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643A" w:rsidRDefault="00B7643A" w:rsidP="00B7643A">
      <w:pPr>
        <w:bidi/>
        <w:rPr>
          <w:rFonts w:ascii="Simplified Arabic" w:hAnsi="Simplified Arabic" w:cs="Simplified Arabic"/>
          <w:rtl/>
        </w:rPr>
      </w:pPr>
      <w:r>
        <w:rPr>
          <w:rFonts w:ascii="Simplified Arabic" w:hAnsi="Simplified Arabic" w:cs="Simplified Arabic"/>
          <w:color w:val="0000FF"/>
        </w:rPr>
        <w:br/>
      </w:r>
      <w:r>
        <w:rPr>
          <w:rFonts w:ascii="Simplified Arabic" w:hAnsi="Simplified Arabic" w:cs="Simplified Arabic"/>
          <w:color w:val="0000FF"/>
          <w:rtl/>
        </w:rPr>
        <w:t xml:space="preserve">الدكتور منصور أبوشريعة العبادي </w:t>
      </w:r>
      <w:r>
        <w:rPr>
          <w:noProof/>
        </w:rPr>
        <w:drawing>
          <wp:inline distT="0" distB="0" distL="0" distR="0">
            <wp:extent cx="3552825" cy="2714625"/>
            <wp:effectExtent l="19050" t="0" r="9525" b="0"/>
            <wp:docPr id="82" name="Image 1" descr="http://www.ibtesama.com/vb/imgcache2/7609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ibtesama.com/vb/imgcache2/76096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2825" cy="271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ascii="Simplified Arabic" w:hAnsi="Simplified Arabic" w:cs="Simplified Arabic"/>
          <w:color w:val="0000FF"/>
          <w:rtl/>
        </w:rPr>
        <w:t xml:space="preserve">جامعة العلوم والتكنولوجيا الأردنية </w:t>
      </w:r>
      <w:r>
        <w:br/>
      </w:r>
      <w:r>
        <w:rPr>
          <w:rFonts w:ascii="Simplified Arabic" w:hAnsi="Simplified Arabic" w:cs="Simplified Arabic"/>
          <w:rtl/>
        </w:rPr>
        <w:t xml:space="preserve">لقد كشف هذا العصر للبشر 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>حقيقة بالغة الأهمية وهي أنه لكي يتم تصنيع جهاز ما ليقوم بوظيفة معينة فإن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>على مصممه أن يكون على دراية بالقوانين التي تحكم عمل هذا الجهاز وإلا فإن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>الجهاز سيفشل في القيام بمهمته أو أن كفاءته ستكون متدنية. وإذا ما تفحصنا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 xml:space="preserve">الأجهزة المختلفة التي يتكون منها جسم الإنسان فإننا نجد أنها تقوم 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>بوظائفها على أكمل وجه ولفترات زمنية طويلة مما يدل دلالة بينة على أن الذي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 xml:space="preserve">قام بتصميمها وتصنيعها محيط إحاطة تامة بكل القوانين والآليات التي تحكم 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 xml:space="preserve">عملها. ولقد تمكن العلماء في مختلف التخصصات العلمية والهندسية من كشف بعض 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 xml:space="preserve">القوانين والآليات التي تعمل على أساسها أجهزة الجسم المختلفة وأثبتوا بما 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 xml:space="preserve">لا يدع مجالا للشك بأنها فعلاً قد صممت على أكمل وجه واعتماداً على أسس 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>علمية واضحة مما يؤكد أنها لم تخلق بالصدفة كما يدعي الملحدون</w:t>
      </w:r>
      <w:r>
        <w:rPr>
          <w:rFonts w:ascii="Simplified Arabic" w:hAnsi="Simplified Arabic" w:cs="Simplified Arabic"/>
        </w:rPr>
        <w:t>.</w:t>
      </w:r>
      <w:r>
        <w:br/>
      </w:r>
      <w:r>
        <w:rPr>
          <w:rFonts w:ascii="Simplified Arabic" w:hAnsi="Simplified Arabic" w:cs="Simplified Arabic"/>
          <w:rtl/>
        </w:rPr>
        <w:t xml:space="preserve">ومما يميز الجهاز السمعي 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 xml:space="preserve">والبصري على غيرها من أجهزة الجسم أنها تتعامل مع ظواهر فيزيائية غير 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 xml:space="preserve">محسوسة وهي الموجات الصوتية والموجات الضوئية ولذلك يتطلب تصميم العين 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 xml:space="preserve">والأذن معرفة القوانين التي تحكم هذه الظواهر فبدون ذلك فإنه لا سبيل 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 xml:space="preserve">لتصميمها بطريق التجربة والخطأ خاصة أنها أجهزة بالغة التعقيد. وفي هذه 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 xml:space="preserve">المقالة سنبين أن تصميم الأذن قد تم بناءاً على دراية تامة بقوانين 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 xml:space="preserve">فيزيائية مختلفة وباستخدام تقنيات هندسية متقدمة كانتشار الموجات الصوتية 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 xml:space="preserve">في الهواء وفي الماء وكيفية انتقالها من وسط إلى وسط وطريقة جمعها بأكبر 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>قدر ممكن وطبيعة الأجسام القابلة للإهتزاز وتقنيات الحساسات للضغط وغير ذلك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lastRenderedPageBreak/>
        <w:t>الكثير</w:t>
      </w:r>
      <w:r>
        <w:rPr>
          <w:rFonts w:ascii="Simplified Arabic" w:hAnsi="Simplified Arabic" w:cs="Simplified Arabic"/>
        </w:rPr>
        <w:t>.</w:t>
      </w:r>
      <w:r>
        <w:br/>
      </w:r>
      <w:r>
        <w:rPr>
          <w:rFonts w:ascii="Simplified Arabic" w:hAnsi="Simplified Arabic" w:cs="Simplified Arabic"/>
          <w:rtl/>
        </w:rPr>
        <w:t xml:space="preserve">وسنبين أن حساسية الأذن 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 xml:space="preserve">ومدى الترددات التي تلتقطها وقدرتها على تمييز هذه الترددات وكذلك مداها 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 xml:space="preserve">الديناميكي لا يضاهيها أي جهاز من الأجهزة الحديثة المستخدمة في التقاط 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 xml:space="preserve">الموجات الكهرومغناطيسية والموجات الصوتية وصدق الله العظيم القائل </w:t>
      </w:r>
      <w:r>
        <w:rPr>
          <w:rFonts w:ascii="Simplified Arabic" w:hAnsi="Simplified Arabic" w:cs="Simplified Arabic"/>
          <w:color w:val="0000FF"/>
        </w:rPr>
        <w:t>"</w:t>
      </w:r>
      <w:r>
        <w:rPr>
          <w:rFonts w:ascii="Simplified Arabic" w:hAnsi="Simplified Arabic" w:cs="Simplified Arabic"/>
          <w:color w:val="0000FF"/>
          <w:rtl/>
        </w:rPr>
        <w:t>وَخَلَقَ كُلَّ شَيْءٍ فَقَدَّرَهُ تَقْدِيرًا (2) " الفرقان</w:t>
      </w:r>
      <w:r>
        <w:rPr>
          <w:rFonts w:ascii="Simplified Arabic" w:hAnsi="Simplified Arabic" w:cs="Simplified Arabic"/>
          <w:color w:val="0000FF"/>
        </w:rPr>
        <w:t xml:space="preserve">. </w:t>
      </w:r>
      <w:r>
        <w:br/>
      </w:r>
      <w:r>
        <w:rPr>
          <w:rFonts w:ascii="Simplified Arabic" w:hAnsi="Simplified Arabic" w:cs="Simplified Arabic"/>
          <w:rtl/>
        </w:rPr>
        <w:t xml:space="preserve">إن من يقوم بتصميم جهاز 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 xml:space="preserve">لالتقاط الموجات الضوئية (الكهرومغناطيسية) كالعين أو الموجات الصوتية 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 xml:space="preserve">كالأذن لا بد وأن يكون عنده علم مسبق بوجود مثل هذه الأمواج وعلى هذا فإنه 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 xml:space="preserve">من الجهل بمكان أن يدعي مدعي أن العين والأذن قد صنعت بالصدفة فالبشر بما 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>أوتوا من عقول لم يتمكنوا من كشف وجود مثل هذه الموجات إلا بعد جهد جهيد</w:t>
      </w:r>
      <w:r>
        <w:rPr>
          <w:rFonts w:ascii="Simplified Arabic" w:hAnsi="Simplified Arabic" w:cs="Simplified Arabic"/>
        </w:rPr>
        <w:t xml:space="preserve">. </w:t>
      </w:r>
      <w:r>
        <w:br/>
      </w:r>
      <w:r>
        <w:rPr>
          <w:rFonts w:ascii="Simplified Arabic" w:hAnsi="Simplified Arabic" w:cs="Simplified Arabic"/>
          <w:rtl/>
        </w:rPr>
        <w:t xml:space="preserve">ولكي يتمكن الصانع من صنع 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 xml:space="preserve">مثل هذه الأجهزة فإنه يلزمه معرفة خصائص هذه الموجات فمن غير الممكن أن 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 xml:space="preserve">تصمم مكونات هذه الأجهزة دون معرفة الطريقة التي تتفاعل بها هذه المكونات 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 xml:space="preserve">مع طبيعة هذه الموجات. لقد ذكرنا في مقالة تركيب العين أن الموجات 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 xml:space="preserve">الكهرومغناطيسية تمتد على مدى واسع جداً من الترددات فهل يمكن لعاقل أن 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 xml:space="preserve">يتقبل فكرة أن الصدفة قد اهتدت لنطاق الترددات التي تبثها الشمس فقامت 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>بتصميم العين بحيث تلتقط هذا النطاق الضيق من الترددات المسماة بالضوء</w:t>
      </w:r>
      <w:r>
        <w:rPr>
          <w:rFonts w:ascii="Simplified Arabic" w:hAnsi="Simplified Arabic" w:cs="Simplified Arabic"/>
        </w:rPr>
        <w:t xml:space="preserve">. </w:t>
      </w:r>
      <w:r>
        <w:br/>
      </w:r>
      <w:r>
        <w:rPr>
          <w:rFonts w:ascii="Simplified Arabic" w:hAnsi="Simplified Arabic" w:cs="Simplified Arabic"/>
          <w:rtl/>
        </w:rPr>
        <w:t xml:space="preserve">وكذلك هو الحال مع الأذن 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 xml:space="preserve">فإنه يلزم مصممها معرفة نطاق الترددات التي ستلتقطها وذلك من خلال معرفة 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 xml:space="preserve">المصادر التي تطلق الموجات الصوتية وكذلك معرفة طبيعة هذه الموجات لكي 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 xml:space="preserve">يتسنى له تصميم المكونات التي ستستجيب لها. لقد صممت الأذن البشرية بحيث 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 xml:space="preserve">تلتقط الموجات الصوتية التي تمتد تردداتها من 20 هيرتز إلى 20 ألف هيرتز 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 xml:space="preserve">وقد وجد العلماء أن هذا المدى يغطي معظم الأصوات التي تنطلق من مكونات 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 xml:space="preserve">المحيط الذي يعيش فيه الإنسان كالأصوات الصادرة من الجمادات والحيوانات 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>والإنسان نفسه</w:t>
      </w:r>
      <w:r>
        <w:rPr>
          <w:rFonts w:ascii="Simplified Arabic" w:hAnsi="Simplified Arabic" w:cs="Simplified Arabic"/>
        </w:rPr>
        <w:t>.</w:t>
      </w:r>
      <w:r>
        <w:br/>
      </w:r>
      <w:r>
        <w:rPr>
          <w:rFonts w:ascii="Simplified Arabic" w:hAnsi="Simplified Arabic" w:cs="Simplified Arabic"/>
          <w:rtl/>
        </w:rPr>
        <w:t xml:space="preserve">فالأصوات كما هو معروف 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 xml:space="preserve">تصدر نتيجة للاهتزازات التي تحدثها الأجسام المتحركة في ضغط الهواء فتنطلق 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 xml:space="preserve">هذه الاهتزازات في الهواء على شكل موجات صوتية بسرعة 345 متر في الثانية 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 xml:space="preserve">تقريباً وتتناسب ترددات هذه الموجات مع أبعاد الأجسام المتحركة التي 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 xml:space="preserve">تطلقها. إن أعجب ما في نظام السمع أن الأذن قد صممت بحيث تستجيب بأكفأ ما 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 xml:space="preserve">يمكن للترددات التي يتكون منها صوت الإنسان مما يعني أن الذي صمم الحنجرة 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 xml:space="preserve">والفم كآلات لتوليد الكلام لا بد أن يكون هو نفسه الذي صمم الأذن كآلة 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 xml:space="preserve">للسمع فمثل هذا التوافق بين جهاز الإرسال وجهاز الاستقبال يستحيل أن يتم 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lastRenderedPageBreak/>
        <w:t xml:space="preserve">بالصدفة كما يدرك ذلك تماماً المهندسون الذين يقومون بتصميم أجهزة 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>الاتصالات</w:t>
      </w:r>
      <w:r>
        <w:rPr>
          <w:rFonts w:ascii="Simplified Arabic" w:hAnsi="Simplified Arabic" w:cs="Simplified Arabic"/>
        </w:rPr>
        <w:t>.</w:t>
      </w:r>
      <w:r>
        <w:br/>
      </w:r>
      <w:r>
        <w:rPr>
          <w:rFonts w:ascii="Simplified Arabic" w:hAnsi="Simplified Arabic" w:cs="Simplified Arabic"/>
          <w:rtl/>
        </w:rPr>
        <w:t>ولو سلمنا جدلاً بحصول مثل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 xml:space="preserve">هذا التوافق في أحد الكائنات الحية كالإنسان مثلاً فإن حصوله بالصدفة 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 xml:space="preserve">لملايين الأنواع من الكائنات لا يمكن أن يتقبله إنسان عاقل. فالوطواط يصدر 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 xml:space="preserve">أصواتاً تصل تردداتها إلى 40 كيلوهيرتز وهو قادر على سماعها بينما لا 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>يسمعها الإنسان وكذلك الحال مع بقية الحيوانات</w:t>
      </w:r>
      <w:r>
        <w:rPr>
          <w:rFonts w:ascii="Simplified Arabic" w:hAnsi="Simplified Arabic" w:cs="Simplified Arabic"/>
        </w:rPr>
        <w:t xml:space="preserve">. </w:t>
      </w:r>
      <w:r>
        <w:br/>
      </w:r>
      <w:r>
        <w:rPr>
          <w:noProof/>
        </w:rPr>
        <w:drawing>
          <wp:inline distT="0" distB="0" distL="0" distR="0">
            <wp:extent cx="3933825" cy="2886075"/>
            <wp:effectExtent l="19050" t="0" r="9525" b="0"/>
            <wp:docPr id="81" name="Image 2" descr="http://www.ibtesama.com/vb/imgcache2/7609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ibtesama.com/vb/imgcache2/76097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825" cy="2886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Simplified Arabic" w:hAnsi="Simplified Arabic" w:cs="Simplified Arabic"/>
          <w:rtl/>
        </w:rPr>
        <w:t>تتكون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 xml:space="preserve">الأذن من ثلاث أقسام رئيسية وهي الأذن الخارجية والأذن الوسطى والأذن 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>الداخلية وكل من هذه الأقسام يتكون بدوره من مكونات عديدة. فالأذن الخارجية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 xml:space="preserve">تتكون من جزئيين وهما الصيوان والقناة السمعية حيث يقوم الصيوان بجمع 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 xml:space="preserve">الموجات الصوتية من الهواء وتوجيها نحو القناة السمعية والتي تقوم بدورها 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>بنقل الموجات الصوتية الملتقطة إلى طبلة الأذن</w:t>
      </w:r>
      <w:r>
        <w:rPr>
          <w:rFonts w:ascii="Simplified Arabic" w:hAnsi="Simplified Arabic" w:cs="Simplified Arabic"/>
        </w:rPr>
        <w:t xml:space="preserve">. </w:t>
      </w:r>
      <w:r>
        <w:br/>
      </w:r>
      <w:r>
        <w:rPr>
          <w:rFonts w:ascii="Simplified Arabic" w:hAnsi="Simplified Arabic" w:cs="Simplified Arabic"/>
          <w:rtl/>
        </w:rPr>
        <w:t xml:space="preserve">لقد قام علماء الصوتيات 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 xml:space="preserve">بدراسات مستفيضة لفهم الطريقة التي يعمل من خلالها صيوان الأذن والقناة 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>السمعية لجمع أكبر قدر ممكن من الموجات الصوتية وتسليطها على الطبلة ووجدوا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>أنه قد تم تصميمها على أسس علمية بالغة الدقة تعتمد على قيم الترددات التي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 xml:space="preserve">يمكن للأذن أن تسمعها. إن أول المتطلبات لزيادة كفاءة صيوان الأذن هو 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 xml:space="preserve">المادة التي يصنع منها والتي يجب أن تعكس الموجات بأكبر قدر ممكن ومن 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>المعروف أنه كلما زادت صلابة المادة كلما زادت قدرتها على عكس الموجات</w:t>
      </w:r>
      <w:r>
        <w:rPr>
          <w:rFonts w:ascii="Simplified Arabic" w:hAnsi="Simplified Arabic" w:cs="Simplified Arabic"/>
        </w:rPr>
        <w:t xml:space="preserve">. </w:t>
      </w:r>
      <w:r>
        <w:br/>
      </w:r>
      <w:r>
        <w:rPr>
          <w:rFonts w:ascii="Simplified Arabic" w:hAnsi="Simplified Arabic" w:cs="Simplified Arabic"/>
          <w:rtl/>
        </w:rPr>
        <w:t xml:space="preserve">ومن حكمة الخالق سبحانه 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 xml:space="preserve">وتعالى أنه لم يصنع الصيوان من مادة عظمية تفاديا لتعرضه للكسر بسبب بروزه 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 xml:space="preserve">عن جسم الرأس بل استبدله بمادة غضروفية مرنة لها نفس القدرة على عكس 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lastRenderedPageBreak/>
        <w:t>الموجات</w:t>
      </w:r>
      <w:r>
        <w:rPr>
          <w:rFonts w:ascii="Simplified Arabic" w:hAnsi="Simplified Arabic" w:cs="Simplified Arabic"/>
        </w:rPr>
        <w:t>.</w:t>
      </w:r>
      <w:r>
        <w:br/>
      </w:r>
      <w:r>
        <w:rPr>
          <w:rFonts w:ascii="Simplified Arabic" w:hAnsi="Simplified Arabic" w:cs="Simplified Arabic"/>
          <w:rtl/>
        </w:rPr>
        <w:t xml:space="preserve">ومما يؤكد على أن هذا 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 xml:space="preserve">الصيوان قد تم تصميمه من قبل مصمم لا حدود لعلمه وقدرته سبحانه، وأن الجلد 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 xml:space="preserve">الذي يغطيه من الداخل قد تم اختياره بحيث يكون رقيقاً جداً وملتصقاً تمام 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 xml:space="preserve">الالتصاق بالمادة الغضروفية لكي لا يقوم بامتصاص الموجات الصوتية وللقارئ 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 xml:space="preserve">أن يتأكد بنفسه من ذلك وذلك من خلال مقارنة سماكة جلد الصيوان من الداخل 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>والخارج</w:t>
      </w:r>
      <w:r>
        <w:rPr>
          <w:rFonts w:ascii="Simplified Arabic" w:hAnsi="Simplified Arabic" w:cs="Simplified Arabic"/>
        </w:rPr>
        <w:t>.</w:t>
      </w:r>
      <w:r>
        <w:br/>
      </w:r>
      <w:r>
        <w:rPr>
          <w:rFonts w:ascii="Simplified Arabic" w:hAnsi="Simplified Arabic" w:cs="Simplified Arabic"/>
          <w:rtl/>
        </w:rPr>
        <w:t xml:space="preserve">أما شكل الصيوان ففيه من 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 xml:space="preserve">الأسرار العجيبة التي لا زال العلماء يعملون جاهدين على كشف الوظائف التي 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 xml:space="preserve">تقوم بها هذه التلافيف والتعرجات الموجودة عليه فلقد كان من الأسهل لو كان 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>المصمم لهذه الأذن أحد غير الله أن يكون شكل الصيوان كما في بقية الحيوانات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 xml:space="preserve">كبير الحجم ويمكن تحريكه في الاتجاهات </w:t>
      </w:r>
      <w:r>
        <w:rPr>
          <w:noProof/>
        </w:rPr>
        <w:drawing>
          <wp:inline distT="0" distB="0" distL="0" distR="0">
            <wp:extent cx="3467100" cy="2543175"/>
            <wp:effectExtent l="19050" t="0" r="0" b="0"/>
            <wp:docPr id="80" name="Image 3" descr="http://www.ibtesama.com/vb/imgcache2/7609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ibtesama.com/vb/imgcache2/76098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254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Simplified Arabic" w:hAnsi="Simplified Arabic" w:cs="Simplified Arabic"/>
          <w:rtl/>
        </w:rPr>
        <w:t>المختلفة</w:t>
      </w:r>
      <w:r>
        <w:rPr>
          <w:rFonts w:ascii="Simplified Arabic" w:hAnsi="Simplified Arabic" w:cs="Simplified Arabic"/>
        </w:rPr>
        <w:t>.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 xml:space="preserve">لكن الله سبحانه وتعالى كرم الإنسان فجعل حجم أذنه متناسقاً مع حجم رأسه 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 xml:space="preserve">وثابتة لا تتحرك وخالية من الشعر ولذلك اقتضى الأمر أن تضاف هذه التعرجات 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>لتزيد من كفاءة الصيوان على جمع الموجات الصوتية من الإتجاهات المختلفة رغم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>صغر مساحة سطحه مقارنة ببقية الحيوانات</w:t>
      </w:r>
      <w:r>
        <w:rPr>
          <w:rFonts w:ascii="Simplified Arabic" w:hAnsi="Simplified Arabic" w:cs="Simplified Arabic"/>
        </w:rPr>
        <w:t xml:space="preserve">. </w:t>
      </w:r>
      <w:r>
        <w:br/>
      </w:r>
      <w:r>
        <w:rPr>
          <w:rFonts w:ascii="Simplified Arabic" w:hAnsi="Simplified Arabic" w:cs="Simplified Arabic"/>
          <w:rtl/>
        </w:rPr>
        <w:t xml:space="preserve">ولقد تبين لعلماء الصوتيات 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 xml:space="preserve">أن صيوان الأذن لا تقتصر وظيفته على جمع الموجات الصوتية بغض النظر عن قيم 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 xml:space="preserve">تردداتها بل إن أبعاده قد تم اختيارها بشكل دقيق ليعمل كمرشح يقوم بتمرير 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>نطاق الترددات التي يتألف منها صوت الإنسان بقوة أكبر من بقية الترددات حيث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>يحدث تردد الرنين الرئيسي له عند 2600 هيرتز</w:t>
      </w:r>
      <w:r>
        <w:rPr>
          <w:rFonts w:ascii="Simplified Arabic" w:hAnsi="Simplified Arabic" w:cs="Simplified Arabic"/>
        </w:rPr>
        <w:t>.</w:t>
      </w:r>
      <w:r>
        <w:br/>
      </w:r>
      <w:r>
        <w:rPr>
          <w:rFonts w:ascii="Simplified Arabic" w:hAnsi="Simplified Arabic" w:cs="Simplified Arabic"/>
          <w:rtl/>
        </w:rPr>
        <w:t>أما القناة السمعية فقد تم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>اختيار قطرها وكذلك طولها وفق المعادلات التي تحكم انتشار الموجات الصوتية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 xml:space="preserve">داخل البنى المحصورة وبما أن قطر القناة يبلغ في المتوسط 7.5 ملم فإنها 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lastRenderedPageBreak/>
        <w:t xml:space="preserve">أيضاً تعمل كمرشح للترددات التي تمر من خلالها. أما طول القناة والتي 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>يتراوح ما بين 23 و 30 ملم فقد وجد العلماء أنه يساوي تقريباً ربع طول موجة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>الترددات التي تقع حول تردد الرنين الرئيسي للصيوان</w:t>
      </w:r>
      <w:r>
        <w:rPr>
          <w:rFonts w:ascii="Simplified Arabic" w:hAnsi="Simplified Arabic" w:cs="Simplified Arabic"/>
        </w:rPr>
        <w:t>.</w:t>
      </w:r>
      <w:r>
        <w:br/>
      </w:r>
      <w:r>
        <w:rPr>
          <w:rFonts w:ascii="Simplified Arabic" w:hAnsi="Simplified Arabic" w:cs="Simplified Arabic"/>
          <w:rtl/>
        </w:rPr>
        <w:t>وفي هذا سر هندسي عظيم حيث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 xml:space="preserve">أن الموجة الصوتية تكون عند دخولها القناة واصطدامها بالطبلة ما يسمى 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 xml:space="preserve">بالموجة الساكنة والتي يكون شدة ضغطها أعلى ما يكون عند الطبلة وبهذا فإن 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>هذه القناة تعمل كفجوة رنين تضخم شدة الصوت بعشرة أضعاف شدته في الخارج كما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>بينت دراسات العلماء</w:t>
      </w:r>
      <w:r>
        <w:rPr>
          <w:rFonts w:ascii="Simplified Arabic" w:hAnsi="Simplified Arabic" w:cs="Simplified Arabic"/>
        </w:rPr>
        <w:t xml:space="preserve">. </w:t>
      </w:r>
      <w:r>
        <w:br/>
      </w:r>
      <w:r>
        <w:rPr>
          <w:rFonts w:ascii="Simplified Arabic" w:hAnsi="Simplified Arabic" w:cs="Simplified Arabic"/>
          <w:rtl/>
        </w:rPr>
        <w:t xml:space="preserve">أما الأذن الوسطى فإن فيها 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 xml:space="preserve">من براعة التصميم ما يدل على مدى علم المصمم بكل حيثية من حيثيات نظام 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 xml:space="preserve">السمع فالبشر بما وهبهم الله من عقول لم يتمكنوا من معرفة الأسس والقوانين 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 xml:space="preserve">التي صممت على أساسها مكوناتها إلا في هذا العصر. إن الطبلة هي أهم مكونات 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 xml:space="preserve">الأذن الوسطى وهي عبارة عن غشاء لحمي رقيق مرن ذات شكل دائري يزيد قطرها 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 xml:space="preserve">قليلاً عن ثمانية ملليمترات وسمكها 60 ميكرومتر وهي مثبتة بشكل مائل عند 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 xml:space="preserve">نهاية القناة السمعية وتسدها تماماً وهي تهتز ميكانيكياً بنفس ترددات 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>الموجات الصوتية التي تصلها من خلال هذه القناة</w:t>
      </w:r>
      <w:r>
        <w:rPr>
          <w:rFonts w:ascii="Simplified Arabic" w:hAnsi="Simplified Arabic" w:cs="Simplified Arabic"/>
        </w:rPr>
        <w:t xml:space="preserve">. </w:t>
      </w:r>
      <w:r>
        <w:br/>
      </w:r>
      <w:r>
        <w:rPr>
          <w:noProof/>
        </w:rPr>
        <w:drawing>
          <wp:inline distT="0" distB="0" distL="0" distR="0">
            <wp:extent cx="2724150" cy="1962150"/>
            <wp:effectExtent l="19050" t="0" r="0" b="0"/>
            <wp:docPr id="79" name="Image 4" descr="http://www.ibtesama.com/vb/imgcache2/7609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ibtesama.com/vb/imgcache2/76099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196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Simplified Arabic" w:hAnsi="Simplified Arabic" w:cs="Simplified Arabic"/>
          <w:rtl/>
        </w:rPr>
        <w:t>إن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 xml:space="preserve">للطبلة تركيباً عجيباً ومعقداً حير ولا زال يحير العلماء فالشكل الذي كان 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 xml:space="preserve">يتوقعه العلماء للطبلة هو أن يكون مسطحاً لا تعقيد فيه كما هو الحال مع 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 xml:space="preserve">الأغشية المستخدمة في السماعات والميكرفونات. فغشاء الطبلة له شكل مخروطي 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 xml:space="preserve">محدب باتجاه تجويف الأذن الداخلية وتتخلله ألياف تمتد من مركز الطبلة بشكل 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 xml:space="preserve">شعاعي وفيها بروزات تقسم الغشاء إلى عدة مناطق أطلق العلماء عليها أسماء 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>مختلفة</w:t>
      </w:r>
      <w:r>
        <w:rPr>
          <w:rFonts w:ascii="Simplified Arabic" w:hAnsi="Simplified Arabic" w:cs="Simplified Arabic"/>
        </w:rPr>
        <w:t>.</w:t>
      </w:r>
      <w:r>
        <w:br/>
      </w:r>
      <w:r>
        <w:rPr>
          <w:rFonts w:ascii="Simplified Arabic" w:hAnsi="Simplified Arabic" w:cs="Simplified Arabic"/>
          <w:rtl/>
        </w:rPr>
        <w:t xml:space="preserve">وبما أن العلماء موقنون 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 xml:space="preserve">بأن الأذن تعمل بكفاءة لا تضاهيها كفاءة أي جهاز صنعه البشر لالتقاط 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>الموجات فهم بالتالي متأكدون من أن شكل الطبلة هذا لا بد وأن يكون هو الشكل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lastRenderedPageBreak/>
        <w:t xml:space="preserve">الأمثل. ولذلك فقد قام العلماء بإجراء دراسات لا حصر لها لكشف أسرار هذا 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 xml:space="preserve">الشكل ولقد ساعدت الحواسيب العملاقة على إجراء محاكاة لعمل هذه الطبلة 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>وبدأت تتكشف لهم بعض أسرارها</w:t>
      </w:r>
      <w:r>
        <w:rPr>
          <w:rFonts w:ascii="Simplified Arabic" w:hAnsi="Simplified Arabic" w:cs="Simplified Arabic"/>
        </w:rPr>
        <w:t xml:space="preserve">. </w:t>
      </w:r>
      <w:r>
        <w:br/>
      </w:r>
      <w:r>
        <w:rPr>
          <w:rFonts w:ascii="Simplified Arabic" w:hAnsi="Simplified Arabic" w:cs="Simplified Arabic"/>
          <w:rtl/>
        </w:rPr>
        <w:t xml:space="preserve">ومن الأسرار التي اكتشفها 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 xml:space="preserve">العلماء حديثاً أن الشكل المخروطي يتفوق على الشكل المسطح من حيث تكبير 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 xml:space="preserve">الإهتزازات خاصة أنه محمل بوزن عظمة المطرقة والتي قد تعيق عملية اهتزاز 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 xml:space="preserve">الطبلة. أما الإكتشاف الأكثر إثارة فهو أن وجود عدة مناطق لغشاء الطبلة 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>يزيد من مدى الترددات التي تستجيب لها حيث يوجد عدة ترددات رنينية لها وذلك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>على عكس الغشاء البسيط الذي يوجد له تردد رنين واحد فقط. إن قطر الطبلة هو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 xml:space="preserve">الذي يحدد أعلى تردد للموجة الصوتية التي يمكن لها أن تستجيب لها فتهتز 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 xml:space="preserve">تبعاً لاهتزازاتها فكل الموجات التي يزيد نصف طول موجتها عن قطر الطبلة 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>يمكن أن تلتقط من قبلها وعلى هذا فإن أعلى تردد هو 20 كيلوهيرتز تقريباً</w:t>
      </w:r>
      <w:r>
        <w:rPr>
          <w:rFonts w:ascii="Simplified Arabic" w:hAnsi="Simplified Arabic" w:cs="Simplified Arabic"/>
        </w:rPr>
        <w:t xml:space="preserve">. 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 xml:space="preserve">ويتم نقل هذه الاهتزازات الميكانيكية من خلال ثلاثة عظمات صغيرة موجودة في 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 xml:space="preserve">تجويف هوائي يقع خلف الطبلة إلى غشاء آخر يغطي فتحة موجودة على جدار 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>القوقعة تسمى النافذة البيضاوية</w:t>
      </w:r>
      <w:r>
        <w:rPr>
          <w:rFonts w:ascii="Simplified Arabic" w:hAnsi="Simplified Arabic" w:cs="Simplified Arabic"/>
        </w:rPr>
        <w:t>.</w:t>
      </w:r>
      <w:r>
        <w:br/>
      </w:r>
      <w:r>
        <w:rPr>
          <w:rFonts w:ascii="Simplified Arabic" w:hAnsi="Simplified Arabic" w:cs="Simplified Arabic"/>
          <w:rtl/>
        </w:rPr>
        <w:t>إن الاهتزازات الميكانيكية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 xml:space="preserve">في الغشاء الموجود على النافذة البيضاوية تتحول إلى اهتزازات في السائل 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 xml:space="preserve">الموجود في القوقعة. إن من يجهل قوانين الفيزياء لا بد وأن يستهجن وجود 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>العظمات الثلاث التي تنقل الاهتزازات بين الغشائيين وقد يقترح بسبب جهله أن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 xml:space="preserve">يتم دمج الغشائيين في غشاء واحد يقوم بتحويل الإهتزازات في الهواء إلى 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 xml:space="preserve">إهتزازات في السائل مباشرة وبذلك يستغنى عن هذه العظمات ويصبح تصميم الأذن 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 xml:space="preserve">أقل تعقيداً. ولكن هذا الجاهل سيكتشف إذا ما تم بناء مكونات الأذن حسب 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 xml:space="preserve">اقتراحه أنها لن تسمع إلا الأصوات البالغة الشدة أي أنها أقرب للصمم منها 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>إلى السمع</w:t>
      </w:r>
      <w:r>
        <w:rPr>
          <w:rFonts w:ascii="Simplified Arabic" w:hAnsi="Simplified Arabic" w:cs="Simplified Arabic"/>
        </w:rPr>
        <w:t>.</w:t>
      </w:r>
      <w:r>
        <w:br/>
      </w:r>
      <w:r>
        <w:rPr>
          <w:rFonts w:ascii="Simplified Arabic" w:hAnsi="Simplified Arabic" w:cs="Simplified Arabic"/>
          <w:rtl/>
        </w:rPr>
        <w:t xml:space="preserve">ويعود السبب في ذلك إلى 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 xml:space="preserve">الإختلاف الكبير بين معاوقة الهواء ومعاوقة السائل للموجات الصوتية حيث 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 xml:space="preserve">تبلغ في الهواء 412 كغمم2 ثانية وفي الماء مليون ونصف وهذا يعني أن شدة 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 xml:space="preserve">الصوت الذي ينفذ إلى السائل يقل عن شدة الصوت الساقط على الطبلة بألفي مرة 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 xml:space="preserve">بسبب إنعكاس معظم الموجة الساقطة على الطبلة. ولهذا السبب لا بد من وجود 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>جهاز موائمة يقوم بتحويل الإهتزازات في الهواء إلى إهتزازات في السائل الذي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>في داخل القوقعة بأعلى كفاءة ممكنه. وهذا الجهاز الذي أبدعه الخالق سبحانه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 xml:space="preserve">وتعالى هو هذه الأذن الوسطى والتي تتكون من غشاء الطبلة ثم تجويف هوائي 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>يحتوي العظمات الثلاث ثم الغشاء البيضاوي على القوقعة</w:t>
      </w:r>
      <w:r>
        <w:rPr>
          <w:rFonts w:ascii="Simplified Arabic" w:hAnsi="Simplified Arabic" w:cs="Simplified Arabic"/>
        </w:rPr>
        <w:t>.</w:t>
      </w:r>
      <w:r>
        <w:br/>
      </w:r>
      <w:r>
        <w:rPr>
          <w:rFonts w:ascii="Simplified Arabic" w:hAnsi="Simplified Arabic" w:cs="Simplified Arabic"/>
          <w:rtl/>
        </w:rPr>
        <w:lastRenderedPageBreak/>
        <w:t xml:space="preserve">إن وجود التجويف الهوائي 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 xml:space="preserve">خلف الطبلة ضروري جداً لها لكي تتمكن الطبلة والعظمات الثلاث من الإهتزاز 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 xml:space="preserve">بكل حرية شريطة أن يكون ضغط الهواء في التجويف نفس ضغط الهواء خارج الطبلة 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>فاختلاف بسيط بينهما يؤدي إلى تقوس الطبلة باتجاه الضغط المنخفض ويمنعها من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 xml:space="preserve">الإهتزاز. وبما أن ضغط الهواء الخارجي دائم التغير بسبب اعتماده على 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>ارتفاع مكان الشخص عن سطح البحر ودرجة حرارة الجو فمن الضروري أن يتغير ضغط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>الهواء في التجويف بنفس المقدار</w:t>
      </w:r>
      <w:r>
        <w:rPr>
          <w:rFonts w:ascii="Simplified Arabic" w:hAnsi="Simplified Arabic" w:cs="Simplified Arabic"/>
        </w:rPr>
        <w:t xml:space="preserve">. </w:t>
      </w:r>
      <w:r>
        <w:br/>
      </w:r>
      <w:r>
        <w:rPr>
          <w:rFonts w:ascii="Simplified Arabic" w:hAnsi="Simplified Arabic" w:cs="Simplified Arabic"/>
          <w:rtl/>
        </w:rPr>
        <w:t xml:space="preserve">ويأتي الحل لهذه المشكلة 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 xml:space="preserve">ليؤكد على أن الصانع لو كان غير الله سبحانه وتعالى لما انتبه أبداً إلى 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 xml:space="preserve">هذه المشكلة ناهيك على أن يوجد لها حلاً. فلقد تم حل هذه المشكلة من خلال 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 xml:space="preserve">ما يسمى بقناة أستاكيوس وهي قناة هوائية بقطر عدة ملليمترات وبطول أربعة 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 xml:space="preserve">سنتيمترات تصل بين التجويف الحلقي وتجويف الأذن الوسطى وعادة ما تكون هذه 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 xml:space="preserve">القناة مغلقة ولكنها تفتح عند البلع والتثاؤب فيدخل منها الهواء أو يخرج 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>لكي يتم موازنة ضغط الهواء في الأذن الوسطى مع الضغط الجوي الخارجي</w:t>
      </w:r>
      <w:r>
        <w:rPr>
          <w:rFonts w:ascii="Simplified Arabic" w:hAnsi="Simplified Arabic" w:cs="Simplified Arabic"/>
        </w:rPr>
        <w:t xml:space="preserve">. </w:t>
      </w:r>
      <w:r>
        <w:br/>
      </w:r>
      <w:r>
        <w:rPr>
          <w:rFonts w:ascii="Simplified Arabic" w:hAnsi="Simplified Arabic" w:cs="Simplified Arabic"/>
          <w:rtl/>
        </w:rPr>
        <w:t xml:space="preserve">أما العظمات الثلاث وهي 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>المطرقة والسندان والركاب فإنه قد تم تصميم أشكالها وأبعادها وأوزانها بشكل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>يبعث على الدهشة لكي تقوم بالمهمة التي صممت من أجلها على أكمل وجه</w:t>
      </w:r>
      <w:r>
        <w:rPr>
          <w:rFonts w:ascii="Simplified Arabic" w:hAnsi="Simplified Arabic" w:cs="Simplified Arabic"/>
        </w:rPr>
        <w:t>.</w:t>
      </w:r>
      <w:r>
        <w:br/>
      </w:r>
      <w:r>
        <w:rPr>
          <w:rFonts w:ascii="Simplified Arabic" w:hAnsi="Simplified Arabic" w:cs="Simplified Arabic"/>
          <w:rtl/>
        </w:rPr>
        <w:t xml:space="preserve">إن المهمة الرئيسية لهذه 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>العظمات الثلاث هو نقل الاهتزازات الميكانيكية التي تحدثها الطبلة إلى غشاء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>النافذة البيضاوية الذي يهتز تبعاً لذلك فيحول الإهتزازات الميكانيكية إلى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>إهتزازات صوتية في السائل الموجود في القوقعة</w:t>
      </w:r>
      <w:r>
        <w:rPr>
          <w:rFonts w:ascii="Simplified Arabic" w:hAnsi="Simplified Arabic" w:cs="Simplified Arabic"/>
        </w:rPr>
        <w:t xml:space="preserve">. </w:t>
      </w:r>
      <w:r>
        <w:br/>
      </w:r>
      <w:r>
        <w:rPr>
          <w:rFonts w:ascii="Simplified Arabic" w:hAnsi="Simplified Arabic" w:cs="Simplified Arabic"/>
          <w:rtl/>
        </w:rPr>
        <w:t>ولو ترك الأمر للبشر لتصميم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 xml:space="preserve">ناقل لهذه الاهتزازات الميكانيكية بين الغشائيين لاكتفوا في بادئ الأمر 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 xml:space="preserve">بعظمة واحدة يتم تثبيت طرفيها على سطحي الغشائيين ولكنهم سيكتشفون أن هذا 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 xml:space="preserve">الحل سيكون فاشلاً لأنه لا يقوم على أساس علمي. ولقد ذكرنا آنفاً أن هذه 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>العظمات مع الغشائيين قد صممت بحيث تعمل كجهاز موائمة يحول الموجات الصوتية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 xml:space="preserve">المحمولة بالهواء إلى موجات صوتية تحمل بالسائل بأقل إنعكاس ممكن وذلك 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>بسبب الفرق الكبير بين معاوقتي الوسطين</w:t>
      </w:r>
      <w:r>
        <w:rPr>
          <w:rFonts w:ascii="Simplified Arabic" w:hAnsi="Simplified Arabic" w:cs="Simplified Arabic"/>
        </w:rPr>
        <w:t>.</w:t>
      </w:r>
      <w:r>
        <w:br/>
      </w:r>
      <w:r>
        <w:rPr>
          <w:rFonts w:ascii="Simplified Arabic" w:hAnsi="Simplified Arabic" w:cs="Simplified Arabic"/>
          <w:rtl/>
        </w:rPr>
        <w:t xml:space="preserve">ولقد أثبت دراسات العلماء 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 xml:space="preserve">أن جهاز الموائمة هذا لم يقتصر دوره على تقليل إنعكاس الموجات الساقطة على 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 xml:space="preserve">الطبلة بل قام بتضخيم شدة الموجات الصوتية في داخل القوقعة إلى أربعة 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>وأربعين ضعفاً عن شدته في الهواء وذلك عندما تكون قيمة التردد ألف هيرتز</w:t>
      </w:r>
      <w:r>
        <w:rPr>
          <w:rFonts w:ascii="Simplified Arabic" w:hAnsi="Simplified Arabic" w:cs="Simplified Arabic"/>
        </w:rPr>
        <w:t xml:space="preserve">. 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 xml:space="preserve">ولقد تم الحصول على هذا التضخيم من خلال آليتين أحدهما تقليل مساحة سطح 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lastRenderedPageBreak/>
        <w:t xml:space="preserve">غشاء النافذة البيضاوية بالنسبة لمساحة غشاء الطبلة إذ يبلغ في الأولى 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>ثلاثة ملليمترات مربعة وفي الثانية 55 ملليمتر مربع</w:t>
      </w:r>
      <w:r>
        <w:rPr>
          <w:rFonts w:ascii="Simplified Arabic" w:hAnsi="Simplified Arabic" w:cs="Simplified Arabic"/>
        </w:rPr>
        <w:t>.</w:t>
      </w:r>
      <w:r>
        <w:br/>
      </w:r>
      <w:r>
        <w:rPr>
          <w:rFonts w:ascii="Simplified Arabic" w:hAnsi="Simplified Arabic" w:cs="Simplified Arabic"/>
          <w:rtl/>
        </w:rPr>
        <w:t>أما الآلية الثانية فهي من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 xml:space="preserve">خلال نظام العتلات حيث يعمل السندان كعتلة مضخمة للقوة بين المطرقة 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>المرتبطة بغشاء الطبلة والركاب المرتبط بغشاء النافذة البيضاوية</w:t>
      </w:r>
      <w:r>
        <w:rPr>
          <w:rFonts w:ascii="Simplified Arabic" w:hAnsi="Simplified Arabic" w:cs="Simplified Arabic"/>
        </w:rPr>
        <w:t>.</w:t>
      </w:r>
      <w:r>
        <w:br/>
      </w:r>
      <w:r>
        <w:rPr>
          <w:rFonts w:ascii="Simplified Arabic" w:hAnsi="Simplified Arabic" w:cs="Simplified Arabic"/>
          <w:rtl/>
        </w:rPr>
        <w:t xml:space="preserve">ورغم الدراسات الكثيرة 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 xml:space="preserve">التي أجراها العلماء على العظمات الثلاثة لكشف طريقة عملها العجيبة إلا 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 xml:space="preserve">أنهم لا زالوا يجهلون كثيراً من أسرارها وإن آخر ما اكتشفوه عنها أن 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 xml:space="preserve">النموذج الميكانيكي فقط لا يمكن له أن يفسر طريقة عملها عند الترددات 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>المختلفة واكتشفوا أن التجويف التي هي فيه يعمل كدائرة رنين تساعد على حركة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>العظمات بالشكل المطلوب عند الترددات المختلفة</w:t>
      </w:r>
      <w:r>
        <w:rPr>
          <w:rFonts w:ascii="Simplified Arabic" w:hAnsi="Simplified Arabic" w:cs="Simplified Arabic"/>
        </w:rPr>
        <w:t>.</w:t>
      </w:r>
      <w:r>
        <w:br/>
      </w:r>
      <w:r>
        <w:rPr>
          <w:rFonts w:ascii="Simplified Arabic" w:hAnsi="Simplified Arabic" w:cs="Simplified Arabic"/>
          <w:rtl/>
        </w:rPr>
        <w:t xml:space="preserve">ومن الأسرار العجيبة لهذه 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 xml:space="preserve">العظمات أن العضلات التي ترتكز عليها تنقبض عند الأصوات العالية فتقلل من 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>شدة الصوت الذي يصل إلى سائل القوقعة مما يزيد من المدى الديناميكي للأذن</w:t>
      </w:r>
      <w:r>
        <w:rPr>
          <w:rFonts w:ascii="Simplified Arabic" w:hAnsi="Simplified Arabic" w:cs="Simplified Arabic"/>
        </w:rPr>
        <w:t xml:space="preserve">. 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 xml:space="preserve">إن العجب من تركيب هذه العظمات وطريقة عملها يتضاءل عندما يفكر الإنسان في 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 xml:space="preserve">طريقة خلقها فمن أي جزء من الجسم قد نمت وهي معلقة في الهواء بين غشاء 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>الطبلة وغشاء النافذة البيضاوية</w:t>
      </w:r>
      <w:r>
        <w:rPr>
          <w:rFonts w:ascii="Simplified Arabic" w:hAnsi="Simplified Arabic" w:cs="Simplified Arabic"/>
        </w:rPr>
        <w:t xml:space="preserve">! </w:t>
      </w:r>
      <w:r>
        <w:br/>
      </w:r>
      <w:r>
        <w:rPr>
          <w:rFonts w:ascii="Simplified Arabic" w:hAnsi="Simplified Arabic" w:cs="Simplified Arabic"/>
          <w:rtl/>
        </w:rPr>
        <w:t xml:space="preserve">أما الأذن الداخلية فتتكون 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 xml:space="preserve">بشكل رئيسي من القوقعة التي هي عضو السمع الرئيسي حيث تقوم بتحويل الموجات 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>الصوتية إلى إشارات عصبية تنقل إلى مكان معالجة الصوت في الدماغ</w:t>
      </w:r>
      <w:r>
        <w:rPr>
          <w:rFonts w:ascii="Simplified Arabic" w:hAnsi="Simplified Arabic" w:cs="Simplified Arabic"/>
        </w:rPr>
        <w:t xml:space="preserve">. </w:t>
      </w:r>
      <w:r>
        <w:br/>
      </w:r>
      <w:r>
        <w:rPr>
          <w:rFonts w:ascii="Simplified Arabic" w:hAnsi="Simplified Arabic" w:cs="Simplified Arabic"/>
          <w:rtl/>
        </w:rPr>
        <w:t xml:space="preserve">وتتكون القوقعة والتي لا 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 xml:space="preserve">يتجاوز حجمها حجم حبة الفاصوليا من أنبوب عظمي مجوف يبلغ طوله 35 ملليمتر 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 xml:space="preserve">وقطره الخارجي يصل لعدة ميللمترات وقد تم لفه بشكل حلزوني بمقدار لفتين 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 xml:space="preserve">ونصف وذلك لأسباب عدة تمكن العلماء من كشف بعضها ولا زالوا يحاولون كشف 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 xml:space="preserve">بقيتها. ومن الميزات الواضحة للشكل الحلزوني هو لكي تحتل القوقعة أقل حيز 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 xml:space="preserve">ممكن داخل الجدار العظمي للجمجمة ولقد اكتشف العلماء حديثاً خاصية عجيبة 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 xml:space="preserve">لهذا الشكل فهو يعمل على تضخيم الأصوات الضعيفة بينما يقوم بتضعيف الأصوات 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>القوية مما أعطى الأذن هذا المدى الديناميكي الهائل</w:t>
      </w:r>
      <w:r>
        <w:rPr>
          <w:rFonts w:ascii="Simplified Arabic" w:hAnsi="Simplified Arabic" w:cs="Simplified Arabic"/>
        </w:rPr>
        <w:t xml:space="preserve">. </w:t>
      </w:r>
      <w:r>
        <w:br/>
      </w:r>
      <w:r>
        <w:rPr>
          <w:noProof/>
        </w:rPr>
        <w:lastRenderedPageBreak/>
        <w:drawing>
          <wp:inline distT="0" distB="0" distL="0" distR="0">
            <wp:extent cx="3257550" cy="2419350"/>
            <wp:effectExtent l="19050" t="0" r="0" b="0"/>
            <wp:docPr id="77" name="Image 5" descr="http://www.ibtesama.com/vb/imgcache2/761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ibtesama.com/vb/imgcache2/76100.gi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241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Simplified Arabic" w:hAnsi="Simplified Arabic" w:cs="Simplified Arabic"/>
          <w:rtl/>
        </w:rPr>
        <w:t>ويوجد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>في داخل الأنبوب العظمي للقوقعة والذي يضيق تدريجياً كلما ابتعد عن قاعدته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 xml:space="preserve">ثلاث قنوات تقع فوق بعضها البعض وتمتد على طول الأنبوب ويفصل بينها أغشية 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>رقيقة ومرنة. وتتصل القناتين العليا والسفلى ببعضهما عند نهاية الأنبوب ولا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>يوجد في هاتين القناتين سوى سائل ليمفاوي كثيف</w:t>
      </w:r>
      <w:r>
        <w:rPr>
          <w:rFonts w:ascii="Simplified Arabic" w:hAnsi="Simplified Arabic" w:cs="Simplified Arabic"/>
        </w:rPr>
        <w:t xml:space="preserve">. </w:t>
      </w:r>
      <w:r>
        <w:br/>
      </w:r>
      <w:r>
        <w:rPr>
          <w:rFonts w:ascii="Simplified Arabic" w:hAnsi="Simplified Arabic" w:cs="Simplified Arabic"/>
          <w:rtl/>
        </w:rPr>
        <w:t xml:space="preserve">أما القناة الوسطى الأصغر 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 xml:space="preserve">قطراً فتحتوي على سائل ليمفاوي يختلف في تركيبه عن سائل القناتين الأخريين 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 xml:space="preserve">وكذلك تحتوي على أهم مكونات الأذن وهو الجهاز المسؤول عن تحويل الموجات 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 xml:space="preserve">الصوتية المنتقلة عبر السائل إلى إشارات عصبية تنقل إلى الدماغ وهو جهاز 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 xml:space="preserve">كورتي. ويوجد على سطح القوقعة من جهة الأذن الوسطى فتحتان فتحة بيضاوية 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 xml:space="preserve">تبلغ مساحتها 3.2 ملليمتر مربع وهي مغطاة بغشاء رقيق ومرن وهو يغلق القناة 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>العليا وفتحة دائرية تقع تحت الأولى مباشرة وتبلغ مساحتها 2.5 ملليمتر مربع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>وهي مغطاة أيضا بغشاء رقيق ومرن وهو يغلق القناة السفلى</w:t>
      </w:r>
      <w:r>
        <w:rPr>
          <w:rFonts w:ascii="Simplified Arabic" w:hAnsi="Simplified Arabic" w:cs="Simplified Arabic"/>
        </w:rPr>
        <w:t>.</w:t>
      </w:r>
      <w:r>
        <w:br/>
      </w:r>
      <w:r>
        <w:rPr>
          <w:rFonts w:ascii="Simplified Arabic" w:hAnsi="Simplified Arabic" w:cs="Simplified Arabic"/>
          <w:rtl/>
        </w:rPr>
        <w:t>ويثبت على الغشاء البيضاوي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 xml:space="preserve">عظمة الركاب حيث يهتز هذا الغشاء باهتزاز الركاب وبذلك يحول الاهتزازات 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 xml:space="preserve">الميكانيكية للعظمات الثلاث إلى اهتزازات في السائل الليمفاوي في القناتين 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 xml:space="preserve">العليا والسفلى. وهنا يتجلى إبداع الخالق سبحانه وتعالى في وجود غشاء 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>الفتحة الدائرية حيث أنه في حالة غيابها لا يمكن لغشاء الفتحة البيضاوية أن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 xml:space="preserve">يهتز بحرية بسبب أن السوائل غير قابلة للانضغاط وبوجودها فإنه يهتز بكل 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>سهولة فعندما يتحرك الغشاء البيضاوي إلى داخل القوقعة يتحرك الغشاء الدائري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 xml:space="preserve">إلى خارجها ويتحرك السائل بكامله على طول القناتين العليا والسفلى والعكس 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>بالعكس</w:t>
      </w:r>
      <w:r>
        <w:rPr>
          <w:rFonts w:ascii="Simplified Arabic" w:hAnsi="Simplified Arabic" w:cs="Simplified Arabic"/>
        </w:rPr>
        <w:t>.</w:t>
      </w:r>
      <w:r>
        <w:br/>
      </w:r>
      <w:r>
        <w:rPr>
          <w:rFonts w:ascii="Simplified Arabic" w:hAnsi="Simplified Arabic" w:cs="Simplified Arabic"/>
          <w:rtl/>
        </w:rPr>
        <w:t xml:space="preserve">ولهذا نجد أن الأشخاص 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 xml:space="preserve">الذين يولدون بدون هذه الفتحة مصابون بالصمم ويحدث هذا أيضاً في حالة أن 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 xml:space="preserve">القناتين العليا والسفلى غير مفتوحتين على بعضهما عند نهاية القوقعة. إن 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lastRenderedPageBreak/>
        <w:t>أعقد ما في القوقعة هو الجهاز الذي يقوم بتحويل الموجات الصوتية إلى إشارات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 xml:space="preserve">كهربائية تنقل عبر الألياف السمعية إلى الدماغ فيقوم </w:t>
      </w:r>
      <w:r>
        <w:rPr>
          <w:noProof/>
        </w:rPr>
        <w:drawing>
          <wp:inline distT="0" distB="0" distL="0" distR="0">
            <wp:extent cx="3524250" cy="1400175"/>
            <wp:effectExtent l="19050" t="0" r="0" b="0"/>
            <wp:docPr id="76" name="Image 6" descr="http://www.ibtesama.com/vb/imgcache2/761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ibtesama.com/vb/imgcache2/76101.gif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0" cy="140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Simplified Arabic" w:hAnsi="Simplified Arabic" w:cs="Simplified Arabic"/>
          <w:rtl/>
        </w:rPr>
        <w:t>بمعالجتها</w:t>
      </w:r>
      <w:r>
        <w:rPr>
          <w:rFonts w:ascii="Simplified Arabic" w:hAnsi="Simplified Arabic" w:cs="Simplified Arabic"/>
        </w:rPr>
        <w:t>.</w:t>
      </w:r>
      <w:r>
        <w:br/>
      </w:r>
      <w:r>
        <w:rPr>
          <w:rFonts w:ascii="Simplified Arabic" w:hAnsi="Simplified Arabic" w:cs="Simplified Arabic"/>
          <w:rtl/>
        </w:rPr>
        <w:t xml:space="preserve">وعلى الرغم من أن العلماء 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 xml:space="preserve">قد تمكنوا من معرفة تركيب هذا الجهاز إلا أنهم لا زالوا يجهلون كثيراً من 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 xml:space="preserve">تفصيلات الطريقة التي يعمل من خلالها. فجهاز كورتي يقع في القناة الوسطى 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>للقوقعة والمسماة بقناة القوقعة وتصل اهتزازات الموجات الصوتية إليه بطريقة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 xml:space="preserve">غير مباشرة فعندما يهتز السائل في القناتين العليا والسفلى بسبب اهتزاز 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 xml:space="preserve">الغشاء البيضاوي يبدأ السائل المحيط بجهاز كورتي بالاهتزاز نتيجة لاهتزاز 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 xml:space="preserve">الأغشية الفاصلة بين القنوات الثلاث. ويتكون جهاز كورتي من شريط لحمي يمتد 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 xml:space="preserve">على طول أنبوب القوقعة وهو مغطى بنوعين من الخلايا الشعرية وهي الخلايا 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 xml:space="preserve">الداخلية والخلايا الخارجية فالخلايا الداخلية تتكون من صف واحد فقط يمتد 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>على طول ا</w:t>
      </w:r>
      <w:r>
        <w:rPr>
          <w:noProof/>
        </w:rPr>
        <w:drawing>
          <wp:inline distT="0" distB="0" distL="0" distR="0">
            <wp:extent cx="2819400" cy="2162175"/>
            <wp:effectExtent l="19050" t="0" r="0" b="0"/>
            <wp:docPr id="75" name="Image 7" descr="http://www.ibtesama.com/vb/imgcache2/761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ibtesama.com/vb/imgcache2/76102.gif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Simplified Arabic" w:hAnsi="Simplified Arabic" w:cs="Simplified Arabic"/>
          <w:rtl/>
        </w:rPr>
        <w:t>لشريط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 xml:space="preserve">ويبلغ عددها 3200 خلية وهي المسؤولة عن التقاط الموجات الصوتية وتحويلها 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 xml:space="preserve">إلى نبضات كهربائية. أما الخلايا الخارجية فتتكون من ثلاثة صفوف تمتد على 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 xml:space="preserve">طول الشريط ويتراوح عددها بين 15 ألف و 20 ألف خلية وهي على العكس من 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 xml:space="preserve">الخلايا الداخلية فإنها لا تلتقط الموجات الصوتية بل تستلم إشارات من 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 xml:space="preserve">الدماغ فتفرز مواد كيميائية تعمل على انقباض أو انبساط الشعيرات فتخفف أو 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 xml:space="preserve">تزيد من الضغط الواقع على الشعيرات الداخلية وذلك لأسباب متعددة تمكن 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 xml:space="preserve">العلماء من معرفة بعضها والتي أوضحها حماية الشعيرات الداخلية العالية 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 xml:space="preserve">الحساسية من التلف في حالة الأصوات العالية وفي هذا يكمن سر المدى 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lastRenderedPageBreak/>
        <w:t>الديناميكي الهائل للأذن</w:t>
      </w:r>
      <w:r>
        <w:rPr>
          <w:rFonts w:ascii="Simplified Arabic" w:hAnsi="Simplified Arabic" w:cs="Simplified Arabic"/>
        </w:rPr>
        <w:t>.</w:t>
      </w:r>
      <w:r>
        <w:br/>
      </w:r>
      <w:r>
        <w:rPr>
          <w:rFonts w:ascii="Simplified Arabic" w:hAnsi="Simplified Arabic" w:cs="Simplified Arabic"/>
          <w:rtl/>
        </w:rPr>
        <w:t xml:space="preserve">إن نظام التغذية الراجعة 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 xml:space="preserve">التي تستخدمه الأذن هو ما نستخدمه اليوم في المستقبلات الإلكترونية في 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 xml:space="preserve">أنظمة الاتصالات لكي تتمكن من التعامل مع مدى واسع من قيم الإشارات 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>المستقبلة</w:t>
      </w:r>
      <w:r>
        <w:rPr>
          <w:rFonts w:ascii="Simplified Arabic" w:hAnsi="Simplified Arabic" w:cs="Simplified Arabic"/>
        </w:rPr>
        <w:t>.</w:t>
      </w:r>
      <w:r>
        <w:br/>
      </w:r>
      <w:r>
        <w:rPr>
          <w:rFonts w:ascii="Simplified Arabic" w:hAnsi="Simplified Arabic" w:cs="Simplified Arabic"/>
          <w:rtl/>
        </w:rPr>
        <w:t xml:space="preserve">ويغطي الخلايا الشعرية 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 xml:space="preserve">شريط بالغ الرقة والمرونة يمتد على طول القوقعة هو ضيق عند بدايته ويتسع 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 xml:space="preserve">تدريجياً كلما تقدم إلى نهايته حتى يصبح عرضه عند النهاية عشرة أضعاف عرضه 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 xml:space="preserve">عند البداية. إن أحد جانبي الشريط مثبت على طوله بجدار القوقعة بينما يترك 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 xml:space="preserve">الجانب الآخر ليتحرك بكل حرية مع الإهتزازات التي تحدثها الموجات الصوتية 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>فيحفز بحركته الخلايا الشعرية الداخلية</w:t>
      </w:r>
      <w:r>
        <w:rPr>
          <w:rFonts w:ascii="Simplified Arabic" w:hAnsi="Simplified Arabic" w:cs="Simplified Arabic"/>
        </w:rPr>
        <w:t>.</w:t>
      </w:r>
      <w:r>
        <w:br/>
      </w:r>
      <w:r>
        <w:rPr>
          <w:rFonts w:ascii="Simplified Arabic" w:hAnsi="Simplified Arabic" w:cs="Simplified Arabic"/>
          <w:rtl/>
        </w:rPr>
        <w:t xml:space="preserve">إن أبعاد هذا الشريط هي 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 xml:space="preserve">المفتاح الذي أدى إلى فهم الطريقة التي يعمل بها جهاز كورتي فالأغشية 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>المرنة تهتز بأكبر ما يكون عندما تكون أبعادها مقاربة لطول الموجات الساقطة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 xml:space="preserve">عليها. فهذا الشريط أضيق ما يكون عند بدايته ولذا فهو يهتز فقط عند 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 xml:space="preserve">الترددات العالية القريبة من 20 كيلوهيرتز وكلما زاد عرضه </w:t>
      </w:r>
      <w:r>
        <w:rPr>
          <w:noProof/>
        </w:rPr>
        <w:drawing>
          <wp:inline distT="0" distB="0" distL="0" distR="0">
            <wp:extent cx="3705225" cy="2724150"/>
            <wp:effectExtent l="19050" t="0" r="9525" b="0"/>
            <wp:docPr id="73" name="Image 8" descr="http://www.ibtesama.com/vb/imgcache2/7610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ibtesama.com/vb/imgcache2/76103.gif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225" cy="2724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Simplified Arabic" w:hAnsi="Simplified Arabic" w:cs="Simplified Arabic"/>
          <w:rtl/>
        </w:rPr>
        <w:t>كلما اهتز عند الترددات الأقل ثم الأقل حتى يصل إلى أكبر عرض له عند نهايته فيهتز عند الترددات المنخفضة جداً القريبة من 20 هيرتز</w:t>
      </w:r>
      <w:r>
        <w:rPr>
          <w:rFonts w:ascii="Simplified Arabic" w:hAnsi="Simplified Arabic" w:cs="Simplified Arabic"/>
        </w:rPr>
        <w:t>.</w:t>
      </w:r>
      <w:r>
        <w:br/>
      </w:r>
      <w:r>
        <w:rPr>
          <w:rFonts w:ascii="Simplified Arabic" w:hAnsi="Simplified Arabic" w:cs="Simplified Arabic"/>
          <w:rtl/>
        </w:rPr>
        <w:t xml:space="preserve">وعلى هذا فإن كل خلية 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 xml:space="preserve">شعرية داخلية تقع تحت هذا الشريط ستستجيب لنطاق محدد من الترددات المسموعة 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 xml:space="preserve">والتي تمتد من 20 هيرتز إلى 20 كيلوهيرتز. إن نسبة أعلى تردد إلى أقل تردد 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 xml:space="preserve">يمكن أن تلتقطه الأذن يساوي ألف ضعف ومثل هذه النسبة لا يمكن الحصول عليها 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>في الأجهزة الصناعية المستخدمة في التقاط الموجات المختلفة</w:t>
      </w:r>
      <w:r>
        <w:rPr>
          <w:rFonts w:ascii="Simplified Arabic" w:hAnsi="Simplified Arabic" w:cs="Simplified Arabic"/>
        </w:rPr>
        <w:t xml:space="preserve">. </w:t>
      </w:r>
      <w:r>
        <w:br/>
      </w:r>
      <w:r>
        <w:br/>
      </w:r>
      <w:r>
        <w:lastRenderedPageBreak/>
        <w:br/>
      </w:r>
      <w:r>
        <w:br/>
      </w:r>
      <w:r>
        <w:br/>
      </w:r>
      <w:r>
        <w:rPr>
          <w:rFonts w:ascii="Simplified Arabic" w:hAnsi="Simplified Arabic" w:cs="Simplified Arabic"/>
          <w:rtl/>
        </w:rPr>
        <w:t xml:space="preserve">ومما تتفرد به الأذن على 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>غيرها من الأجهزة الحديثة هي قدرتها على التمييز بين الترددات المختلفة حيث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 xml:space="preserve">تصل إلى 3 هيرتز في نطاقها العالي الحساسية. إن كل ما شرحناه من تعقيد في 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 xml:space="preserve">تركيب مكونات الأذن في أقسامها المختلفة لا يكاد يذكر مع التعقيد الموجود 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 xml:space="preserve">في الخلايا الشعرية والطريقة التي تعمل من خلالها لتحويل الاهتزازات 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>الميكانيكية إلى نبضات كهربائية ترسل من خلال الألياف السمعية إلى الدماغ</w:t>
      </w:r>
      <w:r>
        <w:rPr>
          <w:rFonts w:ascii="Simplified Arabic" w:hAnsi="Simplified Arabic" w:cs="Simplified Arabic"/>
        </w:rPr>
        <w:t xml:space="preserve">. </w:t>
      </w:r>
      <w:r>
        <w:br/>
      </w:r>
      <w:r>
        <w:rPr>
          <w:rFonts w:ascii="Simplified Arabic" w:hAnsi="Simplified Arabic" w:cs="Simplified Arabic"/>
          <w:rtl/>
        </w:rPr>
        <w:t xml:space="preserve">ولقد تمكن العلماء من كشف 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>كثير من أسرار التفاعلات الكيميائية التي تجري في داخل هذه الخلايا الشعرية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 xml:space="preserve">ولا سبيل لشرحها إلا من قبل مختص في هذا المجال. إن كل خلية شعرية داخلية 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 xml:space="preserve">محاطة بما يقرب من عشرة ألياف عصبية فعندما تتحرك شعرة الخلية تقوم الخلية 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 xml:space="preserve">بإفراز مواد كيميائية تنتقل إلى هذه الألياف العصبية والتي تقوم بتوليد 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>نبضات كهربائية تنقلها إلى الدماغ</w:t>
      </w:r>
      <w:r>
        <w:rPr>
          <w:rFonts w:ascii="Simplified Arabic" w:hAnsi="Simplified Arabic" w:cs="Simplified Arabic"/>
        </w:rPr>
        <w:t xml:space="preserve">. </w:t>
      </w:r>
      <w:r>
        <w:br/>
      </w:r>
      <w:r>
        <w:rPr>
          <w:noProof/>
        </w:rPr>
        <w:drawing>
          <wp:inline distT="0" distB="0" distL="0" distR="0">
            <wp:extent cx="3048000" cy="2190750"/>
            <wp:effectExtent l="19050" t="0" r="0" b="0"/>
            <wp:docPr id="72" name="Image 9" descr="http://www.ibtesama.com/vb/imgcache2/7610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ibtesama.com/vb/imgcache2/76104.gif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19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Simplified Arabic" w:hAnsi="Simplified Arabic" w:cs="Simplified Arabic"/>
          <w:rtl/>
        </w:rPr>
        <w:t>وتخرج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 xml:space="preserve">هذه الألياف العصبية المرتبطة بالخلايا الشعرية الداخلية وكذلك الخارجية 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 xml:space="preserve">من القوقعة لتلتف مع بعضها لتكون جديلة العصب السمعي والتي تمتد حتى تصل 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>إلى منطقة الدماغ التي يتم فيها معالجة الإشارات العصبية الحاملة للأصوات</w:t>
      </w:r>
      <w:r>
        <w:rPr>
          <w:rFonts w:ascii="Simplified Arabic" w:hAnsi="Simplified Arabic" w:cs="Simplified Arabic"/>
        </w:rPr>
        <w:t xml:space="preserve">. </w:t>
      </w:r>
      <w:r>
        <w:br/>
      </w:r>
      <w:r>
        <w:rPr>
          <w:rFonts w:ascii="Simplified Arabic" w:hAnsi="Simplified Arabic" w:cs="Simplified Arabic"/>
          <w:rtl/>
        </w:rPr>
        <w:t xml:space="preserve">ويتضح لنا هنا ميزة أخرى 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 xml:space="preserve">للشكل الحلزوني للقوقعة حيث لو أنها بقيت على شكل أنبوب لاحتلت الألياف 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>العصبية حيزاً كبيراً في الجمجمة قبل أن يتم لفها في ضفيرة واحدة. إن الأذن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 xml:space="preserve">بما فيها من مكونات بالغة التعقيد ما هي إلا جهاز طرفي يقوم بتحويل 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 xml:space="preserve">الموجات الصوتية المنتشرة في الهواء إلى إشارات عصبية محمولة بالألياف 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 xml:space="preserve">العصبية تحدد الترددات المختلفة التي يحتويها الصوت وكذلك شدة كل تردد 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>منها. أما المهمة الأصعب في نظام السمع والذي لا زال العلماء يجهلون كثيراً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lastRenderedPageBreak/>
        <w:t xml:space="preserve">من أسرارها فهي في الكيفية التي تعمل بها الخلايا العصبية في الدماغ على 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>هذه الإشارات لتعطي الإنسان نعمة الإحساس بالصوت والتي قل من الناس من يشكر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>من أبدعها سبحانه وتعالى لقوله عز من قائل</w:t>
      </w:r>
      <w:r>
        <w:rPr>
          <w:rFonts w:ascii="Simplified Arabic" w:hAnsi="Simplified Arabic" w:cs="Simplified Arabic"/>
          <w:color w:val="0000FF"/>
        </w:rPr>
        <w:t>: "</w:t>
      </w:r>
      <w:r>
        <w:rPr>
          <w:rFonts w:ascii="Simplified Arabic" w:hAnsi="Simplified Arabic" w:cs="Simplified Arabic"/>
          <w:color w:val="0000FF"/>
          <w:rtl/>
        </w:rPr>
        <w:t>وَهُوَ الَّذِي أَنْشَأَ لَكُمُ السَّمْعَ وَالْأَبْصَارَ وَالْأَفْئِدَةَ قَلِيلًا مَا تَشْكُرُونَ " [المؤمنون : 78</w:t>
      </w:r>
      <w:r>
        <w:rPr>
          <w:rFonts w:ascii="Simplified Arabic" w:hAnsi="Simplified Arabic" w:cs="Simplified Arabic"/>
          <w:color w:val="0000FF"/>
        </w:rPr>
        <w:t xml:space="preserve">] . </w:t>
      </w:r>
      <w:r>
        <w:br/>
      </w:r>
      <w:r>
        <w:rPr>
          <w:rFonts w:ascii="Simplified Arabic" w:hAnsi="Simplified Arabic" w:cs="Simplified Arabic"/>
          <w:rtl/>
        </w:rPr>
        <w:t xml:space="preserve">إن أقل شدة ضغط للموجات 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 xml:space="preserve">الصوتية يمكن أن تلتقطها الأذن السليمة والتي تسمى بحساسية الأذن تبلغ 20 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 xml:space="preserve">ميكروباسكال والباسكال هو وحدة الضغط الأساسية وهو الضغط الناتج عن تسليط 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 xml:space="preserve">قوة مقدارها نيوتن واحد على مساحة مقدارها متر مربع. أما أشد ضغط يمكن أن 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>تتحمله الأذن دون أن يصيبها خلل فهو 20 باسكال أي بما يزيد عن مليون مرة عن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 xml:space="preserve">أقل ضغط وهذه نسبة بالغة العلو لا يمكن أن يحصل عليها لولا أن الذي صممها 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>هو الذي أحاط علمه بكل شيء سبحانه وتعالى</w:t>
      </w:r>
      <w:r>
        <w:rPr>
          <w:rFonts w:ascii="Simplified Arabic" w:hAnsi="Simplified Arabic" w:cs="Simplified Arabic"/>
        </w:rPr>
        <w:t>.</w:t>
      </w:r>
      <w:r>
        <w:br/>
      </w:r>
      <w:r>
        <w:rPr>
          <w:rFonts w:ascii="Simplified Arabic" w:hAnsi="Simplified Arabic" w:cs="Simplified Arabic"/>
          <w:rtl/>
        </w:rPr>
        <w:t xml:space="preserve">فبهذا المدى الديناميكي 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 xml:space="preserve">البالغ العلو يمكن للأذن أن تسمع أصوات بالغة الخفوت كحفيف الأوراق وطنين 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>الحشرات وأصوات بالغة الضجيج كدوي المدافع وهدير الطائرات دون أن تتأذى</w:t>
      </w:r>
      <w:r>
        <w:rPr>
          <w:rFonts w:ascii="Simplified Arabic" w:hAnsi="Simplified Arabic" w:cs="Simplified Arabic"/>
        </w:rPr>
        <w:t xml:space="preserve">. 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 xml:space="preserve">ويعود الفضل في هذه الحساسية العالية للأذن إلى الحساسية العالية للخلايا 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 xml:space="preserve">الشعرية الداخلية فهي قادرة على إلتقاط الأصوات الخافتة رغم أنها مدفونة 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 xml:space="preserve">داخل طبقات متعددة من الأغشية ولا يصلها الصوت إلا بعد مروره على عدد كبير 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 xml:space="preserve">من المكونات كطبلة الأذن والعظمات الثلاثة والغشاء البيضاوي والأغشية 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>الفاصلة بين قنوات القوقعة</w:t>
      </w:r>
      <w:r>
        <w:rPr>
          <w:rFonts w:ascii="Simplified Arabic" w:hAnsi="Simplified Arabic" w:cs="Simplified Arabic"/>
        </w:rPr>
        <w:t>.</w:t>
      </w:r>
      <w:r>
        <w:br/>
      </w:r>
      <w:r>
        <w:rPr>
          <w:rFonts w:ascii="Simplified Arabic" w:hAnsi="Simplified Arabic" w:cs="Simplified Arabic"/>
          <w:rtl/>
        </w:rPr>
        <w:t xml:space="preserve">وبسبب الحساسية العالية 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 xml:space="preserve">للخلايا الشعرية فإنها معرضة للموت إذا ما تعرضت لأصوات تزيد شدتها عن 20 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 xml:space="preserve">باسكال أو لأصوات أقل شدة ولكن لفترات طويلة ولذا فعلى الإنسان أن يتجنب 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 xml:space="preserve">التعرض لهذه الأصوات حيث أن الخلية التي تموت لا يمكن أن تستبدل مع العلم 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>أن عددها يزيد قليلا عن ثلاثة آلاف خلية</w:t>
      </w:r>
      <w:r>
        <w:rPr>
          <w:rFonts w:ascii="Simplified Arabic" w:hAnsi="Simplified Arabic" w:cs="Simplified Arabic"/>
        </w:rPr>
        <w:t xml:space="preserve">. </w:t>
      </w:r>
      <w:r>
        <w:br/>
      </w:r>
      <w:r>
        <w:rPr>
          <w:rFonts w:ascii="Simplified Arabic" w:hAnsi="Simplified Arabic" w:cs="Simplified Arabic"/>
          <w:rtl/>
        </w:rPr>
        <w:t xml:space="preserve">ويوجد في الأذن الداخلية 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 xml:space="preserve">إلى جانب القوقعة جهاز آخر بالغ الأهمية يقوم بوظيفة أساسية ومهمة في نظام 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>حفظ اتزان جسم الإنسان وتحديد اتجاه وسرعة حركته فبدونه لا يمكن للإنسان أن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 xml:space="preserve">يحافظ على اتزان جسمه سواء أكان جالساً أو واقفاً أو ماشياً أو راكضاً أو 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 xml:space="preserve">غير ذلك من الأوضاع التي يتخذها الجسم. وكذلك يقوم بوظيفة أخرى بالغة 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 xml:space="preserve">الأهمية وهي إبقاء العينين موجهتان نحو ما تنظران إليه وعدم تشويش الصور 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>الملتقطة في حالة تحرك الرأس</w:t>
      </w:r>
      <w:r>
        <w:rPr>
          <w:rFonts w:ascii="Simplified Arabic" w:hAnsi="Simplified Arabic" w:cs="Simplified Arabic"/>
        </w:rPr>
        <w:t>.</w:t>
      </w:r>
      <w:r>
        <w:br/>
      </w:r>
      <w:r>
        <w:rPr>
          <w:rFonts w:ascii="Simplified Arabic" w:hAnsi="Simplified Arabic" w:cs="Simplified Arabic"/>
          <w:rtl/>
        </w:rPr>
        <w:t xml:space="preserve">وعلى الرغم من أن جهاز 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 xml:space="preserve">الإتزان هذا لا علاقة له بالسمع إلا أن وجوده بجانب القوقعة يدل على مدى 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>علم من وضعه بجانبه سبحانه وتعالى. فمبدأ عمل جهاز الإتزان هو نفس مبدأ عمل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lastRenderedPageBreak/>
        <w:t xml:space="preserve">القوقعة تماماً ويستخدم نفس الآليات التي تستخدمها وخاصة الخلايا الشعرية 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>الحساسة لأي حركة في السائل المغموسة فيه</w:t>
      </w:r>
      <w:r>
        <w:rPr>
          <w:rFonts w:ascii="Simplified Arabic" w:hAnsi="Simplified Arabic" w:cs="Simplified Arabic"/>
        </w:rPr>
        <w:t>.</w:t>
      </w:r>
      <w:r>
        <w:br/>
      </w:r>
      <w:r>
        <w:rPr>
          <w:rFonts w:ascii="Simplified Arabic" w:hAnsi="Simplified Arabic" w:cs="Simplified Arabic"/>
          <w:rtl/>
        </w:rPr>
        <w:t>يتركب الجهاز من ثلاث قنوات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 xml:space="preserve">عظمية مجوفة لها شكل شبه دائري ولذلك يطلق عليها القنوات شبه الدائرية أو 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>القنوات الهلالية ومن تجويفين متجاورين بينهما فتحة وأحدهما أكبر قليلاً من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>الأخر</w:t>
      </w:r>
      <w:r>
        <w:rPr>
          <w:rFonts w:ascii="Simplified Arabic" w:hAnsi="Simplified Arabic" w:cs="Simplified Arabic"/>
        </w:rPr>
        <w:t>.</w:t>
      </w:r>
      <w:r>
        <w:br/>
      </w:r>
      <w:r>
        <w:rPr>
          <w:rFonts w:ascii="Simplified Arabic" w:hAnsi="Simplified Arabic" w:cs="Simplified Arabic"/>
          <w:rtl/>
        </w:rPr>
        <w:t xml:space="preserve">إن القنوات الثلاث 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 xml:space="preserve">والتجويفين مفتوحة على بعضها البعض وهي مفتوحة أيضاً على القناة الوسطى في 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>القوقعة وهي مملوءة بسائل ليمفاوي. ويوجد في هذا الجهاز خمسة حساسات للحركة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 xml:space="preserve">ثلاثة منها موجودة في القنوات الهلالية مثبتة عند أطرافها والآخران 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>موجودان في التجويفان</w:t>
      </w:r>
      <w:r>
        <w:rPr>
          <w:rFonts w:ascii="Simplified Arabic" w:hAnsi="Simplified Arabic" w:cs="Simplified Arabic"/>
        </w:rPr>
        <w:t>.</w:t>
      </w:r>
      <w:r>
        <w:br/>
      </w:r>
      <w:r>
        <w:rPr>
          <w:rFonts w:ascii="Simplified Arabic" w:hAnsi="Simplified Arabic" w:cs="Simplified Arabic"/>
          <w:rtl/>
        </w:rPr>
        <w:t xml:space="preserve">فحساسات القنوات الهلالية 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 xml:space="preserve">مسؤولة عن الإحساس بالحركة الدورانية حول المحاور الثلاث للفضاء ولذلك نجد 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>أن هذه القنوات موضوعة في ثلاث مستويات متعامدة على بعضها البعض تقريباً</w:t>
      </w:r>
      <w:r>
        <w:rPr>
          <w:rFonts w:ascii="Simplified Arabic" w:hAnsi="Simplified Arabic" w:cs="Simplified Arabic"/>
        </w:rPr>
        <w:t xml:space="preserve">. 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 xml:space="preserve">فعندما يحرك الإنسان رأسه حول المحور الرأسي فإن السائل الذي في القناة 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 xml:space="preserve">الأفقية سيتحرك فقط ويضغط على الحساس الذي في نهايتها فيرسل إشاراته إلى 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>الدماغ وهكذا الحال عند تحريك الرأس حول بقية المحاور</w:t>
      </w:r>
      <w:r>
        <w:rPr>
          <w:rFonts w:ascii="Simplified Arabic" w:hAnsi="Simplified Arabic" w:cs="Simplified Arabic"/>
        </w:rPr>
        <w:t>.</w:t>
      </w:r>
      <w:r>
        <w:br/>
      </w:r>
      <w:r>
        <w:rPr>
          <w:rFonts w:ascii="Simplified Arabic" w:hAnsi="Simplified Arabic" w:cs="Simplified Arabic"/>
          <w:rtl/>
        </w:rPr>
        <w:t>أما الحساسان الموجودان في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>التجاويف فهي مسؤولة عن الإحساس بالحركة الخطية للرأس والجسم وقد تم تثبيت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 xml:space="preserve">الحساسين بحيث يكون أحدهما في المستوى الأفقي تقريباً والآخر في المستوى 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 xml:space="preserve">الرأسي وذلك لتحديد اتجاه الحركة في مختلف الإتجاهات. ويتكون حساس الحركة 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 xml:space="preserve">الدورانية من طبقة من الخلايا الشعرية مغطاة بطبقة من مادة جلاتينية على 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>شكل حلمة رضاعة الأطفال</w:t>
      </w:r>
      <w:r>
        <w:rPr>
          <w:rFonts w:ascii="Simplified Arabic" w:hAnsi="Simplified Arabic" w:cs="Simplified Arabic"/>
        </w:rPr>
        <w:t>.</w:t>
      </w:r>
      <w:r>
        <w:br/>
      </w:r>
      <w:r>
        <w:rPr>
          <w:rFonts w:ascii="Simplified Arabic" w:hAnsi="Simplified Arabic" w:cs="Simplified Arabic"/>
          <w:rtl/>
        </w:rPr>
        <w:t xml:space="preserve">وعندما يتحرك السائل في 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 xml:space="preserve">القنوات الهلالية نتيجة لحركة الرأس الدورانية فإنه يحرك الحلمة فيستثير 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 xml:space="preserve">الخلايا الشهرية فيرسل إشارات كهربائية يعتمد ترددها على سرعة الدوران في 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>الاتجاه المعني. أما حساس الحركة الخطية فيتكون من طبقة من الخلايا الشعرية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 xml:space="preserve">مغطاة بطبقة من مادة جلاتينية يكسوها طبقة من بلورات كربونات الكالسيوم 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>الصلبة</w:t>
      </w:r>
      <w:r>
        <w:rPr>
          <w:rFonts w:ascii="Simplified Arabic" w:hAnsi="Simplified Arabic" w:cs="Simplified Arabic"/>
        </w:rPr>
        <w:t>.</w:t>
      </w:r>
      <w:r>
        <w:br/>
      </w:r>
      <w:r>
        <w:rPr>
          <w:rFonts w:ascii="Simplified Arabic" w:hAnsi="Simplified Arabic" w:cs="Simplified Arabic"/>
          <w:rtl/>
        </w:rPr>
        <w:t xml:space="preserve">وعندما يتحرك الرأس بشكل 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 xml:space="preserve">خطي في أي اتجاه فإن الطبقة البلورية الثقيلة نسبياً تقاوم الحركة بسبب 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 xml:space="preserve">تثاقلها أو ما يسمى بقصورها الذاتي فتضغط على الطبقة الجلاتينية فتستثير 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>الخلايا الشعرية وترسل بإشاراتها إلى الدماغ</w:t>
      </w:r>
      <w:r>
        <w:rPr>
          <w:rFonts w:ascii="Simplified Arabic" w:hAnsi="Simplified Arabic" w:cs="Simplified Arabic"/>
        </w:rPr>
        <w:t>.</w:t>
      </w:r>
      <w:r>
        <w:br/>
      </w:r>
      <w:r>
        <w:rPr>
          <w:rFonts w:ascii="Simplified Arabic" w:hAnsi="Simplified Arabic" w:cs="Simplified Arabic"/>
          <w:rtl/>
        </w:rPr>
        <w:lastRenderedPageBreak/>
        <w:t>وكما هو واضح من الصور فإن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>الخلايا الشعرية لكل حساس من الحساسات الخمسة ترتبط بألياف عصبية تجتمع مع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 xml:space="preserve">بعضها في ضفيرة واحدة تذهب إلى منطقة الدماغ المسؤولة عن الإتزان لتعالج 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 xml:space="preserve">هذه الإشارات مع بقية الإشارات القادمة من مختلف أنحاء جسم الإنسان ومن ثم 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 xml:space="preserve">تقوم بإرسال إشارات إلى مختلف عضلات جسم الإنسان لتحفظ للجسم توازنه في </w:t>
      </w:r>
      <w:r>
        <w:rPr>
          <w:rFonts w:ascii="Simplified Arabic" w:hAnsi="Simplified Arabic" w:cs="Simplified Arabic"/>
        </w:rPr>
        <w:br/>
      </w:r>
      <w:r>
        <w:rPr>
          <w:rFonts w:ascii="Simplified Arabic" w:hAnsi="Simplified Arabic" w:cs="Simplified Arabic"/>
          <w:rtl/>
        </w:rPr>
        <w:t>جميع أوضاعه</w:t>
      </w:r>
      <w:r>
        <w:rPr>
          <w:rFonts w:ascii="Simplified Arabic" w:hAnsi="Simplified Arabic" w:cs="Simplified Arabic"/>
        </w:rPr>
        <w:t>.</w:t>
      </w:r>
    </w:p>
    <w:p w:rsidR="00B7643A" w:rsidRDefault="00B7643A" w:rsidP="00B7643A">
      <w:pPr>
        <w:bidi/>
        <w:rPr>
          <w:rFonts w:ascii="Simplified Arabic" w:hAnsi="Simplified Arabic" w:cs="Simplified Arabic"/>
          <w:rtl/>
        </w:rPr>
      </w:pPr>
    </w:p>
    <w:p w:rsidR="00B7643A" w:rsidRDefault="00B7643A" w:rsidP="00B7643A">
      <w:pPr>
        <w:bidi/>
        <w:rPr>
          <w:rFonts w:ascii="Simplified Arabic" w:hAnsi="Simplified Arabic" w:cs="Simplified Arabic"/>
          <w:rtl/>
        </w:rPr>
      </w:pPr>
    </w:p>
    <w:p w:rsidR="00B7643A" w:rsidRDefault="00B7643A" w:rsidP="00B7643A">
      <w:pPr>
        <w:bidi/>
        <w:rPr>
          <w:rFonts w:ascii="Simplified Arabic" w:hAnsi="Simplified Arabic" w:cs="Simplified Arabic"/>
          <w:rtl/>
        </w:rPr>
      </w:pPr>
    </w:p>
    <w:p w:rsidR="00B7643A" w:rsidRDefault="00B7643A" w:rsidP="00B7643A">
      <w:pPr>
        <w:bidi/>
        <w:rPr>
          <w:rFonts w:ascii="Simplified Arabic" w:hAnsi="Simplified Arabic" w:cs="Simplified Arabic"/>
          <w:rtl/>
        </w:rPr>
      </w:pPr>
    </w:p>
    <w:p w:rsidR="00B7643A" w:rsidRDefault="00B7643A" w:rsidP="00B7643A">
      <w:pPr>
        <w:bidi/>
        <w:rPr>
          <w:rFonts w:ascii="Simplified Arabic" w:hAnsi="Simplified Arabic" w:cs="Simplified Arabic"/>
          <w:rtl/>
        </w:rPr>
      </w:pPr>
    </w:p>
    <w:p w:rsidR="00B7643A" w:rsidRDefault="00B7643A" w:rsidP="00B7643A">
      <w:pPr>
        <w:bidi/>
        <w:rPr>
          <w:rFonts w:ascii="Simplified Arabic" w:hAnsi="Simplified Arabic" w:cs="Simplified Arabic"/>
          <w:rtl/>
        </w:rPr>
      </w:pPr>
    </w:p>
    <w:p w:rsidR="00B7643A" w:rsidRDefault="00B7643A" w:rsidP="00B7643A">
      <w:pPr>
        <w:bidi/>
        <w:rPr>
          <w:rFonts w:ascii="Traditional Arabic" w:hAnsi="Traditional Arabic" w:cs="Traditional Arabic"/>
          <w:sz w:val="34"/>
          <w:szCs w:val="34"/>
          <w:rtl/>
          <w:lang w:val="en-US" w:bidi="ar-DZ"/>
        </w:rPr>
      </w:pPr>
    </w:p>
    <w:p w:rsidR="00B7643A" w:rsidRPr="002A5573" w:rsidRDefault="00B7643A" w:rsidP="00B7643A">
      <w:pPr>
        <w:bidi/>
        <w:spacing w:line="380" w:lineRule="atLeast"/>
        <w:jc w:val="both"/>
        <w:rPr>
          <w:rFonts w:ascii="Traditional Arabic" w:hAnsi="Traditional Arabic" w:cs="Traditional Arabic"/>
          <w:b/>
          <w:bCs/>
          <w:sz w:val="40"/>
          <w:szCs w:val="40"/>
          <w:rtl/>
          <w:lang w:val="en-US" w:bidi="ar-DZ"/>
        </w:rPr>
      </w:pPr>
      <w:r w:rsidRPr="002A5573">
        <w:rPr>
          <w:rFonts w:ascii="Traditional Arabic" w:hAnsi="Traditional Arabic" w:cs="Traditional Arabic" w:hint="cs"/>
          <w:b/>
          <w:bCs/>
          <w:sz w:val="40"/>
          <w:szCs w:val="40"/>
          <w:rtl/>
          <w:lang w:val="en-US" w:bidi="ar-DZ"/>
        </w:rPr>
        <w:t>المصطلحات الخاصة بمحور الحواس:</w:t>
      </w:r>
    </w:p>
    <w:p w:rsidR="00B7643A" w:rsidRPr="002A5573" w:rsidRDefault="00B7643A" w:rsidP="00B7643A">
      <w:pPr>
        <w:bidi/>
        <w:spacing w:line="380" w:lineRule="atLeast"/>
        <w:jc w:val="both"/>
        <w:rPr>
          <w:rFonts w:ascii="Traditional Arabic" w:hAnsi="Traditional Arabic" w:cs="Traditional Arabic"/>
          <w:b/>
          <w:bCs/>
          <w:sz w:val="40"/>
          <w:szCs w:val="40"/>
          <w:rtl/>
        </w:rPr>
      </w:pPr>
      <w:r w:rsidRPr="002A5573">
        <w:rPr>
          <w:rFonts w:ascii="Traditional Arabic" w:hAnsi="Traditional Arabic" w:cs="Traditional Arabic"/>
          <w:b/>
          <w:bCs/>
          <w:sz w:val="40"/>
          <w:szCs w:val="40"/>
          <w:rtl/>
          <w:lang w:val="en-US" w:bidi="ar-DZ"/>
        </w:rPr>
        <w:t xml:space="preserve">أعضاء الحس: </w:t>
      </w:r>
      <w:r w:rsidRPr="00865A89">
        <w:rPr>
          <w:rFonts w:asciiTheme="majorBidi" w:hAnsiTheme="majorBidi" w:cstheme="majorBidi"/>
          <w:b/>
          <w:bCs/>
          <w:sz w:val="40"/>
          <w:szCs w:val="40"/>
        </w:rPr>
        <w:t>les organes de sens</w:t>
      </w:r>
    </w:p>
    <w:p w:rsidR="00B7643A" w:rsidRPr="002A5573" w:rsidRDefault="00B7643A" w:rsidP="00B7643A">
      <w:pPr>
        <w:bidi/>
        <w:spacing w:line="380" w:lineRule="atLeast"/>
        <w:jc w:val="both"/>
        <w:rPr>
          <w:rFonts w:ascii="Traditional Arabic" w:hAnsi="Traditional Arabic" w:cs="Traditional Arabic"/>
          <w:b/>
          <w:bCs/>
          <w:sz w:val="40"/>
          <w:szCs w:val="40"/>
          <w:rtl/>
        </w:rPr>
      </w:pPr>
      <w:r w:rsidRPr="002A5573">
        <w:rPr>
          <w:rFonts w:ascii="Traditional Arabic" w:hAnsi="Traditional Arabic" w:cs="Traditional Arabic"/>
          <w:b/>
          <w:bCs/>
          <w:sz w:val="40"/>
          <w:szCs w:val="40"/>
          <w:rtl/>
        </w:rPr>
        <w:t>حاسة</w:t>
      </w:r>
      <w:r w:rsidRPr="002A5573">
        <w:rPr>
          <w:rFonts w:ascii="Traditional Arabic" w:hAnsi="Traditional Arabic" w:cs="Traditional Arabic"/>
          <w:b/>
          <w:bCs/>
          <w:sz w:val="40"/>
          <w:szCs w:val="40"/>
        </w:rPr>
        <w:t xml:space="preserve"> </w:t>
      </w:r>
      <w:r w:rsidRPr="002A5573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 xml:space="preserve">السمع </w:t>
      </w:r>
      <w:r w:rsidRPr="00865A89">
        <w:rPr>
          <w:rFonts w:asciiTheme="majorBidi" w:hAnsiTheme="majorBidi" w:cstheme="majorBidi"/>
          <w:b/>
          <w:bCs/>
          <w:sz w:val="40"/>
          <w:szCs w:val="40"/>
        </w:rPr>
        <w:t>L’audition</w:t>
      </w:r>
    </w:p>
    <w:p w:rsidR="00B7643A" w:rsidRPr="002A5573" w:rsidRDefault="00B7643A" w:rsidP="00B7643A">
      <w:pPr>
        <w:bidi/>
        <w:spacing w:line="380" w:lineRule="atLeast"/>
        <w:jc w:val="both"/>
        <w:rPr>
          <w:rFonts w:ascii="Traditional Arabic" w:hAnsi="Traditional Arabic" w:cs="Traditional Arabic"/>
          <w:b/>
          <w:bCs/>
          <w:sz w:val="40"/>
          <w:szCs w:val="40"/>
        </w:rPr>
      </w:pPr>
      <w:r w:rsidRPr="002A5573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الأذن </w:t>
      </w:r>
      <w:r w:rsidRPr="00865A89">
        <w:rPr>
          <w:rFonts w:asciiTheme="majorBidi" w:hAnsiTheme="majorBidi" w:cstheme="majorBidi"/>
          <w:b/>
          <w:bCs/>
          <w:sz w:val="40"/>
          <w:szCs w:val="40"/>
        </w:rPr>
        <w:t>L’oreille</w:t>
      </w:r>
    </w:p>
    <w:p w:rsidR="00B7643A" w:rsidRPr="002A5573" w:rsidRDefault="00B7643A" w:rsidP="00B7643A">
      <w:pPr>
        <w:bidi/>
        <w:spacing w:line="380" w:lineRule="atLeast"/>
        <w:jc w:val="both"/>
        <w:rPr>
          <w:rFonts w:ascii="Traditional Arabic" w:hAnsi="Traditional Arabic" w:cs="Traditional Arabic"/>
          <w:b/>
          <w:bCs/>
          <w:sz w:val="40"/>
          <w:szCs w:val="40"/>
          <w:rtl/>
        </w:rPr>
      </w:pPr>
      <w:r w:rsidRPr="002A5573">
        <w:rPr>
          <w:rFonts w:ascii="Traditional Arabic" w:hAnsi="Traditional Arabic" w:cs="Traditional Arabic"/>
          <w:b/>
          <w:bCs/>
          <w:sz w:val="40"/>
          <w:szCs w:val="40"/>
          <w:rtl/>
          <w:lang w:bidi="ar-DZ"/>
        </w:rPr>
        <w:t xml:space="preserve">غشاء الطبل  </w:t>
      </w:r>
      <w:r w:rsidRPr="00865A89">
        <w:rPr>
          <w:rFonts w:asciiTheme="majorBidi" w:hAnsiTheme="majorBidi" w:cstheme="majorBidi"/>
          <w:b/>
          <w:bCs/>
          <w:sz w:val="40"/>
          <w:szCs w:val="40"/>
        </w:rPr>
        <w:t xml:space="preserve"> Tympan</w:t>
      </w:r>
    </w:p>
    <w:p w:rsidR="00B7643A" w:rsidRPr="002A5573" w:rsidRDefault="00B7643A" w:rsidP="00B7643A">
      <w:pPr>
        <w:bidi/>
        <w:spacing w:line="380" w:lineRule="atLeast"/>
        <w:jc w:val="both"/>
        <w:rPr>
          <w:rFonts w:ascii="Traditional Arabic" w:hAnsi="Traditional Arabic" w:cs="Traditional Arabic"/>
          <w:b/>
          <w:bCs/>
          <w:sz w:val="40"/>
          <w:szCs w:val="40"/>
        </w:rPr>
      </w:pPr>
      <w:r w:rsidRPr="002A5573">
        <w:rPr>
          <w:rFonts w:ascii="Traditional Arabic" w:hAnsi="Traditional Arabic" w:cs="Traditional Arabic"/>
          <w:b/>
          <w:bCs/>
          <w:sz w:val="40"/>
          <w:szCs w:val="40"/>
          <w:rtl/>
          <w:lang w:val="en-US" w:bidi="ar-DZ"/>
        </w:rPr>
        <w:t xml:space="preserve">العظيمات </w:t>
      </w:r>
      <w:r w:rsidRPr="00865A89">
        <w:rPr>
          <w:rFonts w:asciiTheme="majorBidi" w:hAnsiTheme="majorBidi" w:cstheme="majorBidi"/>
          <w:b/>
          <w:bCs/>
          <w:sz w:val="40"/>
          <w:szCs w:val="40"/>
        </w:rPr>
        <w:t xml:space="preserve"> les osselets</w:t>
      </w:r>
      <w:r w:rsidRPr="002A5573">
        <w:rPr>
          <w:rFonts w:ascii="Traditional Arabic" w:hAnsi="Traditional Arabic" w:cs="Traditional Arabic"/>
          <w:b/>
          <w:bCs/>
          <w:sz w:val="40"/>
          <w:szCs w:val="40"/>
        </w:rPr>
        <w:t xml:space="preserve"> </w:t>
      </w:r>
    </w:p>
    <w:p w:rsidR="00B7643A" w:rsidRPr="002A5573" w:rsidRDefault="00B7643A" w:rsidP="00B7643A">
      <w:pPr>
        <w:autoSpaceDE w:val="0"/>
        <w:autoSpaceDN w:val="0"/>
        <w:bidi/>
        <w:adjustRightInd w:val="0"/>
        <w:spacing w:after="0" w:line="380" w:lineRule="atLeast"/>
        <w:rPr>
          <w:rFonts w:ascii="Traditional Arabic" w:hAnsi="Traditional Arabic" w:cs="Traditional Arabic"/>
          <w:b/>
          <w:bCs/>
          <w:sz w:val="40"/>
          <w:szCs w:val="40"/>
        </w:rPr>
      </w:pPr>
      <w:r w:rsidRPr="002A5573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المطرقة </w:t>
      </w:r>
      <w:r w:rsidRPr="00865A89">
        <w:rPr>
          <w:rFonts w:asciiTheme="majorBidi" w:hAnsiTheme="majorBidi" w:cstheme="majorBidi"/>
          <w:b/>
          <w:bCs/>
          <w:sz w:val="40"/>
          <w:szCs w:val="40"/>
        </w:rPr>
        <w:t>Le marteau</w:t>
      </w:r>
    </w:p>
    <w:p w:rsidR="00B7643A" w:rsidRPr="002A5573" w:rsidRDefault="00B7643A" w:rsidP="00B7643A">
      <w:pPr>
        <w:bidi/>
        <w:spacing w:line="380" w:lineRule="atLeast"/>
        <w:jc w:val="both"/>
        <w:rPr>
          <w:rFonts w:ascii="Traditional Arabic" w:hAnsi="Traditional Arabic" w:cs="Traditional Arabic"/>
          <w:b/>
          <w:bCs/>
          <w:sz w:val="40"/>
          <w:szCs w:val="40"/>
          <w:rtl/>
        </w:rPr>
      </w:pPr>
      <w:r w:rsidRPr="002A5573">
        <w:rPr>
          <w:rFonts w:ascii="Traditional Arabic" w:hAnsi="Traditional Arabic" w:cs="Traditional Arabic"/>
          <w:b/>
          <w:bCs/>
          <w:sz w:val="40"/>
          <w:szCs w:val="40"/>
          <w:rtl/>
          <w:lang w:val="en-US" w:bidi="ar-DZ"/>
        </w:rPr>
        <w:t xml:space="preserve">السندان </w:t>
      </w:r>
      <w:r w:rsidRPr="00865A89">
        <w:rPr>
          <w:rFonts w:asciiTheme="majorBidi" w:hAnsiTheme="majorBidi" w:cstheme="majorBidi"/>
          <w:b/>
          <w:bCs/>
          <w:sz w:val="40"/>
          <w:szCs w:val="40"/>
        </w:rPr>
        <w:t>l’enclume</w:t>
      </w:r>
    </w:p>
    <w:p w:rsidR="00B7643A" w:rsidRPr="002A5573" w:rsidRDefault="00B7643A" w:rsidP="00B7643A">
      <w:pPr>
        <w:bidi/>
        <w:spacing w:line="380" w:lineRule="atLeast"/>
        <w:jc w:val="both"/>
        <w:rPr>
          <w:rFonts w:ascii="Traditional Arabic" w:hAnsi="Traditional Arabic" w:cs="Traditional Arabic"/>
          <w:b/>
          <w:bCs/>
          <w:sz w:val="40"/>
          <w:szCs w:val="40"/>
          <w:rtl/>
        </w:rPr>
      </w:pPr>
      <w:r w:rsidRPr="002A5573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lastRenderedPageBreak/>
        <w:t xml:space="preserve">الركاب </w:t>
      </w:r>
      <w:r w:rsidRPr="00865A89">
        <w:rPr>
          <w:rFonts w:asciiTheme="majorBidi" w:hAnsiTheme="majorBidi" w:cstheme="majorBidi"/>
          <w:b/>
          <w:bCs/>
          <w:sz w:val="40"/>
          <w:szCs w:val="40"/>
        </w:rPr>
        <w:t>l’étrier</w:t>
      </w:r>
    </w:p>
    <w:p w:rsidR="00B7643A" w:rsidRPr="002A5573" w:rsidRDefault="00B7643A" w:rsidP="00B7643A">
      <w:pPr>
        <w:bidi/>
        <w:spacing w:line="380" w:lineRule="atLeast"/>
        <w:jc w:val="both"/>
        <w:rPr>
          <w:rFonts w:ascii="Traditional Arabic" w:hAnsi="Traditional Arabic" w:cs="Traditional Arabic"/>
          <w:b/>
          <w:bCs/>
          <w:sz w:val="40"/>
          <w:szCs w:val="40"/>
          <w:rtl/>
        </w:rPr>
      </w:pPr>
      <w:r w:rsidRPr="002A5573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قناة أوستاش </w:t>
      </w:r>
      <w:r w:rsidRPr="00865A89">
        <w:rPr>
          <w:rFonts w:asciiTheme="majorBidi" w:hAnsiTheme="majorBidi" w:cstheme="majorBidi"/>
          <w:b/>
          <w:bCs/>
          <w:sz w:val="40"/>
          <w:szCs w:val="40"/>
        </w:rPr>
        <w:t>Trompe D’eustache</w:t>
      </w:r>
    </w:p>
    <w:p w:rsidR="00B7643A" w:rsidRPr="002A5573" w:rsidRDefault="00B7643A" w:rsidP="00B7643A">
      <w:pPr>
        <w:bidi/>
        <w:spacing w:line="380" w:lineRule="atLeast"/>
        <w:jc w:val="both"/>
        <w:rPr>
          <w:rFonts w:ascii="Traditional Arabic" w:hAnsi="Traditional Arabic" w:cs="Traditional Arabic"/>
          <w:b/>
          <w:bCs/>
          <w:sz w:val="40"/>
          <w:szCs w:val="40"/>
          <w:rtl/>
        </w:rPr>
      </w:pPr>
      <w:r w:rsidRPr="002A5573">
        <w:rPr>
          <w:rFonts w:ascii="Traditional Arabic" w:hAnsi="Traditional Arabic" w:cs="Traditional Arabic"/>
          <w:b/>
          <w:bCs/>
          <w:sz w:val="40"/>
          <w:szCs w:val="40"/>
          <w:rtl/>
        </w:rPr>
        <w:t>الحلزون</w:t>
      </w:r>
      <w:r w:rsidRPr="002A5573">
        <w:rPr>
          <w:rFonts w:ascii="Traditional Arabic" w:hAnsi="Traditional Arabic" w:cs="Traditional Arabic"/>
          <w:b/>
          <w:bCs/>
          <w:sz w:val="40"/>
          <w:szCs w:val="40"/>
        </w:rPr>
        <w:t xml:space="preserve"> </w:t>
      </w:r>
      <w:r w:rsidRPr="002A5573">
        <w:rPr>
          <w:rFonts w:ascii="Traditional Arabic" w:hAnsi="Traditional Arabic" w:cs="Traditional Arabic"/>
          <w:b/>
          <w:bCs/>
          <w:sz w:val="40"/>
          <w:szCs w:val="40"/>
          <w:rtl/>
        </w:rPr>
        <w:t>أو</w:t>
      </w:r>
      <w:r w:rsidRPr="002A5573">
        <w:rPr>
          <w:rFonts w:ascii="Traditional Arabic" w:hAnsi="Traditional Arabic" w:cs="Traditional Arabic"/>
          <w:b/>
          <w:bCs/>
          <w:sz w:val="40"/>
          <w:szCs w:val="40"/>
        </w:rPr>
        <w:t xml:space="preserve"> </w:t>
      </w:r>
      <w:r w:rsidRPr="002A5573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القوقعة </w:t>
      </w:r>
      <w:r w:rsidRPr="002A5573">
        <w:rPr>
          <w:rFonts w:ascii="Traditional Arabic" w:hAnsi="Traditional Arabic" w:cs="Traditional Arabic"/>
          <w:b/>
          <w:bCs/>
          <w:sz w:val="40"/>
          <w:szCs w:val="40"/>
        </w:rPr>
        <w:t xml:space="preserve"> </w:t>
      </w:r>
      <w:r w:rsidRPr="00865A89">
        <w:rPr>
          <w:rFonts w:asciiTheme="majorBidi" w:hAnsiTheme="majorBidi" w:cstheme="majorBidi"/>
          <w:b/>
          <w:bCs/>
          <w:sz w:val="40"/>
          <w:szCs w:val="40"/>
        </w:rPr>
        <w:t>cochlée</w:t>
      </w:r>
    </w:p>
    <w:p w:rsidR="00B7643A" w:rsidRPr="002A5573" w:rsidRDefault="00B7643A" w:rsidP="00B7643A">
      <w:pPr>
        <w:bidi/>
        <w:spacing w:line="380" w:lineRule="atLeast"/>
        <w:jc w:val="both"/>
        <w:rPr>
          <w:rFonts w:ascii="Traditional Arabic" w:hAnsi="Traditional Arabic" w:cs="Traditional Arabic"/>
          <w:b/>
          <w:bCs/>
          <w:sz w:val="40"/>
          <w:szCs w:val="40"/>
          <w:rtl/>
        </w:rPr>
      </w:pPr>
      <w:r w:rsidRPr="002A5573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 xml:space="preserve">الدهليز </w:t>
      </w:r>
      <w:r w:rsidRPr="00865A89">
        <w:rPr>
          <w:rFonts w:asciiTheme="majorBidi" w:hAnsiTheme="majorBidi" w:cstheme="majorBidi"/>
          <w:b/>
          <w:bCs/>
          <w:sz w:val="40"/>
          <w:szCs w:val="40"/>
        </w:rPr>
        <w:t>vestibule</w:t>
      </w:r>
    </w:p>
    <w:p w:rsidR="00B7643A" w:rsidRPr="002A5573" w:rsidRDefault="00B7643A" w:rsidP="00B7643A">
      <w:pPr>
        <w:bidi/>
        <w:spacing w:line="380" w:lineRule="atLeast"/>
        <w:jc w:val="both"/>
        <w:rPr>
          <w:rFonts w:ascii="Traditional Arabic" w:hAnsi="Traditional Arabic" w:cs="Traditional Arabic"/>
          <w:b/>
          <w:bCs/>
          <w:sz w:val="40"/>
          <w:szCs w:val="40"/>
          <w:rtl/>
        </w:rPr>
      </w:pPr>
      <w:r w:rsidRPr="002A5573">
        <w:rPr>
          <w:rFonts w:ascii="Traditional Arabic" w:hAnsi="Traditional Arabic" w:cs="Traditional Arabic"/>
          <w:b/>
          <w:bCs/>
          <w:sz w:val="40"/>
          <w:szCs w:val="40"/>
          <w:rtl/>
        </w:rPr>
        <w:t>حاسة</w:t>
      </w:r>
      <w:r w:rsidRPr="002A5573">
        <w:rPr>
          <w:rFonts w:ascii="Traditional Arabic" w:hAnsi="Traditional Arabic" w:cs="Traditional Arabic"/>
          <w:b/>
          <w:bCs/>
          <w:sz w:val="40"/>
          <w:szCs w:val="40"/>
        </w:rPr>
        <w:t xml:space="preserve"> </w:t>
      </w:r>
      <w:r w:rsidRPr="002A5573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البصر </w:t>
      </w:r>
      <w:r w:rsidRPr="002A5573">
        <w:rPr>
          <w:rFonts w:ascii="Traditional Arabic" w:hAnsi="Traditional Arabic" w:cs="Traditional Arabic"/>
          <w:b/>
          <w:bCs/>
          <w:sz w:val="40"/>
          <w:szCs w:val="40"/>
        </w:rPr>
        <w:t xml:space="preserve"> </w:t>
      </w:r>
      <w:r w:rsidRPr="00865A89">
        <w:rPr>
          <w:rFonts w:asciiTheme="majorBidi" w:hAnsiTheme="majorBidi" w:cstheme="majorBidi"/>
          <w:b/>
          <w:bCs/>
          <w:sz w:val="40"/>
          <w:szCs w:val="40"/>
        </w:rPr>
        <w:t>la vision</w:t>
      </w:r>
    </w:p>
    <w:p w:rsidR="00B7643A" w:rsidRPr="002A5573" w:rsidRDefault="00B7643A" w:rsidP="00B7643A">
      <w:pPr>
        <w:bidi/>
        <w:spacing w:line="380" w:lineRule="atLeast"/>
        <w:jc w:val="both"/>
        <w:rPr>
          <w:rFonts w:ascii="Traditional Arabic" w:hAnsi="Traditional Arabic" w:cs="Traditional Arabic"/>
          <w:b/>
          <w:bCs/>
          <w:sz w:val="40"/>
          <w:szCs w:val="40"/>
          <w:rtl/>
        </w:rPr>
      </w:pPr>
      <w:r w:rsidRPr="002A5573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 xml:space="preserve">القرنية </w:t>
      </w:r>
      <w:r w:rsidRPr="00865A89">
        <w:rPr>
          <w:rFonts w:asciiTheme="majorBidi" w:hAnsiTheme="majorBidi" w:cstheme="majorBidi"/>
          <w:b/>
          <w:bCs/>
          <w:sz w:val="40"/>
          <w:szCs w:val="40"/>
        </w:rPr>
        <w:t>la corné</w:t>
      </w:r>
    </w:p>
    <w:p w:rsidR="00B7643A" w:rsidRPr="002A5573" w:rsidRDefault="00B7643A" w:rsidP="00B7643A">
      <w:pPr>
        <w:bidi/>
        <w:spacing w:line="380" w:lineRule="atLeast"/>
        <w:jc w:val="both"/>
        <w:rPr>
          <w:rFonts w:ascii="Traditional Arabic" w:hAnsi="Traditional Arabic" w:cs="Traditional Arabic"/>
          <w:b/>
          <w:bCs/>
          <w:sz w:val="40"/>
          <w:szCs w:val="40"/>
          <w:lang w:val="en-US" w:bidi="ar-DZ"/>
        </w:rPr>
      </w:pPr>
      <w:r w:rsidRPr="002A5573">
        <w:rPr>
          <w:rFonts w:ascii="Traditional Arabic" w:hAnsi="Traditional Arabic" w:cs="Traditional Arabic"/>
          <w:b/>
          <w:bCs/>
          <w:sz w:val="40"/>
          <w:szCs w:val="40"/>
          <w:rtl/>
        </w:rPr>
        <w:t>الخلط</w:t>
      </w:r>
      <w:r w:rsidRPr="002A5573">
        <w:rPr>
          <w:rFonts w:ascii="Traditional Arabic" w:hAnsi="Traditional Arabic" w:cs="Traditional Arabic"/>
          <w:b/>
          <w:bCs/>
          <w:sz w:val="40"/>
          <w:szCs w:val="40"/>
        </w:rPr>
        <w:t xml:space="preserve"> </w:t>
      </w:r>
      <w:r w:rsidRPr="002A5573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 xml:space="preserve">المائي </w:t>
      </w:r>
      <w:r w:rsidRPr="00865A89">
        <w:rPr>
          <w:rFonts w:asciiTheme="majorBidi" w:hAnsiTheme="majorBidi" w:cstheme="majorBidi"/>
          <w:b/>
          <w:bCs/>
          <w:sz w:val="40"/>
          <w:szCs w:val="40"/>
        </w:rPr>
        <w:t>humeur aqueuse</w:t>
      </w:r>
    </w:p>
    <w:p w:rsidR="00B7643A" w:rsidRPr="002A5573" w:rsidRDefault="00B7643A" w:rsidP="00B7643A">
      <w:pPr>
        <w:autoSpaceDE w:val="0"/>
        <w:autoSpaceDN w:val="0"/>
        <w:bidi/>
        <w:adjustRightInd w:val="0"/>
        <w:spacing w:after="0" w:line="380" w:lineRule="atLeast"/>
        <w:rPr>
          <w:rFonts w:ascii="Traditional Arabic" w:hAnsi="Traditional Arabic" w:cs="Traditional Arabic"/>
          <w:b/>
          <w:bCs/>
          <w:sz w:val="40"/>
          <w:szCs w:val="40"/>
        </w:rPr>
      </w:pPr>
      <w:r w:rsidRPr="002A5573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العدسة </w:t>
      </w:r>
      <w:r w:rsidRPr="002A5573">
        <w:rPr>
          <w:rFonts w:ascii="Traditional Arabic" w:hAnsi="Traditional Arabic" w:cs="Traditional Arabic"/>
          <w:b/>
          <w:bCs/>
          <w:sz w:val="40"/>
          <w:szCs w:val="40"/>
        </w:rPr>
        <w:t xml:space="preserve"> </w:t>
      </w:r>
      <w:r w:rsidRPr="00865A89">
        <w:rPr>
          <w:rFonts w:asciiTheme="majorBidi" w:hAnsiTheme="majorBidi" w:cstheme="majorBidi"/>
          <w:b/>
          <w:bCs/>
          <w:sz w:val="40"/>
          <w:szCs w:val="40"/>
        </w:rPr>
        <w:t>lentille</w:t>
      </w:r>
    </w:p>
    <w:p w:rsidR="00B7643A" w:rsidRPr="002A5573" w:rsidRDefault="00B7643A" w:rsidP="00B7643A">
      <w:pPr>
        <w:autoSpaceDE w:val="0"/>
        <w:autoSpaceDN w:val="0"/>
        <w:bidi/>
        <w:adjustRightInd w:val="0"/>
        <w:spacing w:after="0" w:line="380" w:lineRule="atLeast"/>
        <w:rPr>
          <w:rFonts w:ascii="Traditional Arabic" w:hAnsi="Traditional Arabic" w:cs="Traditional Arabic"/>
          <w:b/>
          <w:bCs/>
          <w:sz w:val="40"/>
          <w:szCs w:val="40"/>
          <w:rtl/>
        </w:rPr>
      </w:pPr>
      <w:r w:rsidRPr="002A5573">
        <w:rPr>
          <w:rFonts w:ascii="Traditional Arabic" w:hAnsi="Traditional Arabic" w:cs="Traditional Arabic"/>
          <w:b/>
          <w:bCs/>
          <w:sz w:val="40"/>
          <w:szCs w:val="40"/>
          <w:rtl/>
        </w:rPr>
        <w:t>والجسم</w:t>
      </w:r>
      <w:r w:rsidRPr="002A5573">
        <w:rPr>
          <w:rFonts w:ascii="Traditional Arabic" w:hAnsi="Traditional Arabic" w:cs="Traditional Arabic"/>
          <w:b/>
          <w:bCs/>
          <w:sz w:val="40"/>
          <w:szCs w:val="40"/>
        </w:rPr>
        <w:t xml:space="preserve"> </w:t>
      </w:r>
      <w:r w:rsidRPr="002A5573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البلوري </w:t>
      </w:r>
      <w:r w:rsidRPr="002A5573">
        <w:rPr>
          <w:rFonts w:ascii="Traditional Arabic" w:hAnsi="Traditional Arabic" w:cs="Traditional Arabic"/>
          <w:b/>
          <w:bCs/>
          <w:sz w:val="40"/>
          <w:szCs w:val="40"/>
        </w:rPr>
        <w:t xml:space="preserve"> </w:t>
      </w:r>
      <w:r w:rsidRPr="00865A89">
        <w:rPr>
          <w:rFonts w:asciiTheme="majorBidi" w:hAnsiTheme="majorBidi" w:cstheme="majorBidi"/>
          <w:b/>
          <w:bCs/>
          <w:sz w:val="40"/>
          <w:szCs w:val="40"/>
        </w:rPr>
        <w:t>cristallin</w:t>
      </w:r>
    </w:p>
    <w:p w:rsidR="00B7643A" w:rsidRPr="002A5573" w:rsidRDefault="00B7643A" w:rsidP="00B7643A">
      <w:pPr>
        <w:autoSpaceDE w:val="0"/>
        <w:autoSpaceDN w:val="0"/>
        <w:bidi/>
        <w:adjustRightInd w:val="0"/>
        <w:spacing w:after="0" w:line="380" w:lineRule="atLeast"/>
        <w:rPr>
          <w:rFonts w:ascii="Traditional Arabic" w:hAnsi="Traditional Arabic" w:cs="Traditional Arabic"/>
          <w:b/>
          <w:bCs/>
          <w:sz w:val="40"/>
          <w:szCs w:val="40"/>
        </w:rPr>
      </w:pPr>
    </w:p>
    <w:p w:rsidR="00B7643A" w:rsidRPr="002A5573" w:rsidRDefault="00B7643A" w:rsidP="00B7643A">
      <w:pPr>
        <w:bidi/>
        <w:spacing w:line="380" w:lineRule="atLeast"/>
        <w:jc w:val="both"/>
        <w:rPr>
          <w:rFonts w:ascii="Traditional Arabic" w:hAnsi="Traditional Arabic" w:cs="Traditional Arabic"/>
          <w:b/>
          <w:bCs/>
          <w:sz w:val="40"/>
          <w:szCs w:val="40"/>
          <w:lang w:val="en-US" w:bidi="ar-DZ"/>
        </w:rPr>
      </w:pPr>
      <w:r w:rsidRPr="002A5573">
        <w:rPr>
          <w:rFonts w:ascii="Traditional Arabic" w:hAnsi="Traditional Arabic" w:cs="Traditional Arabic"/>
          <w:b/>
          <w:bCs/>
          <w:sz w:val="40"/>
          <w:szCs w:val="40"/>
          <w:rtl/>
        </w:rPr>
        <w:t>الجسم</w:t>
      </w:r>
      <w:r w:rsidRPr="002A5573">
        <w:rPr>
          <w:rFonts w:ascii="Traditional Arabic" w:hAnsi="Traditional Arabic" w:cs="Traditional Arabic"/>
          <w:b/>
          <w:bCs/>
          <w:sz w:val="40"/>
          <w:szCs w:val="40"/>
        </w:rPr>
        <w:t xml:space="preserve"> </w:t>
      </w:r>
      <w:r w:rsidRPr="002A5573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الزجاجي </w:t>
      </w:r>
      <w:r w:rsidRPr="00865A89">
        <w:rPr>
          <w:rFonts w:asciiTheme="majorBidi" w:hAnsiTheme="majorBidi" w:cstheme="majorBidi"/>
          <w:b/>
          <w:bCs/>
          <w:sz w:val="40"/>
          <w:szCs w:val="40"/>
        </w:rPr>
        <w:t xml:space="preserve"> corps vitré</w:t>
      </w:r>
    </w:p>
    <w:p w:rsidR="00B7643A" w:rsidRPr="002A5573" w:rsidRDefault="00B7643A" w:rsidP="00B7643A">
      <w:pPr>
        <w:autoSpaceDE w:val="0"/>
        <w:autoSpaceDN w:val="0"/>
        <w:bidi/>
        <w:adjustRightInd w:val="0"/>
        <w:spacing w:after="0" w:line="380" w:lineRule="atLeast"/>
        <w:rPr>
          <w:rFonts w:ascii="Traditional Arabic" w:hAnsi="Traditional Arabic" w:cs="Traditional Arabic"/>
          <w:b/>
          <w:bCs/>
          <w:sz w:val="40"/>
          <w:szCs w:val="40"/>
          <w:rtl/>
        </w:rPr>
      </w:pPr>
      <w:r w:rsidRPr="002A5573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حاسة الشم </w:t>
      </w:r>
      <w:r w:rsidRPr="00865A89">
        <w:rPr>
          <w:rFonts w:asciiTheme="majorBidi" w:hAnsiTheme="majorBidi" w:cstheme="majorBidi"/>
          <w:b/>
          <w:bCs/>
          <w:sz w:val="40"/>
          <w:szCs w:val="40"/>
        </w:rPr>
        <w:t>l’olfaction</w:t>
      </w:r>
    </w:p>
    <w:p w:rsidR="00B7643A" w:rsidRPr="002A5573" w:rsidRDefault="00B7643A" w:rsidP="00B7643A">
      <w:pPr>
        <w:autoSpaceDE w:val="0"/>
        <w:autoSpaceDN w:val="0"/>
        <w:bidi/>
        <w:adjustRightInd w:val="0"/>
        <w:spacing w:after="0" w:line="380" w:lineRule="atLeast"/>
        <w:rPr>
          <w:rFonts w:ascii="Traditional Arabic" w:hAnsi="Traditional Arabic" w:cs="Traditional Arabic"/>
          <w:b/>
          <w:bCs/>
          <w:sz w:val="40"/>
          <w:szCs w:val="40"/>
          <w:rtl/>
        </w:rPr>
      </w:pPr>
      <w:r w:rsidRPr="002A5573">
        <w:rPr>
          <w:rFonts w:ascii="Traditional Arabic" w:hAnsi="Traditional Arabic" w:cs="Traditional Arabic"/>
          <w:b/>
          <w:bCs/>
          <w:sz w:val="40"/>
          <w:szCs w:val="40"/>
          <w:rtl/>
        </w:rPr>
        <w:t>الحفرتان</w:t>
      </w:r>
      <w:r w:rsidRPr="002A5573">
        <w:rPr>
          <w:rFonts w:ascii="Traditional Arabic" w:hAnsi="Traditional Arabic" w:cs="Traditional Arabic"/>
          <w:b/>
          <w:bCs/>
          <w:sz w:val="40"/>
          <w:szCs w:val="40"/>
        </w:rPr>
        <w:t xml:space="preserve"> </w:t>
      </w:r>
      <w:r w:rsidRPr="002A5573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الأنفيتان </w:t>
      </w:r>
      <w:r w:rsidRPr="002A5573">
        <w:rPr>
          <w:rFonts w:ascii="Traditional Arabic" w:hAnsi="Traditional Arabic" w:cs="Traditional Arabic"/>
          <w:b/>
          <w:bCs/>
          <w:sz w:val="40"/>
          <w:szCs w:val="40"/>
        </w:rPr>
        <w:t xml:space="preserve"> </w:t>
      </w:r>
      <w:r w:rsidRPr="00865A89">
        <w:rPr>
          <w:rFonts w:asciiTheme="majorBidi" w:hAnsiTheme="majorBidi" w:cstheme="majorBidi"/>
          <w:b/>
          <w:bCs/>
          <w:sz w:val="40"/>
          <w:szCs w:val="40"/>
        </w:rPr>
        <w:t>fosses nasales</w:t>
      </w:r>
    </w:p>
    <w:p w:rsidR="00B7643A" w:rsidRPr="002A5573" w:rsidRDefault="00B7643A" w:rsidP="00B7643A">
      <w:pPr>
        <w:autoSpaceDE w:val="0"/>
        <w:autoSpaceDN w:val="0"/>
        <w:bidi/>
        <w:adjustRightInd w:val="0"/>
        <w:spacing w:after="0" w:line="380" w:lineRule="atLeast"/>
        <w:rPr>
          <w:rFonts w:ascii="Traditional Arabic" w:hAnsi="Traditional Arabic" w:cs="Traditional Arabic"/>
          <w:b/>
          <w:bCs/>
          <w:sz w:val="40"/>
          <w:szCs w:val="40"/>
          <w:rtl/>
        </w:rPr>
      </w:pPr>
      <w:r w:rsidRPr="002A5573">
        <w:rPr>
          <w:rFonts w:ascii="Traditional Arabic" w:hAnsi="Traditional Arabic" w:cs="Traditional Arabic"/>
          <w:b/>
          <w:bCs/>
          <w:sz w:val="40"/>
          <w:szCs w:val="40"/>
          <w:rtl/>
        </w:rPr>
        <w:t>حاسة</w:t>
      </w:r>
      <w:r w:rsidRPr="002A5573">
        <w:rPr>
          <w:rFonts w:ascii="Traditional Arabic" w:hAnsi="Traditional Arabic" w:cs="Traditional Arabic"/>
          <w:b/>
          <w:bCs/>
          <w:sz w:val="40"/>
          <w:szCs w:val="40"/>
        </w:rPr>
        <w:t xml:space="preserve"> </w:t>
      </w:r>
      <w:r w:rsidRPr="002A5573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الذوق </w:t>
      </w:r>
      <w:r w:rsidRPr="002A5573">
        <w:rPr>
          <w:rFonts w:ascii="Traditional Arabic" w:hAnsi="Traditional Arabic" w:cs="Traditional Arabic"/>
          <w:b/>
          <w:bCs/>
          <w:sz w:val="40"/>
          <w:szCs w:val="40"/>
        </w:rPr>
        <w:t xml:space="preserve"> </w:t>
      </w:r>
      <w:r w:rsidRPr="00865A89">
        <w:rPr>
          <w:rFonts w:asciiTheme="majorBidi" w:hAnsiTheme="majorBidi" w:cstheme="majorBidi"/>
          <w:b/>
          <w:bCs/>
          <w:sz w:val="40"/>
          <w:szCs w:val="40"/>
        </w:rPr>
        <w:t>la gustation</w:t>
      </w:r>
    </w:p>
    <w:p w:rsidR="00B7643A" w:rsidRPr="002A5573" w:rsidRDefault="00B7643A" w:rsidP="00B7643A">
      <w:pPr>
        <w:autoSpaceDE w:val="0"/>
        <w:autoSpaceDN w:val="0"/>
        <w:bidi/>
        <w:adjustRightInd w:val="0"/>
        <w:spacing w:after="0" w:line="380" w:lineRule="atLeast"/>
        <w:rPr>
          <w:rFonts w:ascii="Traditional Arabic" w:hAnsi="Traditional Arabic" w:cs="Traditional Arabic"/>
          <w:b/>
          <w:bCs/>
          <w:sz w:val="40"/>
          <w:szCs w:val="40"/>
        </w:rPr>
      </w:pPr>
      <w:r w:rsidRPr="002A5573">
        <w:rPr>
          <w:rFonts w:ascii="Traditional Arabic" w:hAnsi="Traditional Arabic" w:cs="Traditional Arabic"/>
          <w:b/>
          <w:bCs/>
          <w:sz w:val="40"/>
          <w:szCs w:val="40"/>
          <w:rtl/>
        </w:rPr>
        <w:t>البراعم</w:t>
      </w:r>
      <w:r w:rsidRPr="002A5573">
        <w:rPr>
          <w:rFonts w:ascii="Traditional Arabic" w:hAnsi="Traditional Arabic" w:cs="Traditional Arabic"/>
          <w:b/>
          <w:bCs/>
          <w:sz w:val="40"/>
          <w:szCs w:val="40"/>
        </w:rPr>
        <w:t xml:space="preserve"> </w:t>
      </w:r>
      <w:r w:rsidRPr="002A5573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الذوقية </w:t>
      </w:r>
      <w:r w:rsidRPr="002A5573">
        <w:rPr>
          <w:rFonts w:ascii="Traditional Arabic" w:hAnsi="Traditional Arabic" w:cs="Traditional Arabic"/>
          <w:b/>
          <w:bCs/>
          <w:sz w:val="40"/>
          <w:szCs w:val="40"/>
        </w:rPr>
        <w:t xml:space="preserve"> </w:t>
      </w:r>
      <w:r w:rsidRPr="00865A89">
        <w:rPr>
          <w:rFonts w:asciiTheme="majorBidi" w:hAnsiTheme="majorBidi" w:cstheme="majorBidi"/>
          <w:b/>
          <w:bCs/>
          <w:sz w:val="40"/>
          <w:szCs w:val="40"/>
        </w:rPr>
        <w:t>Bourgeons gustatives</w:t>
      </w:r>
    </w:p>
    <w:p w:rsidR="00B7643A" w:rsidRPr="002A5573" w:rsidRDefault="00B7643A" w:rsidP="00B7643A">
      <w:pPr>
        <w:autoSpaceDE w:val="0"/>
        <w:autoSpaceDN w:val="0"/>
        <w:bidi/>
        <w:adjustRightInd w:val="0"/>
        <w:spacing w:after="0" w:line="380" w:lineRule="atLeast"/>
        <w:rPr>
          <w:rFonts w:ascii="Traditional Arabic" w:hAnsi="Traditional Arabic" w:cs="Traditional Arabic"/>
          <w:b/>
          <w:bCs/>
          <w:sz w:val="40"/>
          <w:szCs w:val="40"/>
          <w:rtl/>
        </w:rPr>
      </w:pPr>
      <w:r w:rsidRPr="002A5573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الجلد </w:t>
      </w:r>
      <w:r w:rsidRPr="00865A89">
        <w:rPr>
          <w:rFonts w:asciiTheme="majorBidi" w:hAnsiTheme="majorBidi" w:cstheme="majorBidi"/>
          <w:b/>
          <w:bCs/>
          <w:sz w:val="40"/>
          <w:szCs w:val="40"/>
        </w:rPr>
        <w:t>la peau</w:t>
      </w:r>
    </w:p>
    <w:p w:rsidR="00B7643A" w:rsidRPr="002A5573" w:rsidRDefault="00B7643A" w:rsidP="00B7643A">
      <w:pPr>
        <w:autoSpaceDE w:val="0"/>
        <w:autoSpaceDN w:val="0"/>
        <w:bidi/>
        <w:adjustRightInd w:val="0"/>
        <w:spacing w:after="0" w:line="380" w:lineRule="atLeast"/>
        <w:rPr>
          <w:rFonts w:ascii="Traditional Arabic" w:hAnsi="Traditional Arabic" w:cs="Traditional Arabic"/>
          <w:b/>
          <w:bCs/>
          <w:sz w:val="40"/>
          <w:szCs w:val="40"/>
        </w:rPr>
      </w:pPr>
      <w:r w:rsidRPr="002A5573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البشرة </w:t>
      </w:r>
      <w:r w:rsidRPr="002A5573">
        <w:rPr>
          <w:rFonts w:ascii="Traditional Arabic" w:hAnsi="Traditional Arabic" w:cs="Traditional Arabic"/>
          <w:b/>
          <w:bCs/>
          <w:sz w:val="40"/>
          <w:szCs w:val="40"/>
        </w:rPr>
        <w:t xml:space="preserve"> épiderme</w:t>
      </w:r>
    </w:p>
    <w:p w:rsidR="00B7643A" w:rsidRPr="002A5573" w:rsidRDefault="00B7643A" w:rsidP="00B7643A">
      <w:pPr>
        <w:autoSpaceDE w:val="0"/>
        <w:autoSpaceDN w:val="0"/>
        <w:bidi/>
        <w:adjustRightInd w:val="0"/>
        <w:spacing w:after="0" w:line="380" w:lineRule="atLeast"/>
        <w:rPr>
          <w:rFonts w:ascii="Traditional Arabic" w:hAnsi="Traditional Arabic" w:cs="Traditional Arabic"/>
          <w:b/>
          <w:bCs/>
          <w:sz w:val="40"/>
          <w:szCs w:val="40"/>
          <w:rtl/>
        </w:rPr>
      </w:pPr>
      <w:r w:rsidRPr="002A5573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الأدمة </w:t>
      </w:r>
      <w:r w:rsidRPr="002A5573">
        <w:rPr>
          <w:rFonts w:ascii="Traditional Arabic" w:hAnsi="Traditional Arabic" w:cs="Traditional Arabic"/>
          <w:b/>
          <w:bCs/>
          <w:sz w:val="40"/>
          <w:szCs w:val="40"/>
        </w:rPr>
        <w:t>derme</w:t>
      </w:r>
    </w:p>
    <w:p w:rsidR="00B7643A" w:rsidRPr="002A5573" w:rsidRDefault="00B7643A" w:rsidP="00B7643A">
      <w:pPr>
        <w:autoSpaceDE w:val="0"/>
        <w:autoSpaceDN w:val="0"/>
        <w:bidi/>
        <w:adjustRightInd w:val="0"/>
        <w:spacing w:after="0" w:line="380" w:lineRule="atLeast"/>
        <w:rPr>
          <w:rFonts w:ascii="Traditional Arabic" w:hAnsi="Traditional Arabic" w:cs="Traditional Arabic"/>
          <w:b/>
          <w:bCs/>
          <w:sz w:val="40"/>
          <w:szCs w:val="40"/>
          <w:rtl/>
        </w:rPr>
      </w:pPr>
      <w:r w:rsidRPr="002A5573">
        <w:rPr>
          <w:rFonts w:ascii="Traditional Arabic" w:hAnsi="Traditional Arabic" w:cs="Traditional Arabic"/>
          <w:b/>
          <w:bCs/>
          <w:sz w:val="40"/>
          <w:szCs w:val="40"/>
          <w:rtl/>
        </w:rPr>
        <w:t>تحت</w:t>
      </w:r>
      <w:r w:rsidRPr="002A5573">
        <w:rPr>
          <w:rFonts w:ascii="Traditional Arabic" w:hAnsi="Traditional Arabic" w:cs="Traditional Arabic"/>
          <w:b/>
          <w:bCs/>
          <w:sz w:val="40"/>
          <w:szCs w:val="40"/>
        </w:rPr>
        <w:t xml:space="preserve"> </w:t>
      </w:r>
      <w:r w:rsidRPr="002A5573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الأدمة </w:t>
      </w:r>
      <w:r w:rsidRPr="002A5573">
        <w:rPr>
          <w:rFonts w:ascii="Traditional Arabic" w:hAnsi="Traditional Arabic" w:cs="Traditional Arabic"/>
          <w:b/>
          <w:bCs/>
          <w:sz w:val="40"/>
          <w:szCs w:val="40"/>
        </w:rPr>
        <w:t xml:space="preserve"> </w:t>
      </w:r>
      <w:r w:rsidRPr="00865A89">
        <w:rPr>
          <w:rFonts w:asciiTheme="majorBidi" w:hAnsiTheme="majorBidi" w:cstheme="majorBidi"/>
          <w:b/>
          <w:bCs/>
          <w:sz w:val="40"/>
          <w:szCs w:val="40"/>
        </w:rPr>
        <w:t>hypoderme</w:t>
      </w:r>
    </w:p>
    <w:p w:rsidR="00B7643A" w:rsidRPr="002A5573" w:rsidRDefault="00B7643A" w:rsidP="00B7643A">
      <w:pPr>
        <w:autoSpaceDE w:val="0"/>
        <w:autoSpaceDN w:val="0"/>
        <w:bidi/>
        <w:adjustRightInd w:val="0"/>
        <w:spacing w:after="0" w:line="380" w:lineRule="atLeast"/>
        <w:rPr>
          <w:rFonts w:ascii="Traditional Arabic" w:hAnsi="Traditional Arabic" w:cs="Traditional Arabic"/>
          <w:b/>
          <w:bCs/>
          <w:sz w:val="40"/>
          <w:szCs w:val="40"/>
          <w:rtl/>
        </w:rPr>
      </w:pPr>
      <w:r w:rsidRPr="002A5573">
        <w:rPr>
          <w:rFonts w:ascii="Traditional Arabic" w:hAnsi="Traditional Arabic" w:cs="Traditional Arabic"/>
          <w:b/>
          <w:bCs/>
          <w:sz w:val="40"/>
          <w:szCs w:val="40"/>
          <w:rtl/>
        </w:rPr>
        <w:t>جسيمات</w:t>
      </w:r>
      <w:r w:rsidRPr="002A5573">
        <w:rPr>
          <w:rFonts w:ascii="Traditional Arabic" w:hAnsi="Traditional Arabic" w:cs="Traditional Arabic"/>
          <w:b/>
          <w:bCs/>
          <w:sz w:val="40"/>
          <w:szCs w:val="40"/>
        </w:rPr>
        <w:t xml:space="preserve"> </w:t>
      </w:r>
      <w:r w:rsidRPr="002A5573">
        <w:rPr>
          <w:rFonts w:ascii="Traditional Arabic" w:hAnsi="Traditional Arabic" w:cs="Traditional Arabic"/>
          <w:b/>
          <w:bCs/>
          <w:sz w:val="40"/>
          <w:szCs w:val="40"/>
          <w:rtl/>
        </w:rPr>
        <w:t>كريات</w:t>
      </w:r>
      <w:r w:rsidRPr="002A5573">
        <w:rPr>
          <w:rFonts w:ascii="Traditional Arabic" w:hAnsi="Traditional Arabic" w:cs="Traditional Arabic"/>
          <w:b/>
          <w:bCs/>
          <w:sz w:val="40"/>
          <w:szCs w:val="40"/>
        </w:rPr>
        <w:t xml:space="preserve"> </w:t>
      </w:r>
      <w:r w:rsidRPr="002A5573">
        <w:rPr>
          <w:rFonts w:ascii="Traditional Arabic" w:hAnsi="Traditional Arabic" w:cs="Traditional Arabic"/>
          <w:b/>
          <w:bCs/>
          <w:sz w:val="40"/>
          <w:szCs w:val="40"/>
          <w:rtl/>
        </w:rPr>
        <w:t>باسيني</w:t>
      </w:r>
      <w:r w:rsidRPr="00865A89">
        <w:rPr>
          <w:rFonts w:asciiTheme="majorBidi" w:hAnsiTheme="majorBidi" w:cstheme="majorBidi"/>
          <w:b/>
          <w:bCs/>
          <w:sz w:val="40"/>
          <w:szCs w:val="40"/>
        </w:rPr>
        <w:t xml:space="preserve"> Pacini </w:t>
      </w:r>
    </w:p>
    <w:p w:rsidR="00B7643A" w:rsidRPr="002A5573" w:rsidRDefault="00B7643A" w:rsidP="00B7643A">
      <w:pPr>
        <w:autoSpaceDE w:val="0"/>
        <w:autoSpaceDN w:val="0"/>
        <w:bidi/>
        <w:adjustRightInd w:val="0"/>
        <w:spacing w:after="0" w:line="380" w:lineRule="atLeast"/>
        <w:rPr>
          <w:rFonts w:ascii="Traditional Arabic" w:hAnsi="Traditional Arabic" w:cs="Traditional Arabic"/>
          <w:b/>
          <w:bCs/>
          <w:sz w:val="40"/>
          <w:szCs w:val="40"/>
        </w:rPr>
      </w:pPr>
      <w:r w:rsidRPr="002A5573">
        <w:rPr>
          <w:rFonts w:ascii="Traditional Arabic" w:hAnsi="Traditional Arabic" w:cs="Traditional Arabic"/>
          <w:b/>
          <w:bCs/>
          <w:sz w:val="40"/>
          <w:szCs w:val="40"/>
          <w:rtl/>
        </w:rPr>
        <w:lastRenderedPageBreak/>
        <w:t>جسيمات</w:t>
      </w:r>
      <w:r w:rsidRPr="002A5573">
        <w:rPr>
          <w:rFonts w:ascii="Traditional Arabic" w:hAnsi="Traditional Arabic" w:cs="Traditional Arabic"/>
          <w:b/>
          <w:bCs/>
          <w:sz w:val="40"/>
          <w:szCs w:val="40"/>
        </w:rPr>
        <w:t xml:space="preserve"> </w:t>
      </w:r>
      <w:r w:rsidRPr="002A5573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روفيني </w:t>
      </w:r>
      <w:r w:rsidRPr="002A5573">
        <w:rPr>
          <w:rFonts w:ascii="Traditional Arabic" w:hAnsi="Traditional Arabic" w:cs="Traditional Arabic"/>
          <w:b/>
          <w:bCs/>
          <w:sz w:val="40"/>
          <w:szCs w:val="40"/>
        </w:rPr>
        <w:t xml:space="preserve"> </w:t>
      </w:r>
      <w:r w:rsidRPr="00865A89">
        <w:rPr>
          <w:rFonts w:asciiTheme="majorBidi" w:hAnsiTheme="majorBidi" w:cstheme="majorBidi"/>
          <w:b/>
          <w:bCs/>
          <w:sz w:val="40"/>
          <w:szCs w:val="40"/>
        </w:rPr>
        <w:t>ruffini</w:t>
      </w:r>
    </w:p>
    <w:p w:rsidR="00B7643A" w:rsidRPr="002A5573" w:rsidRDefault="00B7643A" w:rsidP="00B7643A">
      <w:pPr>
        <w:bidi/>
        <w:spacing w:line="380" w:lineRule="atLeast"/>
        <w:jc w:val="both"/>
        <w:rPr>
          <w:rFonts w:ascii="Traditional Arabic" w:hAnsi="Traditional Arabic" w:cs="Traditional Arabic"/>
          <w:b/>
          <w:bCs/>
          <w:sz w:val="40"/>
          <w:szCs w:val="40"/>
          <w:rtl/>
        </w:rPr>
      </w:pPr>
      <w:r w:rsidRPr="002A5573">
        <w:rPr>
          <w:rFonts w:ascii="Traditional Arabic" w:hAnsi="Traditional Arabic" w:cs="Traditional Arabic"/>
          <w:b/>
          <w:bCs/>
          <w:sz w:val="40"/>
          <w:szCs w:val="40"/>
          <w:rtl/>
        </w:rPr>
        <w:t>جسيمات</w:t>
      </w:r>
      <w:r w:rsidRPr="002A5573">
        <w:rPr>
          <w:rFonts w:ascii="Traditional Arabic" w:hAnsi="Traditional Arabic" w:cs="Traditional Arabic"/>
          <w:b/>
          <w:bCs/>
          <w:sz w:val="40"/>
          <w:szCs w:val="40"/>
        </w:rPr>
        <w:t xml:space="preserve"> </w:t>
      </w:r>
      <w:r w:rsidRPr="002A5573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مايسنر </w:t>
      </w:r>
      <w:r w:rsidRPr="002A5573">
        <w:rPr>
          <w:rFonts w:ascii="Traditional Arabic" w:hAnsi="Traditional Arabic" w:cs="Traditional Arabic"/>
          <w:b/>
          <w:bCs/>
          <w:sz w:val="40"/>
          <w:szCs w:val="40"/>
        </w:rPr>
        <w:t xml:space="preserve"> </w:t>
      </w:r>
      <w:r w:rsidRPr="00865A89">
        <w:rPr>
          <w:rFonts w:asciiTheme="majorBidi" w:hAnsiTheme="majorBidi" w:cstheme="majorBidi"/>
          <w:b/>
          <w:bCs/>
          <w:sz w:val="40"/>
          <w:szCs w:val="40"/>
        </w:rPr>
        <w:t>meissner</w:t>
      </w:r>
    </w:p>
    <w:p w:rsidR="00B7643A" w:rsidRPr="002A5573" w:rsidRDefault="00B7643A" w:rsidP="00B7643A">
      <w:pPr>
        <w:bidi/>
        <w:spacing w:line="380" w:lineRule="atLeast"/>
        <w:jc w:val="both"/>
        <w:rPr>
          <w:rFonts w:ascii="Traditional Arabic" w:hAnsi="Traditional Arabic" w:cs="Traditional Arabic"/>
          <w:b/>
          <w:bCs/>
          <w:sz w:val="40"/>
          <w:szCs w:val="40"/>
          <w:rtl/>
        </w:rPr>
      </w:pPr>
      <w:r w:rsidRPr="002A5573">
        <w:rPr>
          <w:rFonts w:ascii="Traditional Arabic" w:hAnsi="Traditional Arabic" w:cs="Traditional Arabic"/>
          <w:b/>
          <w:bCs/>
          <w:sz w:val="40"/>
          <w:szCs w:val="40"/>
          <w:rtl/>
        </w:rPr>
        <w:t>جسيمات</w:t>
      </w:r>
      <w:r w:rsidRPr="002A5573">
        <w:rPr>
          <w:rFonts w:ascii="Traditional Arabic" w:hAnsi="Traditional Arabic" w:cs="Traditional Arabic"/>
          <w:b/>
          <w:bCs/>
          <w:sz w:val="40"/>
          <w:szCs w:val="40"/>
        </w:rPr>
        <w:t xml:space="preserve"> </w:t>
      </w:r>
      <w:r w:rsidRPr="002A5573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كروس </w:t>
      </w:r>
      <w:r w:rsidRPr="002A5573">
        <w:rPr>
          <w:rFonts w:ascii="Traditional Arabic" w:hAnsi="Traditional Arabic" w:cs="Traditional Arabic"/>
          <w:b/>
          <w:bCs/>
          <w:sz w:val="40"/>
          <w:szCs w:val="40"/>
        </w:rPr>
        <w:t xml:space="preserve"> </w:t>
      </w:r>
      <w:r w:rsidRPr="00865A89">
        <w:rPr>
          <w:rFonts w:asciiTheme="majorBidi" w:hAnsiTheme="majorBidi" w:cstheme="majorBidi"/>
          <w:b/>
          <w:bCs/>
          <w:sz w:val="40"/>
          <w:szCs w:val="40"/>
        </w:rPr>
        <w:t>Krause</w:t>
      </w:r>
    </w:p>
    <w:p w:rsidR="00B464D4" w:rsidRDefault="00B464D4" w:rsidP="00B7643A">
      <w:pPr>
        <w:bidi/>
      </w:pPr>
    </w:p>
    <w:sectPr w:rsidR="00B464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FELayout/>
  </w:compat>
  <w:rsids>
    <w:rsidRoot w:val="00B7643A"/>
    <w:rsid w:val="00B464D4"/>
    <w:rsid w:val="00B764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B764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7643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3616</Words>
  <Characters>19888</Characters>
  <Application>Microsoft Office Word</Application>
  <DocSecurity>0</DocSecurity>
  <Lines>165</Lines>
  <Paragraphs>46</Paragraphs>
  <ScaleCrop>false</ScaleCrop>
  <Company/>
  <LinksUpToDate>false</LinksUpToDate>
  <CharactersWithSpaces>23458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2017-01-18T18:55:00Z</dcterms:created>
  <dcterms:modified xsi:type="dcterms:W3CDTF">2017-01-18T18:56:00Z</dcterms:modified>
</cp:coreProperties>
</file>