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B0" w:rsidRDefault="000948B0" w:rsidP="000948B0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كلية الحقوق والعلوم السياسية</w:t>
      </w:r>
    </w:p>
    <w:p w:rsidR="000948B0" w:rsidRDefault="000948B0" w:rsidP="000948B0">
      <w:pPr>
        <w:bidi/>
        <w:rPr>
          <w:rFonts w:ascii="AngsanaUPC" w:hAnsi="AngsanaUP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مقياس :</w:t>
      </w:r>
      <w:proofErr w:type="gramEnd"/>
      <w:r>
        <w:rPr>
          <w:rFonts w:hint="cs"/>
          <w:sz w:val="36"/>
          <w:szCs w:val="36"/>
          <w:rtl/>
          <w:lang w:bidi="ar-DZ"/>
        </w:rPr>
        <w:t>النظرية العامة للجريمة</w:t>
      </w:r>
    </w:p>
    <w:p w:rsidR="00D81255" w:rsidRPr="000948B0" w:rsidRDefault="00D81255" w:rsidP="000948B0">
      <w:pPr>
        <w:bidi/>
        <w:rPr>
          <w:rFonts w:ascii="AngsanaUPC" w:hAnsi="AngsanaUPC" w:cs="AngsanaUPC" w:hint="cs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السؤال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الأول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9C7C2B" w:rsidRPr="000948B0" w:rsidRDefault="009C7C2B" w:rsidP="00D81255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بتاريخ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1010/2013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علمت</w:t>
      </w:r>
      <w:proofErr w:type="gramEnd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السلطات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القضائية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الفرنسية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أحمد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الجزائري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تزوج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بامرأة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ثانية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فرنسا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,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فتابعته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بجنحة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التعدد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 w:cs="AngsanaUPC"/>
          <w:b/>
          <w:bCs/>
          <w:sz w:val="32"/>
          <w:szCs w:val="32"/>
          <w:lang w:bidi="ar-DZ"/>
        </w:rPr>
        <w:t>la polygamie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الذي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يجرمه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القانون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الفرنسي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بموجب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المادة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971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من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القانون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الجنائي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الفرنسي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,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لكن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أحمد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فرّ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إلى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الجزائر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قبل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القبض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عليه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.</w:t>
      </w:r>
    </w:p>
    <w:p w:rsidR="00000000" w:rsidRPr="000948B0" w:rsidRDefault="009C7C2B" w:rsidP="009C7C2B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>-</w:t>
      </w:r>
      <w:r w:rsidR="00D81255" w:rsidRPr="000948B0">
        <w:rPr>
          <w:rFonts w:ascii="AngsanaUPC" w:hAnsi="AngsanaUPC" w:cs="AngsanaUP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يعاقب</w:t>
      </w:r>
      <w:proofErr w:type="gramEnd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احمد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بموجب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القانون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الجزائري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؟</w:t>
      </w:r>
    </w:p>
    <w:p w:rsidR="009C7C2B" w:rsidRPr="000948B0" w:rsidRDefault="009C7C2B" w:rsidP="000948B0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-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تتصور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أحمد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سيعاقب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إذا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فرّ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إلى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تونس</w:t>
      </w:r>
      <w:r w:rsidR="000948B0">
        <w:rPr>
          <w:rFonts w:ascii="AngsanaUPC" w:hAnsi="AngsanaUPC" w:hint="cs"/>
          <w:b/>
          <w:bCs/>
          <w:sz w:val="32"/>
          <w:szCs w:val="32"/>
          <w:rtl/>
          <w:lang w:bidi="ar-DZ"/>
        </w:rPr>
        <w:t>،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إذا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علمت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هذه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الأخيرة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="000948B0">
        <w:rPr>
          <w:rFonts w:ascii="AngsanaUPC" w:hAnsi="AngsanaUPC" w:cs="Times New Roman" w:hint="cs"/>
          <w:b/>
          <w:bCs/>
          <w:sz w:val="32"/>
          <w:szCs w:val="32"/>
          <w:rtl/>
          <w:lang w:bidi="ar-DZ"/>
        </w:rPr>
        <w:t>،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تجرم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الأخري</w:t>
      </w:r>
      <w:proofErr w:type="spellEnd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التعدد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؟</w:t>
      </w:r>
    </w:p>
    <w:p w:rsidR="009C7C2B" w:rsidRPr="000948B0" w:rsidRDefault="009C7C2B" w:rsidP="009C7C2B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هل</w:t>
      </w:r>
      <w:proofErr w:type="gramEnd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تتصور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أن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احمد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سيعاقب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الجزائر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إذا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كان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الفعل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المرتكب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فرنسا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هو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السرقة</w:t>
      </w:r>
      <w:r w:rsidR="000948B0">
        <w:rPr>
          <w:rFonts w:ascii="AngsanaUPC" w:hAnsi="AngsanaUPC" w:hint="cs"/>
          <w:b/>
          <w:bCs/>
          <w:sz w:val="32"/>
          <w:szCs w:val="32"/>
          <w:rtl/>
          <w:lang w:bidi="ar-DZ"/>
        </w:rPr>
        <w:t xml:space="preserve"> بدلا من التعدد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؟</w:t>
      </w:r>
    </w:p>
    <w:p w:rsidR="009C7C2B" w:rsidRPr="000948B0" w:rsidRDefault="009C7C2B" w:rsidP="009C7C2B">
      <w:pPr>
        <w:bidi/>
        <w:rPr>
          <w:rFonts w:cs="AngsanaUPC"/>
          <w:b/>
          <w:bCs/>
          <w:sz w:val="32"/>
          <w:szCs w:val="32"/>
          <w:rtl/>
          <w:lang w:bidi="ar-DZ"/>
        </w:rPr>
      </w:pPr>
    </w:p>
    <w:p w:rsidR="009C7C2B" w:rsidRPr="000948B0" w:rsidRDefault="009C7C2B" w:rsidP="009C7C2B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ملاحظة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: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حدد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الضابط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في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كل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إجابة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مع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السند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القانوني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="000948B0">
        <w:rPr>
          <w:rFonts w:ascii="AngsanaUPC" w:hAnsi="AngsanaUPC" w:cs="AngsanaUPC" w:hint="cs"/>
          <w:b/>
          <w:bCs/>
          <w:sz w:val="32"/>
          <w:szCs w:val="32"/>
          <w:rtl/>
          <w:lang w:bidi="ar-DZ"/>
        </w:rPr>
        <w:t>.</w:t>
      </w:r>
    </w:p>
    <w:p w:rsidR="00D81255" w:rsidRPr="000948B0" w:rsidRDefault="00D81255" w:rsidP="00D81255">
      <w:pPr>
        <w:bidi/>
        <w:rPr>
          <w:rFonts w:ascii="AngsanaUPC" w:hAnsi="AngsanaUPC" w:cs="AngsanaUPC"/>
          <w:b/>
          <w:bCs/>
          <w:sz w:val="32"/>
          <w:szCs w:val="32"/>
          <w:rtl/>
          <w:lang w:bidi="ar-DZ"/>
        </w:rPr>
      </w:pPr>
      <w:proofErr w:type="gramStart"/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السؤال</w:t>
      </w:r>
      <w:proofErr w:type="gramEnd"/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 xml:space="preserve"> </w:t>
      </w:r>
      <w:r w:rsidRPr="000948B0">
        <w:rPr>
          <w:rFonts w:ascii="AngsanaUPC" w:hAnsi="AngsanaUPC"/>
          <w:b/>
          <w:bCs/>
          <w:sz w:val="32"/>
          <w:szCs w:val="32"/>
          <w:rtl/>
          <w:lang w:bidi="ar-DZ"/>
        </w:rPr>
        <w:t>الثاني</w:t>
      </w:r>
      <w:r w:rsidRPr="000948B0">
        <w:rPr>
          <w:rFonts w:ascii="AngsanaUPC" w:hAnsi="AngsanaUPC" w:cs="AngsanaUPC"/>
          <w:b/>
          <w:bCs/>
          <w:sz w:val="32"/>
          <w:szCs w:val="32"/>
          <w:rtl/>
          <w:lang w:bidi="ar-DZ"/>
        </w:rPr>
        <w:t>:</w:t>
      </w:r>
    </w:p>
    <w:p w:rsidR="00D81255" w:rsidRPr="000948B0" w:rsidRDefault="00D81255" w:rsidP="00D81255">
      <w:pPr>
        <w:bidi/>
        <w:rPr>
          <w:rFonts w:ascii="AngsanaUPC" w:hAnsi="AngsanaUPC" w:cs="AngsanaUPC"/>
          <w:b/>
          <w:bCs/>
          <w:sz w:val="32"/>
          <w:szCs w:val="32"/>
          <w:lang w:bidi="ar-DZ"/>
        </w:rPr>
      </w:pP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مارس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فاتح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نشاط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علاجي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على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جاره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منير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بتاريخ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30/01/2007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وكرر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نفس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النشاط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بتاريخ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30/06/2007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</w:rPr>
        <w:br/>
      </w:r>
      <w:proofErr w:type="spellStart"/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اذا</w:t>
      </w:r>
      <w:proofErr w:type="spellEnd"/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كان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النص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الجنائي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بتاريخ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01/01/2007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يقرر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عقوبة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الحبس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من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سنة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proofErr w:type="spellStart"/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الى</w:t>
      </w:r>
      <w:proofErr w:type="spellEnd"/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4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سنوات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وعدل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بتاريخ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01/06/2007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بعقوبة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الحبس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من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سنتين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proofErr w:type="spellStart"/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الى</w:t>
      </w:r>
      <w:proofErr w:type="spellEnd"/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5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سنوات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proofErr w:type="spellStart"/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فماهو</w:t>
      </w:r>
      <w:proofErr w:type="spellEnd"/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القانون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القابل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للتطبيق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على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جريمة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الاعتياد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في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قضية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  <w:shd w:val="clear" w:color="auto" w:fill="F5F5F5"/>
          <w:rtl/>
        </w:rPr>
        <w:t xml:space="preserve"> </w:t>
      </w:r>
      <w:r w:rsidRPr="000948B0">
        <w:rPr>
          <w:rFonts w:ascii="AngsanaUPC" w:hAnsi="AngsanaUPC"/>
          <w:b/>
          <w:bCs/>
          <w:color w:val="141414"/>
          <w:sz w:val="32"/>
          <w:szCs w:val="32"/>
          <w:shd w:val="clear" w:color="auto" w:fill="F5F5F5"/>
          <w:rtl/>
        </w:rPr>
        <w:t>الحال؟</w:t>
      </w:r>
      <w:r w:rsidRPr="000948B0">
        <w:rPr>
          <w:rFonts w:ascii="AngsanaUPC" w:hAnsi="AngsanaUPC" w:cs="AngsanaUPC"/>
          <w:b/>
          <w:bCs/>
          <w:color w:val="141414"/>
          <w:sz w:val="32"/>
          <w:szCs w:val="32"/>
        </w:rPr>
        <w:br/>
      </w:r>
    </w:p>
    <w:p w:rsidR="009C7C2B" w:rsidRPr="000948B0" w:rsidRDefault="009C7C2B" w:rsidP="009C7C2B">
      <w:pPr>
        <w:bidi/>
        <w:rPr>
          <w:rFonts w:ascii="AngsanaUPC" w:hAnsi="AngsanaUPC" w:cs="AngsanaUPC"/>
          <w:b/>
          <w:bCs/>
          <w:sz w:val="32"/>
          <w:szCs w:val="32"/>
          <w:lang w:bidi="ar-DZ"/>
        </w:rPr>
      </w:pPr>
    </w:p>
    <w:sectPr w:rsidR="009C7C2B" w:rsidRPr="0009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9C7C2B"/>
    <w:rsid w:val="000948B0"/>
    <w:rsid w:val="009C7C2B"/>
    <w:rsid w:val="00D8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3</cp:revision>
  <dcterms:created xsi:type="dcterms:W3CDTF">2017-05-17T06:02:00Z</dcterms:created>
  <dcterms:modified xsi:type="dcterms:W3CDTF">2017-05-17T06:22:00Z</dcterms:modified>
</cp:coreProperties>
</file>