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7" w:rsidRPr="003B4497" w:rsidRDefault="000712A2" w:rsidP="006C190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3B4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3B4497" w:rsidRPr="003B4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Pr="003B4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دخل إلى الفلسفة العامة.</w:t>
      </w:r>
    </w:p>
    <w:p w:rsidR="000712A2" w:rsidRPr="003B4497" w:rsidRDefault="000712A2" w:rsidP="000712A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3B4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المحور</w:t>
      </w:r>
      <w:proofErr w:type="gramEnd"/>
      <w:r w:rsidRPr="003B4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 الفلسفة: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1- تعريفها.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2- مناهجها.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3- خصائصها- الشمولية.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- الاتساق.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- العمق.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4- قيمتها: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- موقف الشك في أهمية الفلسفة.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- موقف الدفاع عن أهمية الفلسفة.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5- أصولها (ينبوعها).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- أصول </w:t>
      </w: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الطبيعة البشري ة (الدهشة، الشك،  القلق، التواصل).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- أصول   خارج الطبيعة  البشرية  (تاريخ الفلسفة).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6-  وظائفها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:    - توحيد العلوم     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-  التربية.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7 </w:t>
      </w:r>
      <w:r w:rsidRPr="003B4497">
        <w:rPr>
          <w:rFonts w:ascii="Simplified Arabic" w:hAnsi="Simplified Arabic" w:cs="Simplified Arabic"/>
          <w:sz w:val="28"/>
          <w:szCs w:val="28"/>
          <w:rtl/>
        </w:rPr>
        <w:t>–</w:t>
      </w: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علاقتها بباقي المعارف والعلوم: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أ </w:t>
      </w:r>
      <w:r w:rsidRPr="003B4497">
        <w:rPr>
          <w:rFonts w:ascii="Simplified Arabic" w:hAnsi="Simplified Arabic" w:cs="Simplified Arabic"/>
          <w:sz w:val="28"/>
          <w:szCs w:val="28"/>
          <w:rtl/>
        </w:rPr>
        <w:t>–</w:t>
      </w: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علاقتها بالدين.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-    علاقتها بالدين الوضعي.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-  علاقتها بالدين السماوي.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ب- علاقتها بالعلم: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lastRenderedPageBreak/>
        <w:t>- علاقتها بالعلوم التجريبية: الطب، البيولوجيا، الفيزياء.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- علاقتها بالعلوم الإنسانية: علم النفس، علم الاجتماع، التاريخ، الاقتصاد،</w:t>
      </w:r>
      <w:r w:rsidR="003B4497"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القانون.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3B44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</w:t>
      </w:r>
      <w:proofErr w:type="gramEnd"/>
      <w:r w:rsidRPr="003B44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الثاني: مباحث الفلسفة: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1-  مبحث المعرفة: (الابستمولوجيا).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أ- تعريف الابستمولوجيا.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ب-  إمكانية المعرفة:    - المذهب  </w:t>
      </w:r>
      <w:proofErr w:type="spell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الوثوقي</w:t>
      </w:r>
      <w:proofErr w:type="spellEnd"/>
      <w:r w:rsidRPr="003B449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- المذهب الشكي.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-  المصدر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العقلي.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ج- </w:t>
      </w: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مصادر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المعرفة:     - المصدر العقلي.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</w:t>
      </w: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المصدر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التجريبي.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 المصدر البراغماتي.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-  المصدر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الحدسي.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د- </w:t>
      </w: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المعرفة:         - الطبيعة المثالية للمعرفة.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الطبيعة الواقعية للمعرفة.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مبحث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الوجود:</w:t>
      </w:r>
    </w:p>
    <w:p w:rsidR="003B4497" w:rsidRP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أ- </w:t>
      </w:r>
      <w:proofErr w:type="gramStart"/>
      <w:r w:rsidRPr="003B4497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proofErr w:type="gramEnd"/>
      <w:r w:rsidRPr="003B4497">
        <w:rPr>
          <w:rFonts w:ascii="Simplified Arabic" w:hAnsi="Simplified Arabic" w:cs="Simplified Arabic" w:hint="cs"/>
          <w:sz w:val="28"/>
          <w:szCs w:val="28"/>
          <w:rtl/>
        </w:rPr>
        <w:t xml:space="preserve"> الوجود.</w:t>
      </w:r>
    </w:p>
    <w:p w:rsid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B4497">
        <w:rPr>
          <w:rFonts w:ascii="Simplified Arabic" w:hAnsi="Simplified Arabic" w:cs="Simplified Arabic" w:hint="cs"/>
          <w:sz w:val="28"/>
          <w:szCs w:val="28"/>
          <w:rtl/>
        </w:rPr>
        <w:t>ب- مذاهب فلسف الوجود: - المذهب الواحدي (الواحدية المادية، الواحدية الر وحية، الواحدية المحايدة).</w:t>
      </w:r>
    </w:p>
    <w:p w:rsid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-  المذهب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الثنائي.</w:t>
      </w:r>
    </w:p>
    <w:p w:rsid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مذهب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الكثرة (الكثرة المادية، الكثرة الروحية).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B4497" w:rsidRDefault="003B4497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3- مبحث القيم:</w:t>
      </w:r>
    </w:p>
    <w:p w:rsidR="003B4497" w:rsidRDefault="009A59C8" w:rsidP="003B449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القيمة.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ب- مباحث فلسفة القيم:    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المنطق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الأخلاق.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الجمال.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ج- طبيعة القيم: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ملاحظة: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المحور الأول في البرنامج خاص بالسداسي الأول، مدخل إلى الفلسفة العامة -1-</w:t>
      </w:r>
    </w:p>
    <w:p w:rsidR="009A59C8" w:rsidRDefault="009A59C8" w:rsidP="009A59C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المحور الثاني في البرنامج خاص بالسداسي الثاني، مدخل  إلى الفلسفة العامة -2-.</w:t>
      </w:r>
    </w:p>
    <w:p w:rsidR="000712A2" w:rsidRPr="003B4497" w:rsidRDefault="000712A2" w:rsidP="000712A2">
      <w:pPr>
        <w:bidi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0712A2" w:rsidRPr="003B4497" w:rsidSect="004547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623"/>
    <w:multiLevelType w:val="hybridMultilevel"/>
    <w:tmpl w:val="32E01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995"/>
    <w:rsid w:val="000712A2"/>
    <w:rsid w:val="000B4025"/>
    <w:rsid w:val="0016269E"/>
    <w:rsid w:val="003B4497"/>
    <w:rsid w:val="004547F1"/>
    <w:rsid w:val="00647627"/>
    <w:rsid w:val="006C190B"/>
    <w:rsid w:val="0071210B"/>
    <w:rsid w:val="00762F54"/>
    <w:rsid w:val="007779AF"/>
    <w:rsid w:val="00790C7D"/>
    <w:rsid w:val="007B2C26"/>
    <w:rsid w:val="009A59C8"/>
    <w:rsid w:val="00A80C94"/>
    <w:rsid w:val="00C47995"/>
    <w:rsid w:val="00D516FB"/>
    <w:rsid w:val="00E268D1"/>
    <w:rsid w:val="00E8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F"/>
  </w:style>
  <w:style w:type="paragraph" w:styleId="Titre1">
    <w:name w:val="heading 1"/>
    <w:basedOn w:val="Normal"/>
    <w:next w:val="Normal"/>
    <w:link w:val="Titre1Car"/>
    <w:uiPriority w:val="9"/>
    <w:qFormat/>
    <w:rsid w:val="00E26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E268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E268D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68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26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B2C2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B2C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6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E268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E268D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68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26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B2C2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B2C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2509-4F39-449E-B863-CF3D8837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AU</cp:lastModifiedBy>
  <cp:revision>4</cp:revision>
  <cp:lastPrinted>2021-02-03T11:07:00Z</cp:lastPrinted>
  <dcterms:created xsi:type="dcterms:W3CDTF">2021-02-03T19:11:00Z</dcterms:created>
  <dcterms:modified xsi:type="dcterms:W3CDTF">2021-02-13T19:56:00Z</dcterms:modified>
</cp:coreProperties>
</file>