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sz w:val="28"/>
          <w:szCs w:val="28"/>
          <w:bdr w:val="none" w:sz="0" w:space="0" w:color="auto" w:frame="1"/>
          <w:shd w:val="clear" w:color="auto" w:fill="FFFFFF"/>
          <w:rtl/>
        </w:rPr>
        <w:t xml:space="preserve">الفصل </w:t>
      </w:r>
      <w:proofErr w:type="gramStart"/>
      <w:r w:rsidRPr="003F1C4D">
        <w:rPr>
          <w:rFonts w:asciiTheme="minorBidi" w:eastAsia="Times New Roman" w:hAnsiTheme="minorBidi"/>
          <w:sz w:val="28"/>
          <w:szCs w:val="28"/>
          <w:bdr w:val="none" w:sz="0" w:space="0" w:color="auto" w:frame="1"/>
          <w:shd w:val="clear" w:color="auto" w:fill="FFFFFF"/>
          <w:rtl/>
        </w:rPr>
        <w:t>الرابع :</w:t>
      </w:r>
      <w:proofErr w:type="gramEnd"/>
      <w:r w:rsidRPr="003F1C4D">
        <w:rPr>
          <w:rFonts w:asciiTheme="minorBidi" w:eastAsia="Times New Roman" w:hAnsiTheme="minorBidi"/>
          <w:sz w:val="28"/>
          <w:szCs w:val="28"/>
          <w:bdr w:val="none" w:sz="0" w:space="0" w:color="auto" w:frame="1"/>
          <w:shd w:val="clear" w:color="auto" w:fill="FFFFFF"/>
          <w:rtl/>
        </w:rPr>
        <w:t xml:space="preserve"> دراسة حالة طلب قرض استغلال من بنك الفلاحة و التنمية الريفية</w:t>
      </w:r>
      <w:r w:rsidRPr="003F1C4D">
        <w:rPr>
          <w:rFonts w:asciiTheme="minorBidi" w:eastAsia="Times New Roman" w:hAnsiTheme="minorBidi"/>
          <w:color w:val="444444"/>
          <w:sz w:val="28"/>
          <w:szCs w:val="28"/>
        </w:rPr>
        <w:br/>
      </w:r>
      <w:r w:rsidRPr="003F1C4D">
        <w:rPr>
          <w:rFonts w:asciiTheme="minorBidi" w:eastAsia="Times New Roman" w:hAnsiTheme="minorBidi"/>
          <w:color w:val="444444"/>
          <w:sz w:val="28"/>
          <w:szCs w:val="28"/>
        </w:rPr>
        <w:br/>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xml:space="preserve">يعد الجهاز المصرفي المحرك الأساسي للنشاط الاقتصادي و </w:t>
      </w:r>
      <w:proofErr w:type="gramStart"/>
      <w:r w:rsidRPr="003F1C4D">
        <w:rPr>
          <w:rFonts w:asciiTheme="minorBidi" w:eastAsia="Times New Roman" w:hAnsiTheme="minorBidi"/>
          <w:color w:val="1C1C1C"/>
          <w:sz w:val="28"/>
          <w:szCs w:val="28"/>
          <w:bdr w:val="none" w:sz="0" w:space="0" w:color="auto" w:frame="1"/>
          <w:rtl/>
          <w:lang w:bidi="ar-DZ"/>
        </w:rPr>
        <w:t>دفع</w:t>
      </w:r>
      <w:proofErr w:type="gramEnd"/>
      <w:r w:rsidRPr="003F1C4D">
        <w:rPr>
          <w:rFonts w:asciiTheme="minorBidi" w:eastAsia="Times New Roman" w:hAnsiTheme="minorBidi"/>
          <w:color w:val="1C1C1C"/>
          <w:sz w:val="28"/>
          <w:szCs w:val="28"/>
          <w:bdr w:val="none" w:sz="0" w:space="0" w:color="auto" w:frame="1"/>
          <w:rtl/>
          <w:lang w:bidi="ar-DZ"/>
        </w:rPr>
        <w:t xml:space="preserve"> عجلة النمو الشامل نحو التقدم.</w:t>
      </w:r>
      <w:r w:rsidR="00F6017F" w:rsidRPr="003F1C4D">
        <w:rPr>
          <w:rFonts w:asciiTheme="minorBidi" w:eastAsia="Times New Roman" w:hAnsiTheme="minorBidi"/>
          <w:color w:val="444444"/>
          <w:sz w:val="28"/>
          <w:szCs w:val="28"/>
        </w:rPr>
        <w:t xml:space="preserve"> </w:t>
      </w:r>
      <w:r w:rsidRPr="003F1C4D">
        <w:rPr>
          <w:rFonts w:asciiTheme="minorBidi" w:eastAsia="Times New Roman" w:hAnsiTheme="minorBidi"/>
          <w:color w:val="1C1C1C"/>
          <w:sz w:val="28"/>
          <w:szCs w:val="28"/>
          <w:bdr w:val="none" w:sz="0" w:space="0" w:color="auto" w:frame="1"/>
          <w:rtl/>
          <w:lang w:bidi="ar-DZ"/>
        </w:rPr>
        <w:t>إن الجزائر و قصد مواكبة التحولات الاقتصادية التي يشهدها العالم في ظل اقتصاد السوق ، عمدت إلي إعادة النظر في منظومتها المصرفية التي عرفت عدة إصلاحات أهمها إصلاحات سنة 1990 المتمثلة في قانون النقد و القرض 90  ــ10 و كذا المرسوم الرئاسي 11  ــ 03 المعدل لقانون النقد و القرض و هذا جعلها تتكيف و المحيط المصرفي و الاقتصادي الدوليين و من جهة أخري منح البنوك دورا جديدا في تعبئة الموارد المالية و بالتالي جعلها في المراتب السامية التي تسمح لها باحتلال مكانة مرموقة بين البنوك المحترفة.</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إن بنك الفلاحة و التنمية الريفية واحدة من بين البنوك الجزائرية البارزة علي المستوي الخارجي و الداخلي رغم كونه فتيا مقارنة ببعض البنوك الأخرى ، و ما كان ليبرز لولا السياسة المنتهجة من قبل مسيريه من إطارات و موظفين و علي رأسهم الرئيس المدير العام الذي يعد م أحسن مسير لهذه السنة.</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xml:space="preserve">و </w:t>
      </w:r>
      <w:proofErr w:type="gramStart"/>
      <w:r w:rsidRPr="003F1C4D">
        <w:rPr>
          <w:rFonts w:asciiTheme="minorBidi" w:eastAsia="Times New Roman" w:hAnsiTheme="minorBidi"/>
          <w:color w:val="1C1C1C"/>
          <w:sz w:val="28"/>
          <w:szCs w:val="28"/>
          <w:bdr w:val="none" w:sz="0" w:space="0" w:color="auto" w:frame="1"/>
          <w:rtl/>
          <w:lang w:bidi="ar-DZ"/>
        </w:rPr>
        <w:t>قصد</w:t>
      </w:r>
      <w:proofErr w:type="gramEnd"/>
      <w:r w:rsidRPr="003F1C4D">
        <w:rPr>
          <w:rFonts w:asciiTheme="minorBidi" w:eastAsia="Times New Roman" w:hAnsiTheme="minorBidi"/>
          <w:color w:val="1C1C1C"/>
          <w:sz w:val="28"/>
          <w:szCs w:val="28"/>
          <w:bdr w:val="none" w:sz="0" w:space="0" w:color="auto" w:frame="1"/>
          <w:rtl/>
          <w:lang w:bidi="ar-DZ"/>
        </w:rPr>
        <w:t xml:space="preserve"> التعرف علي هذا البنك خصصنا مبحثين في هذا الفصل بهدف الإجابة علي بعض الأسئلة منها كيف ظهر و تطور ؟ و من جهة و من جهة أخري ما هي السياسة التي ينتهجها و ما هي أهدافه.</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shd w:val="clear" w:color="auto" w:fill="FFFFFF"/>
          <w:rtl/>
          <w:lang w:bidi="ar-DZ"/>
        </w:rPr>
        <w:br w:type="textWrapping" w:clear="all"/>
      </w:r>
    </w:p>
    <w:p w:rsidR="0019338C" w:rsidRPr="003F1C4D" w:rsidRDefault="0019338C" w:rsidP="003F1C4D">
      <w:pPr>
        <w:pStyle w:val="Sansinterligne"/>
        <w:bidi/>
        <w:rPr>
          <w:rFonts w:asciiTheme="minorBidi" w:eastAsia="Times New Roman" w:hAnsiTheme="minorBidi"/>
          <w:color w:val="444444"/>
          <w:sz w:val="28"/>
          <w:szCs w:val="28"/>
        </w:rPr>
      </w:pPr>
      <w:proofErr w:type="gramStart"/>
      <w:r w:rsidRPr="003F1C4D">
        <w:rPr>
          <w:rFonts w:asciiTheme="minorBidi" w:eastAsia="Times New Roman" w:hAnsiTheme="minorBidi"/>
          <w:i/>
          <w:iCs/>
          <w:color w:val="1C1C1C"/>
          <w:sz w:val="28"/>
          <w:szCs w:val="28"/>
          <w:bdr w:val="none" w:sz="0" w:space="0" w:color="auto" w:frame="1"/>
          <w:rtl/>
          <w:lang w:bidi="ar-DZ"/>
        </w:rPr>
        <w:t>المبحث</w:t>
      </w:r>
      <w:proofErr w:type="gramEnd"/>
      <w:r w:rsidRPr="003F1C4D">
        <w:rPr>
          <w:rFonts w:asciiTheme="minorBidi" w:eastAsia="Times New Roman" w:hAnsiTheme="minorBidi"/>
          <w:i/>
          <w:iCs/>
          <w:color w:val="1C1C1C"/>
          <w:sz w:val="28"/>
          <w:szCs w:val="28"/>
          <w:bdr w:val="none" w:sz="0" w:space="0" w:color="auto" w:frame="1"/>
          <w:rtl/>
          <w:lang w:bidi="ar-DZ"/>
        </w:rPr>
        <w:t xml:space="preserve"> الأول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 xml:space="preserve"> بنك الفلاحة و </w:t>
      </w:r>
      <w:proofErr w:type="gramStart"/>
      <w:r w:rsidRPr="003F1C4D">
        <w:rPr>
          <w:rFonts w:asciiTheme="minorBidi" w:eastAsia="Times New Roman" w:hAnsiTheme="minorBidi"/>
          <w:i/>
          <w:iCs/>
          <w:color w:val="1C1C1C"/>
          <w:sz w:val="28"/>
          <w:szCs w:val="28"/>
          <w:bdr w:val="none" w:sz="0" w:space="0" w:color="auto" w:frame="1"/>
          <w:rtl/>
          <w:lang w:bidi="ar-DZ"/>
        </w:rPr>
        <w:t>التنمية</w:t>
      </w:r>
      <w:proofErr w:type="gramEnd"/>
      <w:r w:rsidRPr="003F1C4D">
        <w:rPr>
          <w:rFonts w:asciiTheme="minorBidi" w:eastAsia="Times New Roman" w:hAnsiTheme="minorBidi"/>
          <w:i/>
          <w:iCs/>
          <w:color w:val="1C1C1C"/>
          <w:sz w:val="28"/>
          <w:szCs w:val="28"/>
          <w:bdr w:val="none" w:sz="0" w:space="0" w:color="auto" w:frame="1"/>
          <w:rtl/>
          <w:lang w:bidi="ar-DZ"/>
        </w:rPr>
        <w:t xml:space="preserve"> الريفية</w:t>
      </w:r>
      <w:r w:rsidRPr="003F1C4D">
        <w:rPr>
          <w:rFonts w:asciiTheme="minorBidi" w:eastAsia="Times New Roman" w:hAnsiTheme="minorBidi"/>
          <w:color w:val="1C1C1C"/>
          <w:sz w:val="28"/>
          <w:szCs w:val="28"/>
          <w:bdr w:val="none" w:sz="0" w:space="0" w:color="auto" w:frame="1"/>
          <w:rtl/>
          <w:lang w:bidi="ar-DZ"/>
        </w:rPr>
        <w:t>1</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i/>
          <w:iCs/>
          <w:color w:val="1C1C1C"/>
          <w:sz w:val="28"/>
          <w:szCs w:val="28"/>
          <w:bdr w:val="none" w:sz="0" w:space="0" w:color="auto" w:frame="1"/>
          <w:rtl/>
          <w:lang w:bidi="ar-DZ"/>
        </w:rPr>
        <w:t>المطلب</w:t>
      </w:r>
      <w:proofErr w:type="gramEnd"/>
      <w:r w:rsidRPr="003F1C4D">
        <w:rPr>
          <w:rFonts w:asciiTheme="minorBidi" w:eastAsia="Times New Roman" w:hAnsiTheme="minorBidi"/>
          <w:i/>
          <w:iCs/>
          <w:color w:val="1C1C1C"/>
          <w:sz w:val="28"/>
          <w:szCs w:val="28"/>
          <w:bdr w:val="none" w:sz="0" w:space="0" w:color="auto" w:frame="1"/>
          <w:rtl/>
          <w:lang w:bidi="ar-DZ"/>
        </w:rPr>
        <w:t xml:space="preserve"> الأول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tl/>
          <w:lang w:bidi="ar-DZ"/>
        </w:rPr>
        <w:t>منشأ بنك الفلاحة و التنمية الريفية، تعريفه.</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 </w:t>
      </w:r>
      <w:r w:rsidRPr="003F1C4D">
        <w:rPr>
          <w:rFonts w:asciiTheme="minorBidi" w:eastAsia="Times New Roman" w:hAnsiTheme="minorBidi"/>
          <w:i/>
          <w:iCs/>
          <w:color w:val="1C1C1C"/>
          <w:sz w:val="28"/>
          <w:szCs w:val="28"/>
          <w:bdr w:val="none" w:sz="0" w:space="0" w:color="auto" w:frame="1"/>
        </w:rPr>
        <w:t>1</w:t>
      </w:r>
      <w:r w:rsidRPr="003F1C4D">
        <w:rPr>
          <w:rFonts w:asciiTheme="minorBidi" w:eastAsia="Times New Roman" w:hAnsiTheme="minorBidi"/>
          <w:i/>
          <w:iCs/>
          <w:color w:val="1C1C1C"/>
          <w:sz w:val="28"/>
          <w:szCs w:val="28"/>
          <w:bdr w:val="none" w:sz="0" w:space="0" w:color="auto" w:frame="1"/>
          <w:rtl/>
          <w:lang w:bidi="ar-DZ"/>
        </w:rPr>
        <w:t>.  نشأة بنك الفلاحة و التنمية الريفية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عرفت المنظومة المصرفية الجزائرية سلسلة من الإصلاحات أثمرت ميلاد بنوك كان لها دور في تفعيل المهنة المصرفية منها بنك الفلاحة و التنمية الريفية الذي عرف النور بعد إعادة هيكلة البنك الوطني الجزائري بمقتضي المرسوم رقم 82 . 106 الصادر في 11 جمادي الأولي 1402 هــ الموافق ل11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lang w:bidi="ar-DZ"/>
        </w:rPr>
        <w:t>03/1982</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EG"/>
        </w:rPr>
        <w:t>حيث اعتبر آ</w:t>
      </w:r>
      <w:r w:rsidRPr="003F1C4D">
        <w:rPr>
          <w:rFonts w:asciiTheme="minorBidi" w:eastAsia="Times New Roman" w:hAnsiTheme="minorBidi"/>
          <w:color w:val="1C1C1C"/>
          <w:sz w:val="28"/>
          <w:szCs w:val="28"/>
          <w:bdr w:val="none" w:sz="0" w:space="0" w:color="auto" w:frame="1"/>
          <w:rtl/>
          <w:lang w:bidi="ar-DZ"/>
        </w:rPr>
        <w:t>ذا</w:t>
      </w:r>
      <w:r w:rsidRPr="003F1C4D">
        <w:rPr>
          <w:rFonts w:asciiTheme="minorBidi" w:eastAsia="Times New Roman" w:hAnsiTheme="minorBidi"/>
          <w:color w:val="1C1C1C"/>
          <w:sz w:val="28"/>
          <w:szCs w:val="28"/>
          <w:bdr w:val="none" w:sz="0" w:space="0" w:color="auto" w:frame="1"/>
          <w:rtl/>
          <w:lang w:bidi="ar-EG"/>
        </w:rPr>
        <w:t>ك وسيلة من الوسائل الرامية إلي المشاركة في تنمية القطاع الزراعي و ترقية الريف.</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 xml:space="preserve">2.  </w:t>
      </w:r>
      <w:proofErr w:type="gramStart"/>
      <w:r w:rsidRPr="003F1C4D">
        <w:rPr>
          <w:rFonts w:asciiTheme="minorBidi" w:eastAsia="Times New Roman" w:hAnsiTheme="minorBidi"/>
          <w:i/>
          <w:iCs/>
          <w:color w:val="1C1C1C"/>
          <w:sz w:val="28"/>
          <w:szCs w:val="28"/>
          <w:bdr w:val="none" w:sz="0" w:space="0" w:color="auto" w:frame="1"/>
          <w:rtl/>
          <w:lang w:bidi="ar-EG"/>
        </w:rPr>
        <w:t>تعريف</w:t>
      </w:r>
      <w:proofErr w:type="gramEnd"/>
      <w:r w:rsidRPr="003F1C4D">
        <w:rPr>
          <w:rFonts w:asciiTheme="minorBidi" w:eastAsia="Times New Roman" w:hAnsiTheme="minorBidi"/>
          <w:i/>
          <w:iCs/>
          <w:color w:val="1C1C1C"/>
          <w:sz w:val="28"/>
          <w:szCs w:val="28"/>
          <w:bdr w:val="none" w:sz="0" w:space="0" w:color="auto" w:frame="1"/>
          <w:rtl/>
          <w:lang w:bidi="ar-EG"/>
        </w:rPr>
        <w:t xml:space="preserve"> بنك الفلاحة و التنمية الريفية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هو مؤسسة اقتصادية مالية وطنية لها قانونها الأساسي التجاري بمقتضي المرسوم السابق الذكر أعلاه ، أوكلت له مهمة التكفل بالقطاع الفلاحي ، و مع مرور السنوات تعددت نشاطاته . بداء بتدعيم فروعه علي مستوي التراب الوطني حيث حقق ما كان يصبو إليه إذ بلغ عدد وكالاته سنة 1985 إلي 269 وكالة منها 6 رئيسية و 31 فرع ، أما في يومنا هذا فقد أصبح عدد وكالاته 286 وكالة و 31 مديرية جهوية تشغل حوالي 7000 عامل ما بين إطار و موظف.</w:t>
      </w:r>
    </w:p>
    <w:p w:rsidR="0019338C" w:rsidRDefault="0019338C" w:rsidP="003F1C4D">
      <w:pPr>
        <w:pStyle w:val="Sansinterligne"/>
        <w:bidi/>
        <w:rPr>
          <w:rFonts w:asciiTheme="minorBidi" w:eastAsia="Times New Roman" w:hAnsiTheme="minorBidi"/>
          <w:color w:val="1C1C1C"/>
          <w:sz w:val="28"/>
          <w:szCs w:val="28"/>
          <w:bdr w:val="none" w:sz="0" w:space="0" w:color="auto" w:frame="1"/>
          <w:lang w:bidi="ar-EG"/>
        </w:rPr>
      </w:pPr>
      <w:r w:rsidRPr="003F1C4D">
        <w:rPr>
          <w:rFonts w:asciiTheme="minorBidi" w:eastAsia="Times New Roman" w:hAnsiTheme="minorBidi"/>
          <w:color w:val="1C1C1C"/>
          <w:sz w:val="28"/>
          <w:szCs w:val="28"/>
          <w:bdr w:val="none" w:sz="0" w:space="0" w:color="auto" w:frame="1"/>
          <w:rtl/>
          <w:lang w:bidi="ar-EG"/>
        </w:rPr>
        <w:t xml:space="preserve">و </w:t>
      </w:r>
      <w:proofErr w:type="gramStart"/>
      <w:r w:rsidRPr="003F1C4D">
        <w:rPr>
          <w:rFonts w:asciiTheme="minorBidi" w:eastAsia="Times New Roman" w:hAnsiTheme="minorBidi"/>
          <w:color w:val="1C1C1C"/>
          <w:sz w:val="28"/>
          <w:szCs w:val="28"/>
          <w:bdr w:val="none" w:sz="0" w:space="0" w:color="auto" w:frame="1"/>
          <w:rtl/>
          <w:lang w:bidi="ar-EG"/>
        </w:rPr>
        <w:t>نظرا</w:t>
      </w:r>
      <w:proofErr w:type="gramEnd"/>
      <w:r w:rsidRPr="003F1C4D">
        <w:rPr>
          <w:rFonts w:asciiTheme="minorBidi" w:eastAsia="Times New Roman" w:hAnsiTheme="minorBidi"/>
          <w:color w:val="1C1C1C"/>
          <w:sz w:val="28"/>
          <w:szCs w:val="28"/>
          <w:bdr w:val="none" w:sz="0" w:space="0" w:color="auto" w:frame="1"/>
          <w:rtl/>
          <w:lang w:bidi="ar-EG"/>
        </w:rPr>
        <w:t xml:space="preserve"> لكثافة نشاطه و مستواه فقد صنف بنك الفلاحة الريفية من قبل قاموس مجلة البنوك</w:t>
      </w:r>
      <w:r w:rsidRPr="003F1C4D">
        <w:rPr>
          <w:rFonts w:asciiTheme="minorBidi" w:eastAsia="Times New Roman" w:hAnsiTheme="minorBidi"/>
          <w:color w:val="1C1C1C"/>
          <w:sz w:val="28"/>
          <w:szCs w:val="28"/>
          <w:bdr w:val="none" w:sz="0" w:space="0" w:color="auto" w:frame="1"/>
        </w:rPr>
        <w:t>BANKERS ALMANACH</w:t>
      </w:r>
      <w:r w:rsidRPr="003F1C4D">
        <w:rPr>
          <w:rFonts w:asciiTheme="minorBidi" w:eastAsia="Times New Roman" w:hAnsiTheme="minorBidi"/>
          <w:color w:val="1C1C1C"/>
          <w:sz w:val="28"/>
          <w:szCs w:val="28"/>
          <w:rtl/>
          <w:lang w:bidi="ar-EG"/>
        </w:rPr>
        <w:t> </w:t>
      </w:r>
      <w:r w:rsidRPr="003F1C4D">
        <w:rPr>
          <w:rFonts w:asciiTheme="minorBidi" w:eastAsia="Times New Roman" w:hAnsiTheme="minorBidi"/>
          <w:color w:val="1C1C1C"/>
          <w:sz w:val="28"/>
          <w:szCs w:val="28"/>
          <w:bdr w:val="none" w:sz="0" w:space="0" w:color="auto" w:frame="1"/>
          <w:rtl/>
          <w:lang w:bidi="ar-EG"/>
        </w:rPr>
        <w:t>لطبعة 2001 في المركز الأول في الجزائر و 668 عالميا من أصل 4100 بنك.</w:t>
      </w:r>
    </w:p>
    <w:p w:rsidR="003F1C4D" w:rsidRDefault="003F1C4D" w:rsidP="003F1C4D">
      <w:pPr>
        <w:pStyle w:val="Sansinterligne"/>
        <w:bidi/>
        <w:rPr>
          <w:rFonts w:asciiTheme="minorBidi" w:eastAsia="Times New Roman" w:hAnsiTheme="minorBidi"/>
          <w:color w:val="1C1C1C"/>
          <w:sz w:val="28"/>
          <w:szCs w:val="28"/>
          <w:bdr w:val="none" w:sz="0" w:space="0" w:color="auto" w:frame="1"/>
          <w:lang w:bidi="ar-EG"/>
        </w:rPr>
      </w:pPr>
    </w:p>
    <w:p w:rsidR="003F1C4D" w:rsidRPr="003F1C4D" w:rsidRDefault="003F1C4D"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i/>
          <w:iCs/>
          <w:color w:val="1C1C1C"/>
          <w:sz w:val="28"/>
          <w:szCs w:val="28"/>
          <w:bdr w:val="none" w:sz="0" w:space="0" w:color="auto" w:frame="1"/>
          <w:rtl/>
          <w:lang w:bidi="ar-EG"/>
        </w:rPr>
        <w:lastRenderedPageBreak/>
        <w:t>المطلب</w:t>
      </w:r>
      <w:proofErr w:type="gramEnd"/>
      <w:r w:rsidRPr="003F1C4D">
        <w:rPr>
          <w:rFonts w:asciiTheme="minorBidi" w:eastAsia="Times New Roman" w:hAnsiTheme="minorBidi"/>
          <w:i/>
          <w:iCs/>
          <w:color w:val="1C1C1C"/>
          <w:sz w:val="28"/>
          <w:szCs w:val="28"/>
          <w:bdr w:val="none" w:sz="0" w:space="0" w:color="auto" w:frame="1"/>
          <w:rtl/>
          <w:lang w:bidi="ar-EG"/>
        </w:rPr>
        <w:t xml:space="preserve"> الثاني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tl/>
          <w:lang w:bidi="ar-DZ"/>
        </w:rPr>
        <w:t>وظائف البنوك و أهدافها</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1- وظائف البنك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أ-</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color w:val="1C1C1C"/>
          <w:sz w:val="28"/>
          <w:szCs w:val="28"/>
          <w:bdr w:val="none" w:sz="0" w:space="0" w:color="auto" w:frame="1"/>
          <w:rtl/>
          <w:lang w:bidi="ar-EG"/>
        </w:rPr>
        <w:t>وضع سياسة اتصال فعالة لتحقيق الأهداف المخططة من خلال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العمل علي مواجهة مخاطر الصرف علي القروض الخارجية بصفة عقلانية.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تطوير مستوي هيئة الموظفين و إعطاء الأولوية لحاملي الشهادات.</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إعطاء الدعم الإعلامي.</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 </w:t>
      </w:r>
      <w:r w:rsidRPr="003F1C4D">
        <w:rPr>
          <w:rFonts w:asciiTheme="minorBidi" w:eastAsia="Times New Roman" w:hAnsiTheme="minorBidi"/>
          <w:color w:val="1C1C1C"/>
          <w:sz w:val="28"/>
          <w:szCs w:val="28"/>
          <w:bdr w:val="none" w:sz="0" w:space="0" w:color="auto" w:frame="1"/>
          <w:rtl/>
          <w:lang w:bidi="ar-EG"/>
        </w:rPr>
        <w:t>ب - عرض المنتجات و الخدمات الجديدة من خلال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تصفية المشاكل المالية.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أخذ الضمانات الملائمة و تطبيقها ميدانيا.</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تمويل التجارة الخارجية.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ـــــــــــــــــــــــــــــــــــــــــــــــــــــــــــــــــــــــ</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1-</w:t>
      </w:r>
      <w:r w:rsidRPr="003F1C4D">
        <w:rPr>
          <w:rFonts w:asciiTheme="minorBidi" w:eastAsia="Times New Roman" w:hAnsiTheme="minorBidi"/>
          <w:color w:val="1C1C1C"/>
          <w:sz w:val="28"/>
          <w:szCs w:val="28"/>
          <w:rtl/>
          <w:lang w:bidi="ar-EG"/>
        </w:rPr>
        <w:t> </w:t>
      </w:r>
      <w:r w:rsidRPr="003F1C4D">
        <w:rPr>
          <w:rFonts w:asciiTheme="minorBidi" w:eastAsia="Times New Roman" w:hAnsiTheme="minorBidi"/>
          <w:color w:val="1C1C1C"/>
          <w:sz w:val="28"/>
          <w:szCs w:val="28"/>
          <w:bdr w:val="none" w:sz="0" w:space="0" w:color="auto" w:frame="1"/>
          <w:rtl/>
          <w:lang w:bidi="ar-EG"/>
        </w:rPr>
        <w:t>وثائق مقدمة من بنك الفلاحة والتنمية الريفية</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الاستقبال الجيد للزبائن و احترامهم و الرد علي طلباتهم بجدية.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تمويل المشاريع الداخلية في إطار تشغيل الشباب.</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 xml:space="preserve"> ج - تطبيق الخطط و البرامج الداخلية وفق سياسة الحكومة و </w:t>
      </w:r>
      <w:proofErr w:type="gramStart"/>
      <w:r w:rsidRPr="003F1C4D">
        <w:rPr>
          <w:rFonts w:asciiTheme="minorBidi" w:eastAsia="Times New Roman" w:hAnsiTheme="minorBidi"/>
          <w:color w:val="1C1C1C"/>
          <w:sz w:val="28"/>
          <w:szCs w:val="28"/>
          <w:bdr w:val="none" w:sz="0" w:space="0" w:color="auto" w:frame="1"/>
          <w:rtl/>
          <w:lang w:bidi="ar-EG"/>
        </w:rPr>
        <w:t>هذا</w:t>
      </w:r>
      <w:proofErr w:type="gramEnd"/>
      <w:r w:rsidRPr="003F1C4D">
        <w:rPr>
          <w:rFonts w:asciiTheme="minorBidi" w:eastAsia="Times New Roman" w:hAnsiTheme="minorBidi"/>
          <w:color w:val="1C1C1C"/>
          <w:sz w:val="28"/>
          <w:szCs w:val="28"/>
          <w:bdr w:val="none" w:sz="0" w:space="0" w:color="auto" w:frame="1"/>
          <w:rtl/>
          <w:lang w:bidi="ar-EG"/>
        </w:rPr>
        <w:t xml:space="preserve"> ل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تطوير الموارد و العمل علي رفعها و تحسين تكاليفها.</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الاستعمال الرشيد للإمكانيات التي تمنحها السوق المالية.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مسايرة التطور الحاصل في عالم المهنة المصرفية و تقنياتها.</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2. أهداف البنك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إعادة تنظيم جهاز الإنتاج الفلاحي بتطوير و تعميم استعمال الإعلام الآلي و تجديد الثروة و عصرنتها.</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إشراك الزراعة و تنمية حصتها في مجال الإنتاج الوطني.</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توسيع الأراضي الفلاحية و تحسين الخدمات.</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الاقتراب من الزبائن عن طريق فتح وكالات جديدة في المدن الغنية بالموارد و كذا تكوين الموظفين و تقويم سلوكهم.</w:t>
      </w:r>
      <w:r w:rsidRPr="003F1C4D">
        <w:rPr>
          <w:rFonts w:asciiTheme="minorBidi" w:eastAsia="Times New Roman" w:hAnsiTheme="minorBidi"/>
          <w:color w:val="1C1C1C"/>
          <w:sz w:val="28"/>
          <w:szCs w:val="28"/>
          <w:lang w:bidi="ar-EG"/>
        </w:rPr>
        <w:t> </w:t>
      </w:r>
      <w:proofErr w:type="gramStart"/>
      <w:r w:rsidRPr="003F1C4D">
        <w:rPr>
          <w:rFonts w:asciiTheme="minorBidi" w:eastAsia="Times New Roman" w:hAnsiTheme="minorBidi"/>
          <w:color w:val="1C1C1C"/>
          <w:sz w:val="28"/>
          <w:szCs w:val="28"/>
          <w:bdr w:val="none" w:sz="0" w:space="0" w:color="auto" w:frame="1"/>
          <w:rtl/>
          <w:lang w:bidi="ar-EG"/>
        </w:rPr>
        <w:t>غير</w:t>
      </w:r>
      <w:proofErr w:type="gramEnd"/>
      <w:r w:rsidRPr="003F1C4D">
        <w:rPr>
          <w:rFonts w:asciiTheme="minorBidi" w:eastAsia="Times New Roman" w:hAnsiTheme="minorBidi"/>
          <w:color w:val="1C1C1C"/>
          <w:sz w:val="28"/>
          <w:szCs w:val="28"/>
          <w:bdr w:val="none" w:sz="0" w:space="0" w:color="auto" w:frame="1"/>
          <w:rtl/>
          <w:lang w:bidi="ar-EG"/>
        </w:rPr>
        <w:t xml:space="preserve"> أنه لا يمكن لهذه الأهداف أن تتحقق ما لم يعمل البنك علي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color w:val="1C1C1C"/>
          <w:sz w:val="28"/>
          <w:szCs w:val="28"/>
          <w:bdr w:val="none" w:sz="0" w:space="0" w:color="auto" w:frame="1"/>
        </w:rPr>
        <w:t>o</w:t>
      </w:r>
      <w:proofErr w:type="gramEnd"/>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رفع الموارد بأفضل التكاليف.</w:t>
      </w: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color w:val="1C1C1C"/>
          <w:sz w:val="28"/>
          <w:szCs w:val="28"/>
          <w:bdr w:val="none" w:sz="0" w:space="0" w:color="auto" w:frame="1"/>
        </w:rPr>
        <w:t>o</w:t>
      </w:r>
      <w:proofErr w:type="gramEnd"/>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التسيير الدقيق للخزينة.</w:t>
      </w: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color w:val="1C1C1C"/>
          <w:sz w:val="28"/>
          <w:szCs w:val="28"/>
          <w:bdr w:val="none" w:sz="0" w:space="0" w:color="auto" w:frame="1"/>
        </w:rPr>
        <w:t>o</w:t>
      </w:r>
      <w:proofErr w:type="gramEnd"/>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تكوين و تحفيز هيئة الموظفين.</w:t>
      </w: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i/>
          <w:iCs/>
          <w:color w:val="1C1C1C"/>
          <w:sz w:val="28"/>
          <w:szCs w:val="28"/>
          <w:bdr w:val="none" w:sz="0" w:space="0" w:color="auto" w:frame="1"/>
          <w:rtl/>
          <w:lang w:bidi="ar-EG"/>
        </w:rPr>
        <w:t>المبحث</w:t>
      </w:r>
      <w:proofErr w:type="gramEnd"/>
      <w:r w:rsidRPr="003F1C4D">
        <w:rPr>
          <w:rFonts w:asciiTheme="minorBidi" w:eastAsia="Times New Roman" w:hAnsiTheme="minorBidi"/>
          <w:i/>
          <w:iCs/>
          <w:color w:val="1C1C1C"/>
          <w:sz w:val="28"/>
          <w:szCs w:val="28"/>
          <w:bdr w:val="none" w:sz="0" w:space="0" w:color="auto" w:frame="1"/>
          <w:rtl/>
          <w:lang w:bidi="ar-EG"/>
        </w:rPr>
        <w:t xml:space="preserve"> الثاني</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الهيكل التنظيمي للبنك</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المطلب الأول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tl/>
          <w:lang w:bidi="ar-EG"/>
        </w:rPr>
        <w:t>تركيب بنك الفلاحة</w:t>
      </w:r>
      <w:r w:rsidRPr="003F1C4D">
        <w:rPr>
          <w:rFonts w:asciiTheme="minorBidi" w:eastAsia="Times New Roman" w:hAnsiTheme="minorBidi"/>
          <w:i/>
          <w:iCs/>
          <w:color w:val="1C1C1C"/>
          <w:sz w:val="28"/>
          <w:szCs w:val="28"/>
          <w:bdr w:val="none" w:sz="0" w:space="0" w:color="auto" w:frame="1"/>
          <w:vertAlign w:val="superscript"/>
          <w:rtl/>
          <w:lang w:bidi="ar-EG"/>
        </w:rPr>
        <w:t>1.</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نيابة سلطة الرئيس المدير العام يساعده ثلاثة نصحاء يساندونه و مديرين عامين و مساعدين و تضم تركيبة البنك مديريات مركزية مختلفة حسب القطاعات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rPr>
        <w:t>1.</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قطاع التسيير و قطاع المراقبة الداخلية</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1.1. قطاع التسيير</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color w:val="1C1C1C"/>
          <w:sz w:val="28"/>
          <w:szCs w:val="28"/>
          <w:bdr w:val="none" w:sz="0" w:space="0" w:color="auto" w:frame="1"/>
          <w:rtl/>
          <w:lang w:bidi="ar-EG"/>
        </w:rPr>
        <w:t>و يضم النيابات العامة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نيابة المديرية العامة للقروض و إعادة التحصيل.</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نيابة المديرية العامة للإعلام الآلي ، المحاسبة و الخزينة.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نيابة المديرية العامة للإدارة و الوسائل.</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نيابة المديرية العامة للعلاقات الدولية.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1.</w:t>
      </w:r>
      <w:r w:rsidRPr="003F1C4D">
        <w:rPr>
          <w:rFonts w:asciiTheme="minorBidi" w:eastAsia="Times New Roman" w:hAnsiTheme="minorBidi"/>
          <w:i/>
          <w:iCs/>
          <w:color w:val="1C1C1C"/>
          <w:sz w:val="28"/>
          <w:szCs w:val="28"/>
          <w:bdr w:val="none" w:sz="0" w:space="0" w:color="auto" w:frame="1"/>
        </w:rPr>
        <w:t>.2</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tl/>
          <w:lang w:bidi="ar-EG"/>
        </w:rPr>
        <w:t>قطاع المراقبة الداخلية</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color w:val="1C1C1C"/>
          <w:sz w:val="28"/>
          <w:szCs w:val="28"/>
          <w:bdr w:val="none" w:sz="0" w:space="0" w:color="auto" w:frame="1"/>
          <w:rtl/>
          <w:lang w:bidi="ar-EG"/>
        </w:rPr>
        <w:t>و يضم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 xml:space="preserve">تركيب ـ تأليف و إنشاء العلاقات الداخلية </w:t>
      </w:r>
      <w:proofErr w:type="gramStart"/>
      <w:r w:rsidRPr="003F1C4D">
        <w:rPr>
          <w:rFonts w:asciiTheme="minorBidi" w:eastAsia="Times New Roman" w:hAnsiTheme="minorBidi"/>
          <w:color w:val="1C1C1C"/>
          <w:sz w:val="28"/>
          <w:szCs w:val="28"/>
          <w:bdr w:val="none" w:sz="0" w:space="0" w:color="auto" w:frame="1"/>
          <w:rtl/>
          <w:lang w:bidi="ar-EG"/>
        </w:rPr>
        <w:t>ـ .</w:t>
      </w:r>
      <w:proofErr w:type="gramEnd"/>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ـــــــــــــــــــــــــــــــــــــــــــــــــــــــــــــــــــــــ</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lastRenderedPageBreak/>
        <w:t>1-</w:t>
      </w:r>
      <w:r w:rsidRPr="003F1C4D">
        <w:rPr>
          <w:rFonts w:asciiTheme="minorBidi" w:eastAsia="Times New Roman" w:hAnsiTheme="minorBidi"/>
          <w:color w:val="1C1C1C"/>
          <w:sz w:val="28"/>
          <w:szCs w:val="28"/>
          <w:rtl/>
          <w:lang w:bidi="ar-EG"/>
        </w:rPr>
        <w:t> </w:t>
      </w:r>
      <w:r w:rsidRPr="003F1C4D">
        <w:rPr>
          <w:rFonts w:asciiTheme="minorBidi" w:eastAsia="Times New Roman" w:hAnsiTheme="minorBidi"/>
          <w:color w:val="1C1C1C"/>
          <w:sz w:val="28"/>
          <w:szCs w:val="28"/>
          <w:bdr w:val="none" w:sz="0" w:space="0" w:color="auto" w:frame="1"/>
          <w:rtl/>
          <w:lang w:bidi="ar-EG"/>
        </w:rPr>
        <w:t>وثائق مقدمة من بنك الفلاحة والتنمية الريفية ( مرجع سبق ذكره</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التفتيش العام.</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مديرية التدقيق الداخلي.</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محافظة الاتصال.</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2.  قطاع الاستغلال و القطاع الوظيفي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1.2. قطاع الاستغلال</w:t>
      </w:r>
      <w:r w:rsidRPr="003F1C4D">
        <w:rPr>
          <w:rFonts w:asciiTheme="minorBidi" w:eastAsia="Times New Roman" w:hAnsiTheme="minorBidi"/>
          <w:color w:val="1C1C1C"/>
          <w:sz w:val="28"/>
          <w:szCs w:val="28"/>
          <w:rtl/>
          <w:lang w:bidi="ar-EG"/>
        </w:rPr>
        <w:t> </w:t>
      </w:r>
      <w:r w:rsidRPr="003F1C4D">
        <w:rPr>
          <w:rFonts w:asciiTheme="minorBidi" w:eastAsia="Times New Roman" w:hAnsiTheme="minorBidi"/>
          <w:color w:val="1C1C1C"/>
          <w:sz w:val="28"/>
          <w:szCs w:val="28"/>
          <w:bdr w:val="none" w:sz="0" w:space="0" w:color="auto" w:frame="1"/>
          <w:rtl/>
          <w:lang w:bidi="ar-EG"/>
        </w:rPr>
        <w:t>و يضم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المديرية الفرعية.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lang w:bidi="ar-EG"/>
        </w:rPr>
        <w:t> </w:t>
      </w:r>
      <w:r w:rsidRPr="003F1C4D">
        <w:rPr>
          <w:rFonts w:asciiTheme="minorBidi" w:eastAsia="Times New Roman" w:hAnsiTheme="minorBidi"/>
          <w:color w:val="1C1C1C"/>
          <w:sz w:val="28"/>
          <w:szCs w:val="28"/>
          <w:bdr w:val="none" w:sz="0" w:space="0" w:color="auto" w:frame="1"/>
          <w:rtl/>
          <w:lang w:bidi="ar-DZ"/>
        </w:rPr>
        <w:t>الوكالات و</w:t>
      </w:r>
      <w:r w:rsidRPr="003F1C4D">
        <w:rPr>
          <w:rFonts w:asciiTheme="minorBidi" w:eastAsia="Times New Roman" w:hAnsiTheme="minorBidi"/>
          <w:color w:val="1C1C1C"/>
          <w:sz w:val="28"/>
          <w:szCs w:val="28"/>
          <w:bdr w:val="none" w:sz="0" w:space="0" w:color="auto" w:frame="1"/>
          <w:rtl/>
          <w:lang w:bidi="ar-EG"/>
        </w:rPr>
        <w:t xml:space="preserve">الوكالة </w:t>
      </w:r>
      <w:proofErr w:type="gramStart"/>
      <w:r w:rsidRPr="003F1C4D">
        <w:rPr>
          <w:rFonts w:asciiTheme="minorBidi" w:eastAsia="Times New Roman" w:hAnsiTheme="minorBidi"/>
          <w:color w:val="1C1C1C"/>
          <w:sz w:val="28"/>
          <w:szCs w:val="28"/>
          <w:bdr w:val="none" w:sz="0" w:space="0" w:color="auto" w:frame="1"/>
          <w:rtl/>
          <w:lang w:bidi="ar-EG"/>
        </w:rPr>
        <w:t>المركزية .</w:t>
      </w:r>
      <w:proofErr w:type="gramEnd"/>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المكتبين الدائم و الدوري.</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2.2.القطاع الوظيفي</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color w:val="1C1C1C"/>
          <w:sz w:val="28"/>
          <w:szCs w:val="28"/>
          <w:bdr w:val="none" w:sz="0" w:space="0" w:color="auto" w:frame="1"/>
          <w:rtl/>
          <w:lang w:bidi="ar-EG"/>
        </w:rPr>
        <w:t> و يضم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ترتيب العلاقات الداخلية.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مجلس المديرية.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لجنة القروض و الخزينة.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لجنة الأسواق.</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لجنة الضمان.</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لجنة إرشاد الإعلام الآلي.</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i/>
          <w:iCs/>
          <w:color w:val="1C1C1C"/>
          <w:sz w:val="28"/>
          <w:szCs w:val="28"/>
          <w:bdr w:val="none" w:sz="0" w:space="0" w:color="auto" w:frame="1"/>
          <w:rtl/>
          <w:lang w:bidi="ar-EG"/>
        </w:rPr>
        <w:t>المطلب</w:t>
      </w:r>
      <w:proofErr w:type="gramEnd"/>
      <w:r w:rsidRPr="003F1C4D">
        <w:rPr>
          <w:rFonts w:asciiTheme="minorBidi" w:eastAsia="Times New Roman" w:hAnsiTheme="minorBidi"/>
          <w:i/>
          <w:iCs/>
          <w:color w:val="1C1C1C"/>
          <w:sz w:val="28"/>
          <w:szCs w:val="28"/>
          <w:bdr w:val="none" w:sz="0" w:space="0" w:color="auto" w:frame="1"/>
          <w:rtl/>
          <w:lang w:bidi="ar-EG"/>
        </w:rPr>
        <w:t xml:space="preserve"> الثاني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tl/>
          <w:lang w:bidi="ar-EG"/>
        </w:rPr>
        <w:t>المديريات المركزية و مهامها</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color w:val="1C1C1C"/>
          <w:sz w:val="28"/>
          <w:szCs w:val="28"/>
          <w:bdr w:val="none" w:sz="0" w:space="0" w:color="auto" w:frame="1"/>
          <w:rtl/>
          <w:lang w:bidi="ar-EG"/>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1. نيابة المديرية العامة للقروض و نيابة المديرية العامة للإدارة و الوسائل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1.1. نيابة المديرية العامة للقروض و إعادة التحصيل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lang w:bidi="ar-EG"/>
        </w:rPr>
        <w:t>تضطلع هذه النيابة بالمهام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تجسيد سياسة جمع الثروات و توزيع القرض و تحصيل الديون.</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العمل الجماعي مع المؤسسات البنكية الأخرى.</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السهر علي التطبيق الجيد لبرنامج التشغيل السنوي و تقدير ميزانية المجموعة.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إرسال الملاحظات المتعلقة بنشاط المجموعة لاسيما التقرير السنوي لهذه النشاطات الي الرئيس المدير العام.</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السهر علي الأخذ بعين الاعتبار فعالية الحاجة و الشكاوي المعبرة من قبل الزبائن في الموارد المالية.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1. نيابة الإدارة العامة</w:t>
      </w:r>
      <w:r w:rsidRPr="003F1C4D">
        <w:rPr>
          <w:rFonts w:asciiTheme="minorBidi" w:eastAsia="Times New Roman" w:hAnsiTheme="minorBidi"/>
          <w:i/>
          <w:iCs/>
          <w:color w:val="1C1C1C"/>
          <w:sz w:val="28"/>
          <w:szCs w:val="28"/>
          <w:lang w:bidi="ar-EG"/>
        </w:rPr>
        <w:t> </w:t>
      </w:r>
      <w:r w:rsidRPr="003F1C4D">
        <w:rPr>
          <w:rFonts w:asciiTheme="minorBidi" w:eastAsia="Times New Roman" w:hAnsiTheme="minorBidi"/>
          <w:i/>
          <w:iCs/>
          <w:color w:val="1C1C1C"/>
          <w:sz w:val="28"/>
          <w:szCs w:val="28"/>
          <w:bdr w:val="none" w:sz="0" w:space="0" w:color="auto" w:frame="1"/>
          <w:rtl/>
          <w:lang w:bidi="ar-EG"/>
        </w:rPr>
        <w:t> و الوسائل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 تضطلع هذه النيابة بالمهام التالية.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تحقيق تسيير تقدير بمراقبة التسيير ، تسيير العمال و تقويم الموارد البشرية ،التنظيم و الدراسات القانونية و المنازعات.</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تحقيق تسيير نوعي بالمساهمة مع باقي هيئات البنك.</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ـــــــــــــــــــــــــــــــــــــــــــــــــــــــــــــــــــــــــــــ</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1-</w:t>
      </w:r>
      <w:r w:rsidRPr="003F1C4D">
        <w:rPr>
          <w:rFonts w:asciiTheme="minorBidi" w:eastAsia="Times New Roman" w:hAnsiTheme="minorBidi"/>
          <w:color w:val="1C1C1C"/>
          <w:sz w:val="28"/>
          <w:szCs w:val="28"/>
          <w:rtl/>
          <w:lang w:bidi="ar-EG"/>
        </w:rPr>
        <w:t> </w:t>
      </w:r>
      <w:r w:rsidRPr="003F1C4D">
        <w:rPr>
          <w:rFonts w:asciiTheme="minorBidi" w:eastAsia="Times New Roman" w:hAnsiTheme="minorBidi"/>
          <w:color w:val="1C1C1C"/>
          <w:sz w:val="28"/>
          <w:szCs w:val="28"/>
          <w:bdr w:val="none" w:sz="0" w:space="0" w:color="auto" w:frame="1"/>
          <w:rtl/>
          <w:lang w:bidi="ar-EG"/>
        </w:rPr>
        <w:t xml:space="preserve">وثائق من بنك الفلاحة و التنمية الريفية ( مرجع سبق </w:t>
      </w:r>
      <w:proofErr w:type="gramStart"/>
      <w:r w:rsidRPr="003F1C4D">
        <w:rPr>
          <w:rFonts w:asciiTheme="minorBidi" w:eastAsia="Times New Roman" w:hAnsiTheme="minorBidi"/>
          <w:color w:val="1C1C1C"/>
          <w:sz w:val="28"/>
          <w:szCs w:val="28"/>
          <w:bdr w:val="none" w:sz="0" w:space="0" w:color="auto" w:frame="1"/>
          <w:rtl/>
          <w:lang w:bidi="ar-EG"/>
        </w:rPr>
        <w:t>ذكره</w:t>
      </w:r>
      <w:proofErr w:type="gramEnd"/>
      <w:r w:rsidRPr="003F1C4D">
        <w:rPr>
          <w:rFonts w:asciiTheme="minorBidi" w:eastAsia="Times New Roman" w:hAnsiTheme="minorBidi"/>
          <w:color w:val="1C1C1C"/>
          <w:sz w:val="28"/>
          <w:szCs w:val="28"/>
          <w:bdr w:val="none" w:sz="0" w:space="0" w:color="auto" w:frame="1"/>
          <w:rtl/>
          <w:lang w:bidi="ar-EG"/>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تحقيق سياسة التكوين الحاسم من أجل تطوير مستمر للمهارات العملية للعمال.</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2. نيابة الإعلام الآلي و المحاسبة و نيابة العلاقات الدولية.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1.2.  </w:t>
      </w:r>
      <w:proofErr w:type="gramStart"/>
      <w:r w:rsidRPr="003F1C4D">
        <w:rPr>
          <w:rFonts w:asciiTheme="minorBidi" w:eastAsia="Times New Roman" w:hAnsiTheme="minorBidi"/>
          <w:i/>
          <w:iCs/>
          <w:color w:val="1C1C1C"/>
          <w:sz w:val="28"/>
          <w:szCs w:val="28"/>
          <w:bdr w:val="none" w:sz="0" w:space="0" w:color="auto" w:frame="1"/>
          <w:rtl/>
          <w:lang w:bidi="ar-EG"/>
        </w:rPr>
        <w:t>نيابة</w:t>
      </w:r>
      <w:proofErr w:type="gramEnd"/>
      <w:r w:rsidRPr="003F1C4D">
        <w:rPr>
          <w:rFonts w:asciiTheme="minorBidi" w:eastAsia="Times New Roman" w:hAnsiTheme="minorBidi"/>
          <w:i/>
          <w:iCs/>
          <w:color w:val="1C1C1C"/>
          <w:sz w:val="28"/>
          <w:szCs w:val="28"/>
          <w:bdr w:val="none" w:sz="0" w:space="0" w:color="auto" w:frame="1"/>
          <w:rtl/>
          <w:lang w:bidi="ar-EG"/>
        </w:rPr>
        <w:t xml:space="preserve"> الإعلام الآلي و المحاسبة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 تضطلع بالمهام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مخطط عملي للإعلام الآلي البنكي.</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متابعة المحاسبة العامة للبنك.</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إعداد و وضع الطرق العلمية للمحاسبة و الخزينة.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الطرق الحديثة للتسيير العقلاني للخزينة.</w:t>
      </w:r>
    </w:p>
    <w:p w:rsidR="0019338C" w:rsidRDefault="0019338C" w:rsidP="003F1C4D">
      <w:pPr>
        <w:pStyle w:val="Sansinterligne"/>
        <w:bidi/>
        <w:rPr>
          <w:rFonts w:asciiTheme="minorBidi" w:eastAsia="Times New Roman" w:hAnsiTheme="minorBidi"/>
          <w:color w:val="1C1C1C"/>
          <w:sz w:val="28"/>
          <w:szCs w:val="28"/>
          <w:bdr w:val="none" w:sz="0" w:space="0" w:color="auto" w:frame="1"/>
          <w:lang w:bidi="ar-EG"/>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معاينة المديريات و كذا الوكالات من حيث قيامها بالمهام الخاصة بها و هذا باحترام الأنظمة المعمول بها.</w:t>
      </w:r>
    </w:p>
    <w:p w:rsidR="003F1C4D" w:rsidRPr="003F1C4D" w:rsidRDefault="003F1C4D"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lastRenderedPageBreak/>
        <w:t>2.2. نيابة العلاقات الدولية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السهر علي العمليات التجارية الخارجية.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تحقيق سياسة مضبوطة في مجال القروض الخارجية و العلاقات الدولية.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المحافظة علي روابط البنك و تطويرها مع المؤسسات الدولية.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السهر علي تحقيق مردود جيد من العمليات مع الخارج.</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المساهمة في عمليات التكوين مع مديرية إعادة تقويم الموارد البشرية</w:t>
      </w:r>
      <w:r w:rsidR="003F1C4D">
        <w:rPr>
          <w:rFonts w:asciiTheme="minorBidi" w:eastAsia="Times New Roman" w:hAnsiTheme="minorBidi"/>
          <w:color w:val="1C1C1C"/>
          <w:sz w:val="28"/>
          <w:szCs w:val="28"/>
          <w:bdr w:val="none" w:sz="0" w:space="0" w:color="auto" w:frame="1"/>
          <w:lang w:bidi="ar-EG"/>
        </w:rPr>
        <w:t>.</w:t>
      </w:r>
    </w:p>
    <w:p w:rsidR="0019338C" w:rsidRPr="003F1C4D" w:rsidRDefault="0019338C" w:rsidP="003F1C4D">
      <w:pPr>
        <w:pStyle w:val="Sansinterligne"/>
        <w:bidi/>
        <w:rPr>
          <w:rFonts w:asciiTheme="minorBidi" w:eastAsia="Times New Roman" w:hAnsiTheme="minorBidi"/>
          <w:sz w:val="28"/>
          <w:szCs w:val="28"/>
          <w:rtl/>
        </w:rPr>
      </w:pPr>
    </w:p>
    <w:tbl>
      <w:tblPr>
        <w:tblpPr w:leftFromText="45" w:rightFromText="45" w:vertAnchor="text"/>
        <w:tblW w:w="1515" w:type="dxa"/>
        <w:tblCellMar>
          <w:left w:w="0" w:type="dxa"/>
          <w:right w:w="0" w:type="dxa"/>
        </w:tblCellMar>
        <w:tblLook w:val="04A0" w:firstRow="1" w:lastRow="0" w:firstColumn="1" w:lastColumn="0" w:noHBand="0" w:noVBand="1"/>
      </w:tblPr>
      <w:tblGrid>
        <w:gridCol w:w="1515"/>
      </w:tblGrid>
      <w:tr w:rsidR="0019338C" w:rsidRPr="003F1C4D" w:rsidTr="0019338C">
        <w:trPr>
          <w:trHeight w:val="1095"/>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rPr>
                <w:rFonts w:asciiTheme="minorBidi" w:eastAsia="Times New Roman" w:hAnsiTheme="minorBidi"/>
                <w:sz w:val="28"/>
                <w:szCs w:val="28"/>
              </w:rPr>
            </w:pP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Pr>
            </w:pPr>
          </w:p>
        </w:tc>
      </w:tr>
    </w:tbl>
    <w:p w:rsidR="0019338C" w:rsidRPr="003F1C4D" w:rsidRDefault="0019338C" w:rsidP="003F1C4D">
      <w:pPr>
        <w:pStyle w:val="Sansinterligne"/>
        <w:bidi/>
        <w:rPr>
          <w:rFonts w:asciiTheme="minorBidi" w:eastAsia="Times New Roman" w:hAnsiTheme="minorBidi"/>
          <w:vanish/>
          <w:color w:val="444444"/>
          <w:sz w:val="28"/>
          <w:szCs w:val="28"/>
        </w:rPr>
      </w:pP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i/>
          <w:iCs/>
          <w:color w:val="1C1C1C"/>
          <w:sz w:val="28"/>
          <w:szCs w:val="28"/>
          <w:bdr w:val="none" w:sz="0" w:space="0" w:color="auto" w:frame="1"/>
          <w:rtl/>
          <w:lang w:bidi="ar-EG"/>
        </w:rPr>
        <w:t>المطلب</w:t>
      </w:r>
      <w:proofErr w:type="gramEnd"/>
      <w:r w:rsidRPr="003F1C4D">
        <w:rPr>
          <w:rFonts w:asciiTheme="minorBidi" w:eastAsia="Times New Roman" w:hAnsiTheme="minorBidi"/>
          <w:i/>
          <w:iCs/>
          <w:color w:val="1C1C1C"/>
          <w:sz w:val="28"/>
          <w:szCs w:val="28"/>
          <w:bdr w:val="none" w:sz="0" w:space="0" w:color="auto" w:frame="1"/>
          <w:rtl/>
          <w:lang w:bidi="ar-EG"/>
        </w:rPr>
        <w:t xml:space="preserve"> الثالث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tl/>
          <w:lang w:bidi="ar-EG"/>
        </w:rPr>
        <w:t>المديريات الرئيسية و مهامها</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إن مهام هذه المديريات الرئيسية منطوية تحت مسؤولية المديريات المركزية الأربعة السابقة الذكر.</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1.</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tl/>
          <w:lang w:bidi="ar-EG"/>
        </w:rPr>
        <w:t xml:space="preserve">المديريات الرئيسية التابعة لنيابة القروض و نيابة الإدارة و </w:t>
      </w:r>
      <w:proofErr w:type="gramStart"/>
      <w:r w:rsidRPr="003F1C4D">
        <w:rPr>
          <w:rFonts w:asciiTheme="minorBidi" w:eastAsia="Times New Roman" w:hAnsiTheme="minorBidi"/>
          <w:i/>
          <w:iCs/>
          <w:color w:val="1C1C1C"/>
          <w:sz w:val="28"/>
          <w:szCs w:val="28"/>
          <w:bdr w:val="none" w:sz="0" w:space="0" w:color="auto" w:frame="1"/>
          <w:rtl/>
          <w:lang w:bidi="ar-EG"/>
        </w:rPr>
        <w:t>الوسائل</w:t>
      </w:r>
      <w:proofErr w:type="gramEnd"/>
      <w:r w:rsidRPr="003F1C4D">
        <w:rPr>
          <w:rFonts w:asciiTheme="minorBidi" w:eastAsia="Times New Roman" w:hAnsiTheme="minorBidi"/>
          <w:i/>
          <w:iCs/>
          <w:color w:val="1C1C1C"/>
          <w:sz w:val="28"/>
          <w:szCs w:val="28"/>
          <w:bdr w:val="none" w:sz="0" w:space="0" w:color="auto" w:frame="1"/>
          <w:rtl/>
          <w:lang w:bidi="ar-EG"/>
        </w:rPr>
        <w:t>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1.1. التابعة لنيابة القروض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Pr>
        <w:t> </w:t>
      </w:r>
      <w:r w:rsidRPr="003F1C4D">
        <w:rPr>
          <w:rFonts w:asciiTheme="minorBidi" w:eastAsia="Times New Roman" w:hAnsiTheme="minorBidi"/>
          <w:i/>
          <w:iCs/>
          <w:color w:val="1C1C1C"/>
          <w:sz w:val="28"/>
          <w:szCs w:val="28"/>
          <w:bdr w:val="none" w:sz="0" w:space="0" w:color="auto" w:frame="1"/>
        </w:rPr>
        <w:t>DGA/ RCR</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تمويل المؤسسات الكبرى</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Pr>
        <w:t> DFGE</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و قد أوكلت لها مهمة تمويل المؤسسات الكبرى العامة و الخاصة الوطنية منها و ال</w:t>
      </w:r>
      <w:r w:rsidR="003F1C4D">
        <w:rPr>
          <w:rFonts w:asciiTheme="minorBidi" w:eastAsia="Times New Roman" w:hAnsiTheme="minorBidi"/>
          <w:color w:val="1C1C1C"/>
          <w:sz w:val="28"/>
          <w:szCs w:val="28"/>
          <w:bdr w:val="none" w:sz="0" w:space="0" w:color="auto" w:frame="1"/>
          <w:rtl/>
          <w:lang w:bidi="ar-EG"/>
        </w:rPr>
        <w:t>دولية مع تنشيط القطاع التجاري</w:t>
      </w:r>
      <w:r w:rsidR="003F1C4D">
        <w:rPr>
          <w:rFonts w:asciiTheme="minorBidi" w:eastAsia="Times New Roman" w:hAnsiTheme="minorBidi"/>
          <w:color w:val="1C1C1C"/>
          <w:sz w:val="28"/>
          <w:szCs w:val="28"/>
          <w:bdr w:val="none" w:sz="0" w:space="0" w:color="auto" w:frame="1"/>
          <w:lang w:bidi="ar-EG"/>
        </w:rPr>
        <w:t xml:space="preserve"> </w:t>
      </w:r>
      <w:r w:rsidRPr="003F1C4D">
        <w:rPr>
          <w:rFonts w:asciiTheme="minorBidi" w:eastAsia="Times New Roman" w:hAnsiTheme="minorBidi"/>
          <w:color w:val="1C1C1C"/>
          <w:sz w:val="28"/>
          <w:szCs w:val="28"/>
          <w:bdr w:val="none" w:sz="0" w:space="0" w:color="auto" w:frame="1"/>
          <w:rtl/>
          <w:lang w:bidi="ar-EG"/>
        </w:rPr>
        <w:t>الصناعي.</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التمويل المالي للمؤسسات الصغرى و المتوسطة</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Pr>
        <w:t>DFPME</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و قد أوكلت لها مهمة تمويل المؤسسات الصغرى و المتوسطة التي تنشط في القطاعين التجاري و الصناعي.</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تمويل النشاطات الفلاحية</w:t>
      </w:r>
      <w:r w:rsidRPr="003F1C4D">
        <w:rPr>
          <w:rFonts w:asciiTheme="minorBidi" w:eastAsia="Times New Roman" w:hAnsiTheme="minorBidi"/>
          <w:i/>
          <w:iCs/>
          <w:color w:val="1C1C1C"/>
          <w:sz w:val="28"/>
          <w:szCs w:val="28"/>
          <w:bdr w:val="none" w:sz="0" w:space="0" w:color="auto" w:frame="1"/>
        </w:rPr>
        <w:t>DFAA</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و قد أوكلت لها مهمة تمويل النشاط الفلاحي من خلال دراسة كل الملفات المتعلقة بالقروض الفلاحية.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الدراسات و التسويق و الموارد</w:t>
      </w:r>
      <w:r w:rsidRPr="003F1C4D">
        <w:rPr>
          <w:rFonts w:asciiTheme="minorBidi" w:eastAsia="Times New Roman" w:hAnsiTheme="minorBidi"/>
          <w:i/>
          <w:iCs/>
          <w:color w:val="1C1C1C"/>
          <w:sz w:val="28"/>
          <w:szCs w:val="28"/>
          <w:bdr w:val="none" w:sz="0" w:space="0" w:color="auto" w:frame="1"/>
        </w:rPr>
        <w:t>DEMP</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 xml:space="preserve">أوكلت لها </w:t>
      </w:r>
      <w:proofErr w:type="gramStart"/>
      <w:r w:rsidRPr="003F1C4D">
        <w:rPr>
          <w:rFonts w:asciiTheme="minorBidi" w:eastAsia="Times New Roman" w:hAnsiTheme="minorBidi"/>
          <w:color w:val="1C1C1C"/>
          <w:sz w:val="28"/>
          <w:szCs w:val="28"/>
          <w:bdr w:val="none" w:sz="0" w:space="0" w:color="auto" w:frame="1"/>
          <w:rtl/>
          <w:lang w:bidi="ar-EG"/>
        </w:rPr>
        <w:t>مهمة</w:t>
      </w:r>
      <w:proofErr w:type="gramEnd"/>
      <w:r w:rsidRPr="003F1C4D">
        <w:rPr>
          <w:rFonts w:asciiTheme="minorBidi" w:eastAsia="Times New Roman" w:hAnsiTheme="minorBidi"/>
          <w:color w:val="1C1C1C"/>
          <w:sz w:val="28"/>
          <w:szCs w:val="28"/>
          <w:bdr w:val="none" w:sz="0" w:space="0" w:color="auto" w:frame="1"/>
          <w:rtl/>
          <w:lang w:bidi="ar-EG"/>
        </w:rPr>
        <w:t xml:space="preserve"> الدراسات و التسويق و كذا الموارد من خلال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 تعيين و تحليل النشاطات المؤدية إلي إعادة هيكلة سياسة البنك في ميدان التمويل.</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 وضع بنك المعلومات فيما يخص التسويق و الموارد و متابعة الأعمال و مديرية المراقبة و الإحصاء.</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مديرية المتابعة و إعادة التحصيل</w:t>
      </w:r>
      <w:r w:rsidRPr="003F1C4D">
        <w:rPr>
          <w:rFonts w:asciiTheme="minorBidi" w:eastAsia="Times New Roman" w:hAnsiTheme="minorBidi"/>
          <w:color w:val="1C1C1C"/>
          <w:sz w:val="28"/>
          <w:szCs w:val="28"/>
          <w:bdr w:val="none" w:sz="0" w:space="0" w:color="auto" w:frame="1"/>
        </w:rPr>
        <w:t>DSR</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هذه المديرية مكلفة بالمهام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ضمان احترام الشروط الناجمة من رخص التمويل مع مراقبة كل الوثائق</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التدخل وإعلام المسؤولين في الرتب عند اكتشاف التعاون أو المخالفة.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ضمان متابعة الديون الغير مدفوعة.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متابعة تصفية الديون مع مديرية الشؤون القانونية.</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716DD5">
      <w:pPr>
        <w:pStyle w:val="Sansinterligne"/>
        <w:bidi/>
        <w:rPr>
          <w:rFonts w:asciiTheme="minorBidi" w:eastAsia="Times New Roman" w:hAnsiTheme="minorBidi"/>
          <w:color w:val="444444"/>
          <w:sz w:val="28"/>
          <w:szCs w:val="28"/>
        </w:rPr>
      </w:pPr>
      <w:r w:rsidRPr="003F1C4D">
        <w:rPr>
          <w:rFonts w:asciiTheme="minorBidi" w:eastAsia="Times New Roman" w:hAnsiTheme="minorBidi"/>
          <w:i/>
          <w:iCs/>
          <w:color w:val="1C1C1C"/>
          <w:sz w:val="28"/>
          <w:szCs w:val="28"/>
          <w:bdr w:val="none" w:sz="0" w:space="0" w:color="auto" w:frame="1"/>
          <w:rtl/>
          <w:lang w:bidi="ar-EG"/>
        </w:rPr>
        <w:t>المصدر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tl/>
          <w:lang w:bidi="ar-EG"/>
        </w:rPr>
        <w:t xml:space="preserve">بنك الفلاحة و </w:t>
      </w:r>
      <w:proofErr w:type="gramStart"/>
      <w:r w:rsidRPr="003F1C4D">
        <w:rPr>
          <w:rFonts w:asciiTheme="minorBidi" w:eastAsia="Times New Roman" w:hAnsiTheme="minorBidi"/>
          <w:i/>
          <w:iCs/>
          <w:color w:val="1C1C1C"/>
          <w:sz w:val="28"/>
          <w:szCs w:val="28"/>
          <w:bdr w:val="none" w:sz="0" w:space="0" w:color="auto" w:frame="1"/>
          <w:rtl/>
          <w:lang w:bidi="ar-EG"/>
        </w:rPr>
        <w:t>التنمية</w:t>
      </w:r>
      <w:proofErr w:type="gramEnd"/>
      <w:r w:rsidRPr="003F1C4D">
        <w:rPr>
          <w:rFonts w:asciiTheme="minorBidi" w:eastAsia="Times New Roman" w:hAnsiTheme="minorBidi"/>
          <w:i/>
          <w:iCs/>
          <w:color w:val="1C1C1C"/>
          <w:sz w:val="28"/>
          <w:szCs w:val="28"/>
          <w:bdr w:val="none" w:sz="0" w:space="0" w:color="auto" w:frame="1"/>
          <w:rtl/>
          <w:lang w:bidi="ar-EG"/>
        </w:rPr>
        <w:t xml:space="preserve"> الريفية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 xml:space="preserve">2.1. التابعة لنيابة الإدارة و </w:t>
      </w:r>
      <w:proofErr w:type="gramStart"/>
      <w:r w:rsidRPr="003F1C4D">
        <w:rPr>
          <w:rFonts w:asciiTheme="minorBidi" w:eastAsia="Times New Roman" w:hAnsiTheme="minorBidi"/>
          <w:i/>
          <w:iCs/>
          <w:color w:val="1C1C1C"/>
          <w:sz w:val="28"/>
          <w:szCs w:val="28"/>
          <w:bdr w:val="none" w:sz="0" w:space="0" w:color="auto" w:frame="1"/>
          <w:rtl/>
          <w:lang w:bidi="ar-EG"/>
        </w:rPr>
        <w:t>الوسائل</w:t>
      </w:r>
      <w:proofErr w:type="gramEnd"/>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المستخدمين</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Pr>
        <w:t>DP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rPr>
        <w:t> </w:t>
      </w:r>
      <w:r w:rsidRPr="003F1C4D">
        <w:rPr>
          <w:rFonts w:asciiTheme="minorBidi" w:eastAsia="Times New Roman" w:hAnsiTheme="minorBidi"/>
          <w:color w:val="1C1C1C"/>
          <w:sz w:val="28"/>
          <w:szCs w:val="28"/>
          <w:bdr w:val="none" w:sz="0" w:space="0" w:color="auto" w:frame="1"/>
          <w:rtl/>
          <w:lang w:bidi="ar-EG"/>
        </w:rPr>
        <w:t>أوكلت لها المهام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المساهمة في تنمية مهارات المستخدمين و وضع مسائل التسيير العصرية لهم.</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التأكد من توفير العدد المناسب للمستخدمين في قطاعات البنك و وضع خطة للتوظيف.</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و التحقق من إجراءات التخيير و التوظيف و متابعة المسار المهني و تشجيع المهارات.</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التحقق من وضع نظام عصري في حسابات الأجور.</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إعادة التقييم للموارد البشرية</w:t>
      </w:r>
      <w:r w:rsidRPr="003F1C4D">
        <w:rPr>
          <w:rFonts w:asciiTheme="minorBidi" w:eastAsia="Times New Roman" w:hAnsiTheme="minorBidi"/>
          <w:i/>
          <w:iCs/>
          <w:color w:val="1C1C1C"/>
          <w:sz w:val="28"/>
          <w:szCs w:val="28"/>
          <w:bdr w:val="none" w:sz="0" w:space="0" w:color="auto" w:frame="1"/>
        </w:rPr>
        <w:t>DRRH</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lastRenderedPageBreak/>
        <w:t>أوكلت لها المهام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المساهمة في وضع سياسة التكوين.</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تقدير للمعارف المهنية للمستخدمين بصفة دورية.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المساهمة في التطوير النوعي للمصالح المرتبطة بالزبائن.</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المسائل العامة</w:t>
      </w:r>
      <w:r w:rsidRPr="003F1C4D">
        <w:rPr>
          <w:rFonts w:asciiTheme="minorBidi" w:eastAsia="Times New Roman" w:hAnsiTheme="minorBidi"/>
          <w:i/>
          <w:iCs/>
          <w:color w:val="1C1C1C"/>
          <w:sz w:val="28"/>
          <w:szCs w:val="28"/>
          <w:bdr w:val="none" w:sz="0" w:space="0" w:color="auto" w:frame="1"/>
        </w:rPr>
        <w:t>DMG</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أوكلت لها المهام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ضمان تسيير المراسلات المركزية للبنك.</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ضمان وقاية و صيانة كل المنقولات و العقارات المملوكة للبنك.</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تحرير بطاقة تقنية من مخططات تهيئة منشآت البنك.</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التنظيم و الدراسات القانونية و المنازعات</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Pr>
        <w:t>DREJC</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يلجأ إليها في حالة عدم قدرة المدين علي تسديد ديونه أمام الدائن أو إهماله تحت ضرف من الضر وف أو رفضه إراديا، في هذه الحالة يجد البنك نفسه مضطرا لاتخاذ الإجراءات اللازمة لاستعادة مستحقاته المالية و التي تهدف ( الإجراءات )</w:t>
      </w:r>
      <w:r w:rsidRPr="003F1C4D">
        <w:rPr>
          <w:rFonts w:asciiTheme="minorBidi" w:eastAsia="Times New Roman" w:hAnsiTheme="minorBidi"/>
          <w:color w:val="1C1C1C"/>
          <w:sz w:val="28"/>
          <w:szCs w:val="28"/>
          <w:lang w:bidi="ar-EG"/>
        </w:rPr>
        <w:t> </w:t>
      </w:r>
      <w:r w:rsidRPr="003F1C4D">
        <w:rPr>
          <w:rFonts w:asciiTheme="minorBidi" w:eastAsia="Times New Roman" w:hAnsiTheme="minorBidi"/>
          <w:color w:val="1C1C1C"/>
          <w:sz w:val="28"/>
          <w:szCs w:val="28"/>
          <w:bdr w:val="none" w:sz="0" w:space="0" w:color="auto" w:frame="1"/>
          <w:rtl/>
          <w:lang w:bidi="ar-EG"/>
        </w:rPr>
        <w:t> إلي دفع المدين علي الوفاء بالالتزامات التعاقدية، حيث نجد أن الدائن يقوم بالإجراءات الودية تكون له بمثابة تبرير في حالة اللجوء للعدالة.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تقدير و مراقبة التسيير</w:t>
      </w:r>
      <w:r w:rsidRPr="003F1C4D">
        <w:rPr>
          <w:rFonts w:asciiTheme="minorBidi" w:eastAsia="Times New Roman" w:hAnsiTheme="minorBidi"/>
          <w:i/>
          <w:iCs/>
          <w:color w:val="1C1C1C"/>
          <w:sz w:val="28"/>
          <w:szCs w:val="28"/>
          <w:bdr w:val="none" w:sz="0" w:space="0" w:color="auto" w:frame="1"/>
        </w:rPr>
        <w:t>DPCG</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وقد أوكلت لها المهام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 xml:space="preserve">وضع التقنيات العصرية للتقدير و المراقبة و تحليل التسيير و جمع المعلومات الخاصة </w:t>
      </w:r>
      <w:proofErr w:type="gramStart"/>
      <w:r w:rsidRPr="003F1C4D">
        <w:rPr>
          <w:rFonts w:asciiTheme="minorBidi" w:eastAsia="Times New Roman" w:hAnsiTheme="minorBidi"/>
          <w:color w:val="1C1C1C"/>
          <w:sz w:val="28"/>
          <w:szCs w:val="28"/>
          <w:bdr w:val="none" w:sz="0" w:space="0" w:color="auto" w:frame="1"/>
          <w:rtl/>
          <w:lang w:bidi="ar-EG"/>
        </w:rPr>
        <w:t>بالتقدير .</w:t>
      </w:r>
      <w:proofErr w:type="gramEnd"/>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تقرير عمل سنوي للقطاع و كذا التقرير السنوي لتسيير البنك.</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الميزانية التقديرية و العمل علي تحقيقها و تحقيق دراسة اقتصادية مناسبة لحساب المديرية المساعدة.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الشكل رقم</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tl/>
          <w:lang w:bidi="ar-DZ"/>
        </w:rPr>
        <w:t>(05)  المديريات الرئيسية للنيابة العامة للإدارة و الوسائل العامة</w:t>
      </w:r>
    </w:p>
    <w:tbl>
      <w:tblPr>
        <w:tblpPr w:leftFromText="45" w:rightFromText="45" w:vertAnchor="text"/>
        <w:tblW w:w="2955" w:type="dxa"/>
        <w:tblCellMar>
          <w:left w:w="0" w:type="dxa"/>
          <w:right w:w="0" w:type="dxa"/>
        </w:tblCellMar>
        <w:tblLook w:val="04A0" w:firstRow="1" w:lastRow="0" w:firstColumn="1" w:lastColumn="0" w:noHBand="0" w:noVBand="1"/>
      </w:tblPr>
      <w:tblGrid>
        <w:gridCol w:w="2955"/>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B11DAC" w:rsidP="003F1C4D">
            <w:pPr>
              <w:pStyle w:val="Sansinterligne"/>
              <w:bidi/>
              <w:divId w:val="1241715799"/>
              <w:rPr>
                <w:rFonts w:asciiTheme="minorBidi" w:eastAsia="Times New Roman" w:hAnsiTheme="minorBidi"/>
                <w:sz w:val="28"/>
                <w:szCs w:val="28"/>
              </w:rPr>
            </w:pPr>
            <w:r>
              <w:rPr>
                <w:rFonts w:asciiTheme="minorBidi" w:eastAsia="Times New Roman" w:hAnsiTheme="minorBidi"/>
                <w:sz w:val="28"/>
                <w:szCs w:val="28"/>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5pt;height:165.9pt"/>
              </w:pict>
            </w:r>
            <w:r w:rsidR="0019338C" w:rsidRPr="003F1C4D">
              <w:rPr>
                <w:rFonts w:asciiTheme="minorBidi" w:eastAsia="Times New Roman" w:hAnsiTheme="minorBidi"/>
                <w:color w:val="1C1C1C"/>
                <w:sz w:val="28"/>
                <w:szCs w:val="28"/>
                <w:bdr w:val="none" w:sz="0" w:space="0" w:color="auto" w:frame="1"/>
                <w:rtl/>
                <w:lang w:bidi="ar-EG"/>
              </w:rPr>
              <w:t>نيابة المديرية العامة للإدارة و الوسائل</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3495" w:type="dxa"/>
        <w:tblCellMar>
          <w:left w:w="0" w:type="dxa"/>
          <w:right w:w="0" w:type="dxa"/>
        </w:tblCellMar>
        <w:tblLook w:val="04A0" w:firstRow="1" w:lastRow="0" w:firstColumn="1" w:lastColumn="0" w:noHBand="0" w:noVBand="1"/>
      </w:tblPr>
      <w:tblGrid>
        <w:gridCol w:w="3495"/>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792359394"/>
              <w:rPr>
                <w:rFonts w:asciiTheme="minorBidi" w:eastAsia="Times New Roman" w:hAnsiTheme="minorBidi"/>
                <w:sz w:val="28"/>
                <w:szCs w:val="28"/>
              </w:rPr>
            </w:pPr>
            <w:proofErr w:type="gramStart"/>
            <w:r w:rsidRPr="003F1C4D">
              <w:rPr>
                <w:rFonts w:asciiTheme="minorBidi" w:eastAsia="Times New Roman" w:hAnsiTheme="minorBidi"/>
                <w:color w:val="1C1C1C"/>
                <w:sz w:val="28"/>
                <w:szCs w:val="28"/>
                <w:bdr w:val="none" w:sz="0" w:space="0" w:color="auto" w:frame="1"/>
                <w:rtl/>
                <w:lang w:bidi="ar-EG"/>
              </w:rPr>
              <w:t>مديرية</w:t>
            </w:r>
            <w:proofErr w:type="gramEnd"/>
            <w:r w:rsidRPr="003F1C4D">
              <w:rPr>
                <w:rFonts w:asciiTheme="minorBidi" w:eastAsia="Times New Roman" w:hAnsiTheme="minorBidi"/>
                <w:color w:val="1C1C1C"/>
                <w:sz w:val="28"/>
                <w:szCs w:val="28"/>
                <w:bdr w:val="none" w:sz="0" w:space="0" w:color="auto" w:frame="1"/>
                <w:rtl/>
                <w:lang w:bidi="ar-EG"/>
              </w:rPr>
              <w:t xml:space="preserve"> المستخدمين و التكوين         </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3495" w:type="dxa"/>
        <w:tblCellMar>
          <w:left w:w="0" w:type="dxa"/>
          <w:right w:w="0" w:type="dxa"/>
        </w:tblCellMar>
        <w:tblLook w:val="04A0" w:firstRow="1" w:lastRow="0" w:firstColumn="1" w:lastColumn="0" w:noHBand="0" w:noVBand="1"/>
      </w:tblPr>
      <w:tblGrid>
        <w:gridCol w:w="3495"/>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rPr>
                <w:rFonts w:asciiTheme="minorBidi" w:eastAsia="Times New Roman" w:hAnsiTheme="minorBidi"/>
                <w:sz w:val="28"/>
                <w:szCs w:val="28"/>
              </w:rPr>
            </w:pPr>
            <w:proofErr w:type="gramStart"/>
            <w:r w:rsidRPr="003F1C4D">
              <w:rPr>
                <w:rFonts w:asciiTheme="minorBidi" w:eastAsia="Times New Roman" w:hAnsiTheme="minorBidi"/>
                <w:color w:val="1C1C1C"/>
                <w:sz w:val="28"/>
                <w:szCs w:val="28"/>
                <w:bdr w:val="none" w:sz="0" w:space="0" w:color="auto" w:frame="1"/>
                <w:rtl/>
                <w:lang w:bidi="ar-DZ"/>
              </w:rPr>
              <w:t>مديرية</w:t>
            </w:r>
            <w:proofErr w:type="gramEnd"/>
            <w:r w:rsidRPr="003F1C4D">
              <w:rPr>
                <w:rFonts w:asciiTheme="minorBidi" w:eastAsia="Times New Roman" w:hAnsiTheme="minorBidi"/>
                <w:color w:val="1C1C1C"/>
                <w:sz w:val="28"/>
                <w:szCs w:val="28"/>
                <w:bdr w:val="none" w:sz="0" w:space="0" w:color="auto" w:frame="1"/>
                <w:rtl/>
                <w:lang w:bidi="ar-DZ"/>
              </w:rPr>
              <w:t xml:space="preserve"> إعادة تقويم الموارد البشرية</w:t>
            </w:r>
          </w:p>
          <w:p w:rsidR="0019338C" w:rsidRPr="003F1C4D" w:rsidRDefault="0019338C" w:rsidP="003F1C4D">
            <w:pPr>
              <w:pStyle w:val="Sansinterligne"/>
              <w:bidi/>
              <w:rPr>
                <w:rFonts w:asciiTheme="minorBidi" w:eastAsia="Times New Roman" w:hAnsiTheme="minorBidi"/>
                <w:sz w:val="28"/>
                <w:szCs w:val="28"/>
              </w:rPr>
            </w:pP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3135" w:type="dxa"/>
        <w:tblCellMar>
          <w:left w:w="0" w:type="dxa"/>
          <w:right w:w="0" w:type="dxa"/>
        </w:tblCellMar>
        <w:tblLook w:val="04A0" w:firstRow="1" w:lastRow="0" w:firstColumn="1" w:lastColumn="0" w:noHBand="0" w:noVBand="1"/>
      </w:tblPr>
      <w:tblGrid>
        <w:gridCol w:w="3135"/>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833527714"/>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EG"/>
              </w:rPr>
              <w:t>مديرية التنظيم و الدراسات القانونية و المنازعات</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3105" w:type="dxa"/>
        <w:tblCellMar>
          <w:left w:w="0" w:type="dxa"/>
          <w:right w:w="0" w:type="dxa"/>
        </w:tblCellMar>
        <w:tblLook w:val="04A0" w:firstRow="1" w:lastRow="0" w:firstColumn="1" w:lastColumn="0" w:noHBand="0" w:noVBand="1"/>
      </w:tblPr>
      <w:tblGrid>
        <w:gridCol w:w="3105"/>
      </w:tblGrid>
      <w:tr w:rsidR="0019338C" w:rsidRPr="003F1C4D" w:rsidTr="0019338C">
        <w:trPr>
          <w:trHeight w:val="735"/>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535776307"/>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مديرية الوسائل العامة</w:t>
            </w:r>
          </w:p>
        </w:tc>
      </w:tr>
    </w:tbl>
    <w:p w:rsidR="0019338C" w:rsidRPr="003F1C4D" w:rsidRDefault="00B11DAC" w:rsidP="003F1C4D">
      <w:pPr>
        <w:pStyle w:val="Sansinterligne"/>
        <w:bidi/>
        <w:rPr>
          <w:rFonts w:asciiTheme="minorBidi" w:eastAsia="Times New Roman" w:hAnsiTheme="minorBidi"/>
          <w:color w:val="444444"/>
          <w:sz w:val="28"/>
          <w:szCs w:val="28"/>
          <w:rtl/>
        </w:rPr>
      </w:pPr>
      <w:r>
        <w:rPr>
          <w:rFonts w:asciiTheme="minorBidi" w:eastAsia="Times New Roman" w:hAnsiTheme="minorBidi"/>
          <w:color w:val="444444"/>
          <w:sz w:val="28"/>
          <w:szCs w:val="28"/>
          <w:bdr w:val="none" w:sz="0" w:space="0" w:color="auto" w:frame="1"/>
        </w:rPr>
        <w:pict>
          <v:shape id="_x0000_i1026" type="#_x0000_t75" alt="" style="width:8.75pt;height:29.45pt"/>
        </w:pict>
      </w:r>
      <w:r>
        <w:rPr>
          <w:rFonts w:asciiTheme="minorBidi" w:eastAsia="Times New Roman" w:hAnsiTheme="minorBidi"/>
          <w:color w:val="444444"/>
          <w:sz w:val="28"/>
          <w:szCs w:val="28"/>
          <w:bdr w:val="none" w:sz="0" w:space="0" w:color="auto" w:frame="1"/>
        </w:rPr>
        <w:pict>
          <v:shape id="_x0000_i1027" type="#_x0000_t75" alt="" style="width:8.75pt;height:38.2pt"/>
        </w:pict>
      </w:r>
      <w:r>
        <w:rPr>
          <w:rFonts w:asciiTheme="minorBidi" w:eastAsia="Times New Roman" w:hAnsiTheme="minorBidi"/>
          <w:color w:val="444444"/>
          <w:sz w:val="28"/>
          <w:szCs w:val="28"/>
          <w:bdr w:val="none" w:sz="0" w:space="0" w:color="auto" w:frame="1"/>
        </w:rPr>
        <w:pict>
          <v:shape id="_x0000_i1028" type="#_x0000_t75" alt="" style="width:1.25pt;height:37.55pt"/>
        </w:pict>
      </w:r>
      <w:r>
        <w:rPr>
          <w:rFonts w:asciiTheme="minorBidi" w:eastAsia="Times New Roman" w:hAnsiTheme="minorBidi"/>
          <w:color w:val="444444"/>
          <w:sz w:val="28"/>
          <w:szCs w:val="28"/>
          <w:bdr w:val="none" w:sz="0" w:space="0" w:color="auto" w:frame="1"/>
        </w:rPr>
        <w:pict>
          <v:shape id="_x0000_i1029" type="#_x0000_t75" alt="" style="width:8.75pt;height:38.2pt"/>
        </w:pict>
      </w:r>
      <w:r>
        <w:rPr>
          <w:rFonts w:asciiTheme="minorBidi" w:eastAsia="Times New Roman" w:hAnsiTheme="minorBidi"/>
          <w:color w:val="444444"/>
          <w:sz w:val="28"/>
          <w:szCs w:val="28"/>
          <w:bdr w:val="none" w:sz="0" w:space="0" w:color="auto" w:frame="1"/>
        </w:rPr>
        <w:pict>
          <v:shape id="_x0000_i1030" type="#_x0000_t75" alt="" style="width:334.35pt;height:1.25pt"/>
        </w:pict>
      </w:r>
      <w:r w:rsidR="0019338C" w:rsidRPr="003F1C4D">
        <w:rPr>
          <w:rFonts w:asciiTheme="minorBidi" w:eastAsia="Times New Roman" w:hAnsiTheme="minorBidi"/>
          <w:i/>
          <w:iCs/>
          <w:color w:val="1C1C1C"/>
          <w:sz w:val="28"/>
          <w:szCs w:val="28"/>
          <w:bdr w:val="none" w:sz="0" w:space="0" w:color="auto" w:frame="1"/>
          <w:rtl/>
          <w:lang w:bidi="ar-DZ"/>
        </w:rPr>
        <w:t>   </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tbl>
      <w:tblPr>
        <w:tblpPr w:leftFromText="45" w:rightFromText="45" w:vertAnchor="text"/>
        <w:tblW w:w="3615" w:type="dxa"/>
        <w:tblCellMar>
          <w:left w:w="0" w:type="dxa"/>
          <w:right w:w="0" w:type="dxa"/>
        </w:tblCellMar>
        <w:tblLook w:val="04A0" w:firstRow="1" w:lastRow="0" w:firstColumn="1" w:lastColumn="0" w:noHBand="0" w:noVBand="1"/>
      </w:tblPr>
      <w:tblGrid>
        <w:gridCol w:w="4561"/>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مديرية التخطيط و مراقب التسيير      </w:t>
            </w: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                                                       </w:t>
            </w:r>
          </w:p>
        </w:tc>
      </w:tr>
    </w:tbl>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المصدر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tl/>
          <w:lang w:bidi="ar-EG"/>
        </w:rPr>
        <w:t xml:space="preserve">بنك الفلاحة و </w:t>
      </w:r>
      <w:proofErr w:type="gramStart"/>
      <w:r w:rsidRPr="003F1C4D">
        <w:rPr>
          <w:rFonts w:asciiTheme="minorBidi" w:eastAsia="Times New Roman" w:hAnsiTheme="minorBidi"/>
          <w:i/>
          <w:iCs/>
          <w:color w:val="1C1C1C"/>
          <w:sz w:val="28"/>
          <w:szCs w:val="28"/>
          <w:bdr w:val="none" w:sz="0" w:space="0" w:color="auto" w:frame="1"/>
          <w:rtl/>
          <w:lang w:bidi="ar-EG"/>
        </w:rPr>
        <w:t>التنمية</w:t>
      </w:r>
      <w:proofErr w:type="gramEnd"/>
      <w:r w:rsidRPr="003F1C4D">
        <w:rPr>
          <w:rFonts w:asciiTheme="minorBidi" w:eastAsia="Times New Roman" w:hAnsiTheme="minorBidi"/>
          <w:i/>
          <w:iCs/>
          <w:color w:val="1C1C1C"/>
          <w:sz w:val="28"/>
          <w:szCs w:val="28"/>
          <w:bdr w:val="none" w:sz="0" w:space="0" w:color="auto" w:frame="1"/>
          <w:rtl/>
          <w:lang w:bidi="ar-EG"/>
        </w:rPr>
        <w:t xml:space="preserve"> الريفية</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rPr>
        <w:t>2.</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 xml:space="preserve">النيابات الرئيسة لنيابة الإعلام الآلي و النيابة العامة </w:t>
      </w:r>
      <w:r w:rsidRPr="003F1C4D">
        <w:rPr>
          <w:rFonts w:asciiTheme="minorBidi" w:eastAsia="Times New Roman" w:hAnsiTheme="minorBidi"/>
          <w:i/>
          <w:iCs/>
          <w:color w:val="1C1C1C"/>
          <w:sz w:val="28"/>
          <w:szCs w:val="28"/>
          <w:bdr w:val="none" w:sz="0" w:space="0" w:color="auto" w:frame="1"/>
          <w:rtl/>
          <w:lang w:bidi="ar-EG"/>
        </w:rPr>
        <w:lastRenderedPageBreak/>
        <w:t>للعلاقات الدولية.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rPr>
        <w:t>1.2.</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التابعة لنيابة الإعلام الآلي المحاسبة و الخزينة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الإعلام المركزي</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Pr>
        <w:t>DIC</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و قد أوكلت لها المهام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مخطط عملي للأعلام الآلي البنكي.</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متابعة الأرشيف و المعلومات الالكترونية.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البرامج العملية</w:t>
      </w:r>
      <w:r w:rsidRPr="003F1C4D">
        <w:rPr>
          <w:rFonts w:asciiTheme="minorBidi" w:eastAsia="Times New Roman" w:hAnsiTheme="minorBidi"/>
          <w:color w:val="1C1C1C"/>
          <w:sz w:val="28"/>
          <w:szCs w:val="28"/>
          <w:bdr w:val="none" w:sz="0" w:space="0" w:color="auto" w:frame="1"/>
        </w:rPr>
        <w:t>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و تكوين المختصين في</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EG"/>
        </w:rPr>
        <w:t>الإعلام الآلي بمشاركة مديرية التكوين.</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دراسة القضايا المختصة بالإعلام الآلي المطروحة من قبل الوكالات.</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الإعلام الآلي و شبكة الاستغلال</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color w:val="1C1C1C"/>
          <w:sz w:val="28"/>
          <w:szCs w:val="28"/>
          <w:bdr w:val="none" w:sz="0" w:space="0" w:color="auto" w:frame="1"/>
        </w:rPr>
        <w:t>DIRE</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EG"/>
        </w:rPr>
        <w:t> أوكلت لها المهام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كل الحوافز الأمنية في الإعلام الآلي و الشبكات.</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العمل علي وضع شبكات الاستغلال للإعلام الآلي في الميدان البنكي.</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الاتصالات و المساعدة في الإعلام الآلي</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Pr>
        <w:t>DTMI</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دراسة كل برنامج المديرية العامة فيما يخص الاتصالات.</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برنامج خاص فيما يخص الاتصالات.</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مديرية المحاسبة العامة</w:t>
      </w:r>
      <w:r w:rsidRPr="003F1C4D">
        <w:rPr>
          <w:rFonts w:asciiTheme="minorBidi" w:eastAsia="Times New Roman" w:hAnsiTheme="minorBidi"/>
          <w:color w:val="1C1C1C"/>
          <w:sz w:val="28"/>
          <w:szCs w:val="28"/>
          <w:bdr w:val="none" w:sz="0" w:space="0" w:color="auto" w:frame="1"/>
        </w:rPr>
        <w:t>DGG</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مراقبة كل الحسابات البنكية.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تقديم المعلومات لمديرية الضرائب.</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برنامج للإجراءات العملية في المحاسبة و ميدان التكوين فيها.</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تقرير سنوي للمحاسبة العامة للمديرية العامة.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الخزينة</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Pr>
        <w:t>DT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مراقبة الحسابات المفتوحة بالعمل الصعبة.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وضع الإجراءات لعملية التمويل.</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مراقبة الحسابات البنكية المفتوحة لدي بنك الجزائر و الخزينة العمومية.</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الشكل رقم</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tl/>
          <w:lang w:bidi="ar-DZ"/>
        </w:rPr>
        <w:t>(06  )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tl/>
          <w:lang w:bidi="ar-EG"/>
        </w:rPr>
        <w:t>المديريات التابعة للنيابة العامة للإعلام الآلي و المحاسبة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EG"/>
        </w:rPr>
        <w:t>        </w:t>
      </w:r>
    </w:p>
    <w:tbl>
      <w:tblPr>
        <w:tblpPr w:leftFromText="45" w:rightFromText="45" w:vertAnchor="text"/>
        <w:tblW w:w="4395" w:type="dxa"/>
        <w:tblCellMar>
          <w:left w:w="0" w:type="dxa"/>
          <w:right w:w="0" w:type="dxa"/>
        </w:tblCellMar>
        <w:tblLook w:val="04A0" w:firstRow="1" w:lastRow="0" w:firstColumn="1" w:lastColumn="0" w:noHBand="0" w:noVBand="1"/>
      </w:tblPr>
      <w:tblGrid>
        <w:gridCol w:w="4395"/>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B11DAC" w:rsidP="003F1C4D">
            <w:pPr>
              <w:pStyle w:val="Sansinterligne"/>
              <w:bidi/>
              <w:divId w:val="592132762"/>
              <w:rPr>
                <w:rFonts w:asciiTheme="minorBidi" w:eastAsia="Times New Roman" w:hAnsiTheme="minorBidi"/>
                <w:sz w:val="28"/>
                <w:szCs w:val="28"/>
              </w:rPr>
            </w:pPr>
            <w:r>
              <w:rPr>
                <w:rFonts w:asciiTheme="minorBidi" w:eastAsia="Times New Roman" w:hAnsiTheme="minorBidi"/>
                <w:sz w:val="28"/>
                <w:szCs w:val="28"/>
                <w:bdr w:val="none" w:sz="0" w:space="0" w:color="auto" w:frame="1"/>
              </w:rPr>
              <w:pict>
                <v:shape id="_x0000_i1031" type="#_x0000_t75" alt="" style="width:1.25pt;height:6.9pt"/>
              </w:pict>
            </w:r>
            <w:r>
              <w:rPr>
                <w:rFonts w:asciiTheme="minorBidi" w:eastAsia="Times New Roman" w:hAnsiTheme="minorBidi"/>
                <w:sz w:val="28"/>
                <w:szCs w:val="28"/>
                <w:bdr w:val="none" w:sz="0" w:space="0" w:color="auto" w:frame="1"/>
              </w:rPr>
              <w:pict>
                <v:shape id="_x0000_i1032" type="#_x0000_t75" alt="" style="width:1.25pt;height:91.4pt"/>
              </w:pict>
            </w:r>
            <w:r w:rsidR="0019338C" w:rsidRPr="003F1C4D">
              <w:rPr>
                <w:rFonts w:asciiTheme="minorBidi" w:eastAsia="Times New Roman" w:hAnsiTheme="minorBidi"/>
                <w:color w:val="1C1C1C"/>
                <w:sz w:val="28"/>
                <w:szCs w:val="28"/>
                <w:bdr w:val="none" w:sz="0" w:space="0" w:color="auto" w:frame="1"/>
                <w:rtl/>
                <w:lang w:bidi="ar-DZ"/>
              </w:rPr>
              <w:t>نيابة المديرية العامة لإعلام الآلي المحاسبة و              الخزينة               </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895" w:type="dxa"/>
        <w:tblCellMar>
          <w:left w:w="0" w:type="dxa"/>
          <w:right w:w="0" w:type="dxa"/>
        </w:tblCellMar>
        <w:tblLook w:val="04A0" w:firstRow="1" w:lastRow="0" w:firstColumn="1" w:lastColumn="0" w:noHBand="0" w:noVBand="1"/>
      </w:tblPr>
      <w:tblGrid>
        <w:gridCol w:w="2895"/>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354695872"/>
              <w:rPr>
                <w:rFonts w:asciiTheme="minorBidi" w:eastAsia="Times New Roman" w:hAnsiTheme="minorBidi"/>
                <w:sz w:val="28"/>
                <w:szCs w:val="28"/>
              </w:rPr>
            </w:pPr>
            <w:proofErr w:type="gramStart"/>
            <w:r w:rsidRPr="003F1C4D">
              <w:rPr>
                <w:rFonts w:asciiTheme="minorBidi" w:eastAsia="Times New Roman" w:hAnsiTheme="minorBidi"/>
                <w:color w:val="1C1C1C"/>
                <w:sz w:val="28"/>
                <w:szCs w:val="28"/>
                <w:bdr w:val="none" w:sz="0" w:space="0" w:color="auto" w:frame="1"/>
                <w:rtl/>
                <w:lang w:bidi="ar-EG"/>
              </w:rPr>
              <w:t>مديرية</w:t>
            </w:r>
            <w:proofErr w:type="gramEnd"/>
            <w:r w:rsidRPr="003F1C4D">
              <w:rPr>
                <w:rFonts w:asciiTheme="minorBidi" w:eastAsia="Times New Roman" w:hAnsiTheme="minorBidi"/>
                <w:color w:val="1C1C1C"/>
                <w:sz w:val="28"/>
                <w:szCs w:val="28"/>
                <w:bdr w:val="none" w:sz="0" w:space="0" w:color="auto" w:frame="1"/>
                <w:rtl/>
                <w:lang w:bidi="ar-EG"/>
              </w:rPr>
              <w:t xml:space="preserve"> الإعلام المركزي</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775" w:type="dxa"/>
        <w:tblCellMar>
          <w:left w:w="0" w:type="dxa"/>
          <w:right w:w="0" w:type="dxa"/>
        </w:tblCellMar>
        <w:tblLook w:val="04A0" w:firstRow="1" w:lastRow="0" w:firstColumn="1" w:lastColumn="0" w:noHBand="0" w:noVBand="1"/>
      </w:tblPr>
      <w:tblGrid>
        <w:gridCol w:w="2775"/>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037388734"/>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EG"/>
              </w:rPr>
              <w:t>    مديرية المحاسبة العامة</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535" w:type="dxa"/>
        <w:tblCellMar>
          <w:left w:w="0" w:type="dxa"/>
          <w:right w:w="0" w:type="dxa"/>
        </w:tblCellMar>
        <w:tblLook w:val="04A0" w:firstRow="1" w:lastRow="0" w:firstColumn="1" w:lastColumn="0" w:noHBand="0" w:noVBand="1"/>
      </w:tblPr>
      <w:tblGrid>
        <w:gridCol w:w="2535"/>
      </w:tblGrid>
      <w:tr w:rsidR="0019338C" w:rsidRPr="003F1C4D" w:rsidTr="0019338C">
        <w:trPr>
          <w:trHeight w:val="555"/>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758283401"/>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EG"/>
              </w:rPr>
              <w:t>مديرية الخزينة</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715" w:type="dxa"/>
        <w:tblCellMar>
          <w:left w:w="0" w:type="dxa"/>
          <w:right w:w="0" w:type="dxa"/>
        </w:tblCellMar>
        <w:tblLook w:val="04A0" w:firstRow="1" w:lastRow="0" w:firstColumn="1" w:lastColumn="0" w:noHBand="0" w:noVBand="1"/>
      </w:tblPr>
      <w:tblGrid>
        <w:gridCol w:w="2715"/>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64320558"/>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مديرية الاتصال و صيانة الإعلام الآلي</w:t>
            </w:r>
          </w:p>
        </w:tc>
      </w:tr>
    </w:tbl>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bdr w:val="none" w:sz="0" w:space="0" w:color="auto" w:frame="1"/>
        </w:rPr>
        <w:pict>
          <v:shape id="_x0000_i1033" type="#_x0000_t75" alt="" style="width:8.75pt;height:20.05pt"/>
        </w:pict>
      </w:r>
      <w:r>
        <w:rPr>
          <w:rFonts w:asciiTheme="minorBidi" w:eastAsia="Times New Roman" w:hAnsiTheme="minorBidi"/>
          <w:color w:val="444444"/>
          <w:sz w:val="28"/>
          <w:szCs w:val="28"/>
          <w:bdr w:val="none" w:sz="0" w:space="0" w:color="auto" w:frame="1"/>
        </w:rPr>
        <w:pict>
          <v:shape id="_x0000_i1034" type="#_x0000_t75" alt="" style="width:8.75pt;height:20.05pt"/>
        </w:pict>
      </w:r>
      <w:r>
        <w:rPr>
          <w:rFonts w:asciiTheme="minorBidi" w:eastAsia="Times New Roman" w:hAnsiTheme="minorBidi"/>
          <w:color w:val="444444"/>
          <w:sz w:val="28"/>
          <w:szCs w:val="28"/>
          <w:bdr w:val="none" w:sz="0" w:space="0" w:color="auto" w:frame="1"/>
        </w:rPr>
        <w:pict>
          <v:shape id="_x0000_i1035" type="#_x0000_t75" alt="" style="width:280.5pt;height:1.25pt"/>
        </w:pict>
      </w:r>
      <w:r>
        <w:rPr>
          <w:rFonts w:asciiTheme="minorBidi" w:eastAsia="Times New Roman" w:hAnsiTheme="minorBidi"/>
          <w:color w:val="444444"/>
          <w:sz w:val="28"/>
          <w:szCs w:val="28"/>
          <w:bdr w:val="none" w:sz="0" w:space="0" w:color="auto" w:frame="1"/>
        </w:rPr>
        <w:pict>
          <v:shape id="_x0000_i1036" type="#_x0000_t75" alt="" style="width:8.75pt;height:20.05pt"/>
        </w:pict>
      </w:r>
      <w:r>
        <w:rPr>
          <w:rFonts w:asciiTheme="minorBidi" w:eastAsia="Times New Roman" w:hAnsiTheme="minorBidi"/>
          <w:color w:val="444444"/>
          <w:sz w:val="28"/>
          <w:szCs w:val="28"/>
          <w:bdr w:val="none" w:sz="0" w:space="0" w:color="auto" w:frame="1"/>
        </w:rPr>
        <w:pict>
          <v:shape id="_x0000_i1037" type="#_x0000_t75" alt="" style="width:8.75pt;height:20.05pt"/>
        </w:pict>
      </w:r>
      <w:r>
        <w:rPr>
          <w:rFonts w:asciiTheme="minorBidi" w:eastAsia="Times New Roman" w:hAnsiTheme="minorBidi"/>
          <w:color w:val="444444"/>
          <w:sz w:val="28"/>
          <w:szCs w:val="28"/>
          <w:bdr w:val="none" w:sz="0" w:space="0" w:color="auto" w:frame="1"/>
        </w:rPr>
        <w:pict>
          <v:shape id="_x0000_i1038" type="#_x0000_t75" alt="" style="width:280.5pt;height:1.25pt"/>
        </w:pict>
      </w:r>
      <w:r w:rsidR="0019338C" w:rsidRPr="003F1C4D">
        <w:rPr>
          <w:rFonts w:asciiTheme="minorBidi" w:eastAsia="Times New Roman" w:hAnsiTheme="minorBidi"/>
          <w:i/>
          <w:iCs/>
          <w:color w:val="1C1C1C"/>
          <w:sz w:val="28"/>
          <w:szCs w:val="28"/>
          <w:bdr w:val="none" w:sz="0" w:space="0" w:color="auto" w:frame="1"/>
          <w:rtl/>
        </w:rPr>
        <w:t> </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tbl>
      <w:tblPr>
        <w:tblpPr w:leftFromText="45" w:rightFromText="45" w:vertAnchor="text"/>
        <w:tblW w:w="2895" w:type="dxa"/>
        <w:tblCellMar>
          <w:left w:w="0" w:type="dxa"/>
          <w:right w:w="0" w:type="dxa"/>
        </w:tblCellMar>
        <w:tblLook w:val="04A0" w:firstRow="1" w:lastRow="0" w:firstColumn="1" w:lastColumn="0" w:noHBand="0" w:noVBand="1"/>
      </w:tblPr>
      <w:tblGrid>
        <w:gridCol w:w="2895"/>
      </w:tblGrid>
      <w:tr w:rsidR="0019338C" w:rsidRPr="003F1C4D" w:rsidTr="0019338C">
        <w:trPr>
          <w:trHeight w:val="720"/>
        </w:trPr>
        <w:tc>
          <w:tcPr>
            <w:tcW w:w="0" w:type="auto"/>
            <w:tcBorders>
              <w:top w:val="nil"/>
              <w:left w:val="nil"/>
              <w:bottom w:val="nil"/>
              <w:right w:val="nil"/>
            </w:tcBorders>
            <w:shd w:val="clear" w:color="auto" w:fill="auto"/>
            <w:tcMar>
              <w:top w:w="0" w:type="dxa"/>
              <w:left w:w="142" w:type="dxa"/>
              <w:bottom w:w="0" w:type="dxa"/>
              <w:right w:w="142" w:type="dxa"/>
            </w:tcMar>
            <w:vAlign w:val="bottom"/>
            <w:hideMark/>
          </w:tcPr>
          <w:p w:rsidR="0019338C" w:rsidRPr="003F1C4D" w:rsidRDefault="0019338C" w:rsidP="003F1C4D">
            <w:pPr>
              <w:pStyle w:val="Sansinterligne"/>
              <w:bidi/>
              <w:divId w:val="157157022"/>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مديرية الإعلام و شبكة الاستغلال</w:t>
            </w:r>
          </w:p>
        </w:tc>
      </w:tr>
    </w:tbl>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المصدر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EG"/>
        </w:rPr>
        <w:t> </w:t>
      </w:r>
      <w:r w:rsidRPr="003F1C4D">
        <w:rPr>
          <w:rFonts w:asciiTheme="minorBidi" w:eastAsia="Times New Roman" w:hAnsiTheme="minorBidi"/>
          <w:i/>
          <w:iCs/>
          <w:color w:val="1C1C1C"/>
          <w:sz w:val="28"/>
          <w:szCs w:val="28"/>
          <w:bdr w:val="none" w:sz="0" w:space="0" w:color="auto" w:frame="1"/>
          <w:rtl/>
          <w:lang w:bidi="ar-EG"/>
        </w:rPr>
        <w:t xml:space="preserve">بنك الفلاحة و </w:t>
      </w:r>
      <w:proofErr w:type="gramStart"/>
      <w:r w:rsidRPr="003F1C4D">
        <w:rPr>
          <w:rFonts w:asciiTheme="minorBidi" w:eastAsia="Times New Roman" w:hAnsiTheme="minorBidi"/>
          <w:i/>
          <w:iCs/>
          <w:color w:val="1C1C1C"/>
          <w:sz w:val="28"/>
          <w:szCs w:val="28"/>
          <w:bdr w:val="none" w:sz="0" w:space="0" w:color="auto" w:frame="1"/>
          <w:rtl/>
          <w:lang w:bidi="ar-EG"/>
        </w:rPr>
        <w:t>التنمية</w:t>
      </w:r>
      <w:proofErr w:type="gramEnd"/>
      <w:r w:rsidRPr="003F1C4D">
        <w:rPr>
          <w:rFonts w:asciiTheme="minorBidi" w:eastAsia="Times New Roman" w:hAnsiTheme="minorBidi"/>
          <w:i/>
          <w:iCs/>
          <w:color w:val="1C1C1C"/>
          <w:sz w:val="28"/>
          <w:szCs w:val="28"/>
          <w:bdr w:val="none" w:sz="0" w:space="0" w:color="auto" w:frame="1"/>
          <w:rtl/>
          <w:lang w:bidi="ar-EG"/>
        </w:rPr>
        <w:t xml:space="preserve"> الريفية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2.2.</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tl/>
          <w:lang w:bidi="ar-EG"/>
        </w:rPr>
        <w:t>نيابة العلاقات الدولية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مديرة العمليات التقنية مع الخارج</w:t>
      </w:r>
      <w:r w:rsidRPr="003F1C4D">
        <w:rPr>
          <w:rFonts w:asciiTheme="minorBidi" w:eastAsia="Times New Roman" w:hAnsiTheme="minorBidi"/>
          <w:i/>
          <w:iCs/>
          <w:color w:val="1C1C1C"/>
          <w:sz w:val="28"/>
          <w:szCs w:val="28"/>
          <w:bdr w:val="none" w:sz="0" w:space="0" w:color="auto" w:frame="1"/>
        </w:rPr>
        <w:t>DOTE</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استعمال الوثائق الفرضية</w:t>
      </w:r>
      <w:r w:rsidRPr="003F1C4D">
        <w:rPr>
          <w:rFonts w:asciiTheme="minorBidi" w:eastAsia="Times New Roman" w:hAnsiTheme="minorBidi"/>
          <w:color w:val="1C1C1C"/>
          <w:sz w:val="28"/>
          <w:szCs w:val="28"/>
          <w:rtl/>
          <w:lang w:bidi="ar-EG"/>
        </w:rPr>
        <w:t> </w:t>
      </w:r>
      <w:r w:rsidRPr="003F1C4D">
        <w:rPr>
          <w:rFonts w:asciiTheme="minorBidi" w:eastAsia="Times New Roman" w:hAnsiTheme="minorBidi"/>
          <w:color w:val="1C1C1C"/>
          <w:sz w:val="28"/>
          <w:szCs w:val="28"/>
          <w:bdr w:val="none" w:sz="0" w:space="0" w:color="auto" w:frame="1"/>
          <w:rtl/>
          <w:lang w:bidi="ar-DZ"/>
        </w:rPr>
        <w:t>" ملكية ، استراد ، تصدير".</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DZ"/>
        </w:rPr>
        <w:t>اقتراح قيمة العملة الصعبة للتبادل.</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DZ"/>
        </w:rPr>
        <w:t>مديرية العلاقات الدولية مع الخارج</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Pr>
        <w:t>DRI</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مساعدة الزبائن بتخفيف الدفع الخارجي.</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EG"/>
        </w:rPr>
        <w:t>تحليل وضعية البنوك الخارجية و إعلام المديرية العامة قصد الحرص علي علاقات البنك بالمراسلين.</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EG"/>
        </w:rPr>
        <w:t>مديرية المراقبة والإحصائيات</w:t>
      </w:r>
      <w:r w:rsidRPr="003F1C4D">
        <w:rPr>
          <w:rFonts w:asciiTheme="minorBidi" w:eastAsia="Times New Roman" w:hAnsiTheme="minorBidi"/>
          <w:i/>
          <w:iCs/>
          <w:color w:val="1C1C1C"/>
          <w:sz w:val="28"/>
          <w:szCs w:val="28"/>
          <w:bdr w:val="none" w:sz="0" w:space="0" w:color="auto" w:frame="1"/>
        </w:rPr>
        <w:t>DCS</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DZ"/>
        </w:rPr>
        <w:t>وضع تقنيات المراقبة مع الخارج.</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DZ"/>
        </w:rPr>
        <w:t>التدخل في حالة وجود خلل يؤدي إلي خسائر للبنك و العمل علي تصحيحها.</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DZ"/>
        </w:rPr>
        <w:t>التأكد من ترجمة الوثائق.</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الشكل رقم (07 )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tl/>
          <w:lang w:bidi="ar-DZ"/>
        </w:rPr>
        <w:t>المديريات التابعة للقسم الدولي</w:t>
      </w:r>
    </w:p>
    <w:p w:rsidR="0019338C" w:rsidRPr="003F1C4D" w:rsidRDefault="0019338C" w:rsidP="003F1C4D">
      <w:pPr>
        <w:pStyle w:val="Sansinterligne"/>
        <w:bidi/>
        <w:rPr>
          <w:rFonts w:asciiTheme="minorBidi" w:eastAsia="Times New Roman" w:hAnsiTheme="minorBidi"/>
          <w:color w:val="444444"/>
          <w:sz w:val="28"/>
          <w:szCs w:val="28"/>
          <w:rtl/>
        </w:rPr>
      </w:pPr>
    </w:p>
    <w:tbl>
      <w:tblPr>
        <w:tblpPr w:leftFromText="45" w:rightFromText="45" w:vertAnchor="text"/>
        <w:tblW w:w="3255" w:type="dxa"/>
        <w:tblCellMar>
          <w:left w:w="0" w:type="dxa"/>
          <w:right w:w="0" w:type="dxa"/>
        </w:tblCellMar>
        <w:tblLook w:val="04A0" w:firstRow="1" w:lastRow="0" w:firstColumn="1" w:lastColumn="0" w:noHBand="0" w:noVBand="1"/>
      </w:tblPr>
      <w:tblGrid>
        <w:gridCol w:w="3255"/>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B11DAC" w:rsidP="003F1C4D">
            <w:pPr>
              <w:pStyle w:val="Sansinterligne"/>
              <w:bidi/>
              <w:divId w:val="944381689"/>
              <w:rPr>
                <w:rFonts w:asciiTheme="minorBidi" w:eastAsia="Times New Roman" w:hAnsiTheme="minorBidi"/>
                <w:sz w:val="28"/>
                <w:szCs w:val="28"/>
              </w:rPr>
            </w:pPr>
            <w:r>
              <w:rPr>
                <w:rFonts w:asciiTheme="minorBidi" w:eastAsia="Times New Roman" w:hAnsiTheme="minorBidi"/>
                <w:sz w:val="28"/>
                <w:szCs w:val="28"/>
                <w:bdr w:val="none" w:sz="0" w:space="0" w:color="auto" w:frame="1"/>
              </w:rPr>
              <w:pict>
                <v:shape id="_x0000_i1039" type="#_x0000_t75" alt="" style="width:8.75pt;height:38.2pt"/>
              </w:pict>
            </w:r>
            <w:r>
              <w:rPr>
                <w:rFonts w:asciiTheme="minorBidi" w:eastAsia="Times New Roman" w:hAnsiTheme="minorBidi"/>
                <w:sz w:val="28"/>
                <w:szCs w:val="28"/>
                <w:bdr w:val="none" w:sz="0" w:space="0" w:color="auto" w:frame="1"/>
              </w:rPr>
              <w:pict>
                <v:shape id="_x0000_i1040" type="#_x0000_t75" alt="" style="width:91.4pt;height:1.25pt"/>
              </w:pict>
            </w:r>
            <w:proofErr w:type="gramStart"/>
            <w:r w:rsidR="0019338C" w:rsidRPr="003F1C4D">
              <w:rPr>
                <w:rFonts w:asciiTheme="minorBidi" w:eastAsia="Times New Roman" w:hAnsiTheme="minorBidi"/>
                <w:color w:val="1C1C1C"/>
                <w:sz w:val="28"/>
                <w:szCs w:val="28"/>
                <w:bdr w:val="none" w:sz="0" w:space="0" w:color="auto" w:frame="1"/>
                <w:rtl/>
                <w:lang w:bidi="ar-DZ"/>
              </w:rPr>
              <w:t>القسم</w:t>
            </w:r>
            <w:proofErr w:type="gramEnd"/>
            <w:r w:rsidR="0019338C" w:rsidRPr="003F1C4D">
              <w:rPr>
                <w:rFonts w:asciiTheme="minorBidi" w:eastAsia="Times New Roman" w:hAnsiTheme="minorBidi"/>
                <w:color w:val="1C1C1C"/>
                <w:sz w:val="28"/>
                <w:szCs w:val="28"/>
                <w:bdr w:val="none" w:sz="0" w:space="0" w:color="auto" w:frame="1"/>
                <w:rtl/>
                <w:lang w:bidi="ar-DZ"/>
              </w:rPr>
              <w:t xml:space="preserve"> الدولي</w:t>
            </w:r>
          </w:p>
        </w:tc>
      </w:tr>
    </w:tbl>
    <w:p w:rsidR="0019338C" w:rsidRPr="003F1C4D" w:rsidRDefault="0019338C" w:rsidP="003F1C4D">
      <w:pPr>
        <w:pStyle w:val="Sansinterligne"/>
        <w:bidi/>
        <w:rPr>
          <w:rFonts w:asciiTheme="minorBidi" w:eastAsia="Times New Roman" w:hAnsiTheme="minorBidi"/>
          <w:vanish/>
          <w:sz w:val="28"/>
          <w:szCs w:val="28"/>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810"/>
        <w:gridCol w:w="1740"/>
        <w:gridCol w:w="4920"/>
        <w:gridCol w:w="180"/>
      </w:tblGrid>
      <w:tr w:rsidR="0019338C" w:rsidRPr="003F1C4D" w:rsidTr="0019338C">
        <w:trPr>
          <w:trHeight w:val="360"/>
        </w:trPr>
        <w:tc>
          <w:tcPr>
            <w:tcW w:w="81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174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492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18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r>
      <w:tr w:rsidR="0019338C" w:rsidRPr="003F1C4D" w:rsidTr="0019338C">
        <w:trPr>
          <w:trHeight w:val="1125"/>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41" type="#_x0000_t75" alt="" style="width:87.05pt;height:56.35pt"/>
              </w:pict>
            </w:r>
          </w:p>
        </w:t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42" type="#_x0000_t75" alt="" style="width:8.75pt;height:56.35pt"/>
              </w:pict>
            </w:r>
          </w:p>
        </w:tc>
      </w:tr>
    </w:tbl>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color w:val="444444"/>
          <w:sz w:val="28"/>
          <w:szCs w:val="28"/>
        </w:rPr>
      </w:pPr>
    </w:p>
    <w:tbl>
      <w:tblPr>
        <w:tblpPr w:leftFromText="45" w:rightFromText="45" w:vertAnchor="text"/>
        <w:tblW w:w="2910" w:type="dxa"/>
        <w:tblCellMar>
          <w:left w:w="0" w:type="dxa"/>
          <w:right w:w="0" w:type="dxa"/>
        </w:tblCellMar>
        <w:tblLook w:val="04A0" w:firstRow="1" w:lastRow="0" w:firstColumn="1" w:lastColumn="0" w:noHBand="0" w:noVBand="1"/>
      </w:tblPr>
      <w:tblGrid>
        <w:gridCol w:w="2910"/>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rPr>
                <w:rFonts w:asciiTheme="minorBidi" w:eastAsia="Times New Roman" w:hAnsiTheme="minorBidi"/>
                <w:sz w:val="28"/>
                <w:szCs w:val="28"/>
              </w:rPr>
            </w:pP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مديرية العمليات التقنية مع الخارج</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715" w:type="dxa"/>
        <w:tblCellMar>
          <w:left w:w="0" w:type="dxa"/>
          <w:right w:w="0" w:type="dxa"/>
        </w:tblCellMar>
        <w:tblLook w:val="04A0" w:firstRow="1" w:lastRow="0" w:firstColumn="1" w:lastColumn="0" w:noHBand="0" w:noVBand="1"/>
      </w:tblPr>
      <w:tblGrid>
        <w:gridCol w:w="2715"/>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2108036602"/>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مديرية العلاقات الدولية</w:t>
            </w:r>
          </w:p>
        </w:tc>
      </w:tr>
    </w:tbl>
    <w:p w:rsidR="0019338C" w:rsidRPr="003F1C4D" w:rsidRDefault="0019338C" w:rsidP="003F1C4D">
      <w:pPr>
        <w:pStyle w:val="Sansinterligne"/>
        <w:bidi/>
        <w:rPr>
          <w:rFonts w:asciiTheme="minorBidi" w:eastAsia="Times New Roman" w:hAnsiTheme="minorBidi"/>
          <w:color w:val="444444"/>
          <w:sz w:val="28"/>
          <w:szCs w:val="28"/>
          <w:rtl/>
        </w:rPr>
      </w:pPr>
    </w:p>
    <w:tbl>
      <w:tblPr>
        <w:tblpPr w:leftFromText="45" w:rightFromText="45" w:vertAnchor="text"/>
        <w:tblW w:w="2355" w:type="dxa"/>
        <w:tblCellMar>
          <w:left w:w="0" w:type="dxa"/>
          <w:right w:w="0" w:type="dxa"/>
        </w:tblCellMar>
        <w:tblLook w:val="04A0" w:firstRow="1" w:lastRow="0" w:firstColumn="1" w:lastColumn="0" w:noHBand="0" w:noVBand="1"/>
      </w:tblPr>
      <w:tblGrid>
        <w:gridCol w:w="2355"/>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2064525725"/>
              <w:rPr>
                <w:rFonts w:asciiTheme="minorBidi" w:eastAsia="Times New Roman" w:hAnsiTheme="minorBidi"/>
                <w:sz w:val="28"/>
                <w:szCs w:val="28"/>
              </w:rPr>
            </w:pPr>
            <w:proofErr w:type="gramStart"/>
            <w:r w:rsidRPr="003F1C4D">
              <w:rPr>
                <w:rFonts w:asciiTheme="minorBidi" w:eastAsia="Times New Roman" w:hAnsiTheme="minorBidi"/>
                <w:color w:val="1C1C1C"/>
                <w:sz w:val="28"/>
                <w:szCs w:val="28"/>
                <w:bdr w:val="none" w:sz="0" w:space="0" w:color="auto" w:frame="1"/>
                <w:rtl/>
                <w:lang w:bidi="ar-DZ"/>
              </w:rPr>
              <w:t>مراقبة</w:t>
            </w:r>
            <w:proofErr w:type="gramEnd"/>
            <w:r w:rsidRPr="003F1C4D">
              <w:rPr>
                <w:rFonts w:asciiTheme="minorBidi" w:eastAsia="Times New Roman" w:hAnsiTheme="minorBidi"/>
                <w:color w:val="1C1C1C"/>
                <w:sz w:val="28"/>
                <w:szCs w:val="28"/>
                <w:bdr w:val="none" w:sz="0" w:space="0" w:color="auto" w:frame="1"/>
                <w:rtl/>
                <w:lang w:bidi="ar-DZ"/>
              </w:rPr>
              <w:t xml:space="preserve"> الإحصائيات</w:t>
            </w:r>
          </w:p>
        </w:tc>
      </w:tr>
    </w:tbl>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المصدر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tl/>
          <w:lang w:bidi="ar-DZ"/>
        </w:rPr>
        <w:t xml:space="preserve">بنك الفلاحة و </w:t>
      </w:r>
      <w:proofErr w:type="gramStart"/>
      <w:r w:rsidRPr="003F1C4D">
        <w:rPr>
          <w:rFonts w:asciiTheme="minorBidi" w:eastAsia="Times New Roman" w:hAnsiTheme="minorBidi"/>
          <w:i/>
          <w:iCs/>
          <w:color w:val="1C1C1C"/>
          <w:sz w:val="28"/>
          <w:szCs w:val="28"/>
          <w:bdr w:val="none" w:sz="0" w:space="0" w:color="auto" w:frame="1"/>
          <w:rtl/>
          <w:lang w:bidi="ar-DZ"/>
        </w:rPr>
        <w:t>التنمية</w:t>
      </w:r>
      <w:proofErr w:type="gramEnd"/>
      <w:r w:rsidRPr="003F1C4D">
        <w:rPr>
          <w:rFonts w:asciiTheme="minorBidi" w:eastAsia="Times New Roman" w:hAnsiTheme="minorBidi"/>
          <w:i/>
          <w:iCs/>
          <w:color w:val="1C1C1C"/>
          <w:sz w:val="28"/>
          <w:szCs w:val="28"/>
          <w:bdr w:val="none" w:sz="0" w:space="0" w:color="auto" w:frame="1"/>
          <w:rtl/>
          <w:lang w:bidi="ar-DZ"/>
        </w:rPr>
        <w:t xml:space="preserve"> الريفية</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الشكل رقم (08 )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tl/>
          <w:lang w:bidi="ar-DZ"/>
        </w:rPr>
        <w:t xml:space="preserve">الهيكل التنظيمي لبنك </w:t>
      </w:r>
      <w:proofErr w:type="gramStart"/>
      <w:r w:rsidRPr="003F1C4D">
        <w:rPr>
          <w:rFonts w:asciiTheme="minorBidi" w:eastAsia="Times New Roman" w:hAnsiTheme="minorBidi"/>
          <w:i/>
          <w:iCs/>
          <w:color w:val="1C1C1C"/>
          <w:sz w:val="28"/>
          <w:szCs w:val="28"/>
          <w:bdr w:val="none" w:sz="0" w:space="0" w:color="auto" w:frame="1"/>
          <w:rtl/>
          <w:lang w:bidi="ar-DZ"/>
        </w:rPr>
        <w:t>الفلاحة</w:t>
      </w:r>
      <w:proofErr w:type="gramEnd"/>
      <w:r w:rsidRPr="003F1C4D">
        <w:rPr>
          <w:rFonts w:asciiTheme="minorBidi" w:eastAsia="Times New Roman" w:hAnsiTheme="minorBidi"/>
          <w:i/>
          <w:iCs/>
          <w:color w:val="1C1C1C"/>
          <w:sz w:val="28"/>
          <w:szCs w:val="28"/>
          <w:bdr w:val="none" w:sz="0" w:space="0" w:color="auto" w:frame="1"/>
          <w:rtl/>
          <w:lang w:bidi="ar-DZ"/>
        </w:rPr>
        <w:t xml:space="preserve"> و التنمية الريفية</w:t>
      </w:r>
    </w:p>
    <w:tbl>
      <w:tblPr>
        <w:tblpPr w:leftFromText="45" w:rightFromText="45" w:vertAnchor="text"/>
        <w:tblW w:w="2940" w:type="dxa"/>
        <w:tblCellMar>
          <w:left w:w="0" w:type="dxa"/>
          <w:right w:w="0" w:type="dxa"/>
        </w:tblCellMar>
        <w:tblLook w:val="04A0" w:firstRow="1" w:lastRow="0" w:firstColumn="1" w:lastColumn="0" w:noHBand="0" w:noVBand="1"/>
      </w:tblPr>
      <w:tblGrid>
        <w:gridCol w:w="2940"/>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340544618"/>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الرئيس المدير العام</w:t>
            </w:r>
          </w:p>
        </w:tc>
      </w:tr>
    </w:tbl>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tbl>
      <w:tblPr>
        <w:tblpPr w:leftFromText="45" w:rightFromText="45" w:vertAnchor="text"/>
        <w:tblW w:w="2580" w:type="dxa"/>
        <w:tblCellMar>
          <w:left w:w="0" w:type="dxa"/>
          <w:right w:w="0" w:type="dxa"/>
        </w:tblCellMar>
        <w:tblLook w:val="04A0" w:firstRow="1" w:lastRow="0" w:firstColumn="1" w:lastColumn="0" w:noHBand="0" w:noVBand="1"/>
      </w:tblPr>
      <w:tblGrid>
        <w:gridCol w:w="2580"/>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002704369"/>
              <w:rPr>
                <w:rFonts w:asciiTheme="minorBidi" w:eastAsia="Times New Roman" w:hAnsiTheme="minorBidi"/>
                <w:sz w:val="28"/>
                <w:szCs w:val="28"/>
              </w:rPr>
            </w:pPr>
            <w:proofErr w:type="gramStart"/>
            <w:r w:rsidRPr="003F1C4D">
              <w:rPr>
                <w:rFonts w:asciiTheme="minorBidi" w:eastAsia="Times New Roman" w:hAnsiTheme="minorBidi"/>
                <w:color w:val="1C1C1C"/>
                <w:sz w:val="28"/>
                <w:szCs w:val="28"/>
                <w:bdr w:val="none" w:sz="0" w:space="0" w:color="auto" w:frame="1"/>
                <w:rtl/>
                <w:lang w:bidi="ar-DZ"/>
              </w:rPr>
              <w:t>أمانة</w:t>
            </w:r>
            <w:proofErr w:type="gramEnd"/>
            <w:r w:rsidRPr="003F1C4D">
              <w:rPr>
                <w:rFonts w:asciiTheme="minorBidi" w:eastAsia="Times New Roman" w:hAnsiTheme="minorBidi"/>
                <w:color w:val="1C1C1C"/>
                <w:sz w:val="28"/>
                <w:szCs w:val="28"/>
                <w:bdr w:val="none" w:sz="0" w:space="0" w:color="auto" w:frame="1"/>
                <w:rtl/>
                <w:lang w:bidi="ar-DZ"/>
              </w:rPr>
              <w:t xml:space="preserve"> المدير</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760" w:type="dxa"/>
        <w:tblCellMar>
          <w:left w:w="0" w:type="dxa"/>
          <w:right w:w="0" w:type="dxa"/>
        </w:tblCellMar>
        <w:tblLook w:val="04A0" w:firstRow="1" w:lastRow="0" w:firstColumn="1" w:lastColumn="0" w:noHBand="0" w:noVBand="1"/>
      </w:tblPr>
      <w:tblGrid>
        <w:gridCol w:w="3687"/>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B11DAC" w:rsidP="003F1C4D">
            <w:pPr>
              <w:pStyle w:val="Sansinterligne"/>
              <w:bidi/>
              <w:divId w:val="1443769005"/>
              <w:rPr>
                <w:rFonts w:asciiTheme="minorBidi" w:eastAsia="Times New Roman" w:hAnsiTheme="minorBidi"/>
                <w:sz w:val="28"/>
                <w:szCs w:val="28"/>
              </w:rPr>
            </w:pPr>
            <w:r>
              <w:rPr>
                <w:rFonts w:asciiTheme="minorBidi" w:eastAsia="Times New Roman" w:hAnsiTheme="minorBidi"/>
                <w:sz w:val="28"/>
                <w:szCs w:val="28"/>
                <w:bdr w:val="none" w:sz="0" w:space="0" w:color="auto" w:frame="1"/>
              </w:rPr>
              <w:pict>
                <v:shape id="_x0000_i1043" type="#_x0000_t75" alt="" style="width:92.05pt;height:8.75pt"/>
              </w:pict>
            </w:r>
            <w:r>
              <w:rPr>
                <w:rFonts w:asciiTheme="minorBidi" w:eastAsia="Times New Roman" w:hAnsiTheme="minorBidi"/>
                <w:sz w:val="28"/>
                <w:szCs w:val="28"/>
                <w:bdr w:val="none" w:sz="0" w:space="0" w:color="auto" w:frame="1"/>
              </w:rPr>
              <w:pict>
                <v:shape id="_x0000_i1044" type="#_x0000_t75" alt="" style="width:170.3pt;height:1.25pt"/>
              </w:pict>
            </w:r>
            <w:proofErr w:type="gramStart"/>
            <w:r w:rsidR="0019338C" w:rsidRPr="003F1C4D">
              <w:rPr>
                <w:rFonts w:asciiTheme="minorBidi" w:eastAsia="Times New Roman" w:hAnsiTheme="minorBidi"/>
                <w:color w:val="1C1C1C"/>
                <w:sz w:val="28"/>
                <w:szCs w:val="28"/>
                <w:bdr w:val="none" w:sz="0" w:space="0" w:color="auto" w:frame="1"/>
                <w:rtl/>
              </w:rPr>
              <w:t>المفشية</w:t>
            </w:r>
            <w:proofErr w:type="gramEnd"/>
            <w:r w:rsidR="0019338C" w:rsidRPr="003F1C4D">
              <w:rPr>
                <w:rFonts w:asciiTheme="minorBidi" w:eastAsia="Times New Roman" w:hAnsiTheme="minorBidi"/>
                <w:color w:val="1C1C1C"/>
                <w:sz w:val="28"/>
                <w:szCs w:val="28"/>
                <w:bdr w:val="none" w:sz="0" w:space="0" w:color="auto" w:frame="1"/>
                <w:rtl/>
              </w:rPr>
              <w:t xml:space="preserve"> العامة</w:t>
            </w:r>
          </w:p>
        </w:tc>
      </w:tr>
    </w:tbl>
    <w:p w:rsidR="0019338C" w:rsidRPr="003F1C4D" w:rsidRDefault="0019338C" w:rsidP="003F1C4D">
      <w:pPr>
        <w:pStyle w:val="Sansinterligne"/>
        <w:bidi/>
        <w:rPr>
          <w:rFonts w:asciiTheme="minorBidi" w:eastAsia="Times New Roman" w:hAnsiTheme="minorBidi"/>
          <w:vanish/>
          <w:sz w:val="28"/>
          <w:szCs w:val="28"/>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1620"/>
        <w:gridCol w:w="1680"/>
      </w:tblGrid>
      <w:tr w:rsidR="0019338C" w:rsidRPr="003F1C4D" w:rsidTr="0019338C">
        <w:trPr>
          <w:gridAfter w:val="1"/>
          <w:trHeight w:val="330"/>
        </w:trPr>
        <w:tc>
          <w:tcPr>
            <w:tcW w:w="162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r>
      <w:tr w:rsidR="0019338C" w:rsidRPr="003F1C4D" w:rsidTr="0019338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45" type="#_x0000_t75" alt="" style="width:83.9pt;height:109.55pt"/>
              </w:pict>
            </w:r>
          </w:p>
        </w:tc>
      </w:tr>
    </w:tbl>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color w:val="444444"/>
          <w:sz w:val="28"/>
          <w:szCs w:val="28"/>
        </w:rPr>
      </w:pPr>
    </w:p>
    <w:tbl>
      <w:tblPr>
        <w:tblpPr w:leftFromText="45" w:rightFromText="45" w:vertAnchor="text"/>
        <w:tblW w:w="2580" w:type="dxa"/>
        <w:tblCellMar>
          <w:left w:w="0" w:type="dxa"/>
          <w:right w:w="0" w:type="dxa"/>
        </w:tblCellMar>
        <w:tblLook w:val="04A0" w:firstRow="1" w:lastRow="0" w:firstColumn="1" w:lastColumn="0" w:noHBand="0" w:noVBand="1"/>
      </w:tblPr>
      <w:tblGrid>
        <w:gridCol w:w="2580"/>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rPr>
                <w:rFonts w:asciiTheme="minorBidi" w:eastAsia="Times New Roman" w:hAnsiTheme="minorBidi"/>
                <w:sz w:val="28"/>
                <w:szCs w:val="28"/>
              </w:rPr>
            </w:pP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مجلس اللجنة</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760" w:type="dxa"/>
        <w:tblCellMar>
          <w:left w:w="0" w:type="dxa"/>
          <w:right w:w="0" w:type="dxa"/>
        </w:tblCellMar>
        <w:tblLook w:val="04A0" w:firstRow="1" w:lastRow="0" w:firstColumn="1" w:lastColumn="0" w:noHBand="0" w:noVBand="1"/>
      </w:tblPr>
      <w:tblGrid>
        <w:gridCol w:w="2760"/>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B11DAC" w:rsidP="003F1C4D">
            <w:pPr>
              <w:pStyle w:val="Sansinterligne"/>
              <w:bidi/>
              <w:divId w:val="980421853"/>
              <w:rPr>
                <w:rFonts w:asciiTheme="minorBidi" w:eastAsia="Times New Roman" w:hAnsiTheme="minorBidi"/>
                <w:sz w:val="28"/>
                <w:szCs w:val="28"/>
              </w:rPr>
            </w:pPr>
            <w:r>
              <w:rPr>
                <w:rFonts w:asciiTheme="minorBidi" w:eastAsia="Times New Roman" w:hAnsiTheme="minorBidi"/>
                <w:sz w:val="28"/>
                <w:szCs w:val="28"/>
                <w:bdr w:val="none" w:sz="0" w:space="0" w:color="auto" w:frame="1"/>
              </w:rPr>
              <w:pict>
                <v:shape id="_x0000_i1046" type="#_x0000_t75" alt="" style="width:92.05pt;height:8.75pt"/>
              </w:pict>
            </w:r>
            <w:proofErr w:type="gramStart"/>
            <w:r w:rsidR="0019338C" w:rsidRPr="003F1C4D">
              <w:rPr>
                <w:rFonts w:asciiTheme="minorBidi" w:eastAsia="Times New Roman" w:hAnsiTheme="minorBidi"/>
                <w:color w:val="1C1C1C"/>
                <w:sz w:val="28"/>
                <w:szCs w:val="28"/>
                <w:bdr w:val="none" w:sz="0" w:space="0" w:color="auto" w:frame="1"/>
                <w:rtl/>
              </w:rPr>
              <w:t>مديرية</w:t>
            </w:r>
            <w:proofErr w:type="gramEnd"/>
            <w:r w:rsidR="0019338C" w:rsidRPr="003F1C4D">
              <w:rPr>
                <w:rFonts w:asciiTheme="minorBidi" w:eastAsia="Times New Roman" w:hAnsiTheme="minorBidi"/>
                <w:color w:val="1C1C1C"/>
                <w:sz w:val="28"/>
                <w:szCs w:val="28"/>
                <w:bdr w:val="none" w:sz="0" w:space="0" w:color="auto" w:frame="1"/>
                <w:rtl/>
              </w:rPr>
              <w:t xml:space="preserve"> التدقيق الداخلي</w:t>
            </w:r>
          </w:p>
        </w:tc>
      </w:tr>
    </w:tbl>
    <w:p w:rsidR="0019338C" w:rsidRPr="003F1C4D" w:rsidRDefault="0019338C" w:rsidP="003F1C4D">
      <w:pPr>
        <w:pStyle w:val="Sansinterligne"/>
        <w:bidi/>
        <w:rPr>
          <w:rFonts w:asciiTheme="minorBidi" w:eastAsia="Times New Roman" w:hAnsiTheme="minorBidi"/>
          <w:vanish/>
          <w:sz w:val="28"/>
          <w:szCs w:val="28"/>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1620"/>
        <w:gridCol w:w="1665"/>
      </w:tblGrid>
      <w:tr w:rsidR="0019338C" w:rsidRPr="003F1C4D" w:rsidTr="0019338C">
        <w:trPr>
          <w:gridAfter w:val="1"/>
          <w:trHeight w:val="195"/>
        </w:trPr>
        <w:tc>
          <w:tcPr>
            <w:tcW w:w="162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r>
      <w:tr w:rsidR="0019338C" w:rsidRPr="003F1C4D" w:rsidTr="0019338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47" type="#_x0000_t75" alt="" style="width:83.25pt;height:8.75pt"/>
              </w:pict>
            </w:r>
          </w:p>
        </w:tc>
      </w:tr>
    </w:tbl>
    <w:p w:rsidR="0019338C" w:rsidRPr="003F1C4D" w:rsidRDefault="0019338C" w:rsidP="003F1C4D">
      <w:pPr>
        <w:pStyle w:val="Sansinterligne"/>
        <w:bidi/>
        <w:rPr>
          <w:rFonts w:asciiTheme="minorBidi" w:eastAsia="Times New Roman" w:hAnsiTheme="minorBidi"/>
          <w:sz w:val="28"/>
          <w:szCs w:val="28"/>
          <w:rtl/>
        </w:rPr>
      </w:pPr>
    </w:p>
    <w:tbl>
      <w:tblPr>
        <w:tblpPr w:leftFromText="45" w:rightFromText="45" w:vertAnchor="text"/>
        <w:tblW w:w="2580" w:type="dxa"/>
        <w:tblCellMar>
          <w:left w:w="0" w:type="dxa"/>
          <w:right w:w="0" w:type="dxa"/>
        </w:tblCellMar>
        <w:tblLook w:val="04A0" w:firstRow="1" w:lastRow="0" w:firstColumn="1" w:lastColumn="0" w:noHBand="0" w:noVBand="1"/>
      </w:tblPr>
      <w:tblGrid>
        <w:gridCol w:w="2580"/>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rPr>
                <w:rFonts w:asciiTheme="minorBidi" w:eastAsia="Times New Roman" w:hAnsiTheme="minorBidi"/>
                <w:sz w:val="28"/>
                <w:szCs w:val="28"/>
              </w:rPr>
            </w:pP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المستشار</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760" w:type="dxa"/>
        <w:tblCellMar>
          <w:left w:w="0" w:type="dxa"/>
          <w:right w:w="0" w:type="dxa"/>
        </w:tblCellMar>
        <w:tblLook w:val="04A0" w:firstRow="1" w:lastRow="0" w:firstColumn="1" w:lastColumn="0" w:noHBand="0" w:noVBand="1"/>
      </w:tblPr>
      <w:tblGrid>
        <w:gridCol w:w="2760"/>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B11DAC" w:rsidP="003F1C4D">
            <w:pPr>
              <w:pStyle w:val="Sansinterligne"/>
              <w:bidi/>
              <w:divId w:val="513879477"/>
              <w:rPr>
                <w:rFonts w:asciiTheme="minorBidi" w:eastAsia="Times New Roman" w:hAnsiTheme="minorBidi"/>
                <w:sz w:val="28"/>
                <w:szCs w:val="28"/>
              </w:rPr>
            </w:pPr>
            <w:r>
              <w:rPr>
                <w:rFonts w:asciiTheme="minorBidi" w:eastAsia="Times New Roman" w:hAnsiTheme="minorBidi"/>
                <w:sz w:val="28"/>
                <w:szCs w:val="28"/>
                <w:bdr w:val="none" w:sz="0" w:space="0" w:color="auto" w:frame="1"/>
              </w:rPr>
              <w:pict>
                <v:shape id="_x0000_i1048" type="#_x0000_t75" alt="" style="width:92.05pt;height:8.75pt"/>
              </w:pict>
            </w:r>
            <w:proofErr w:type="gramStart"/>
            <w:r w:rsidR="0019338C" w:rsidRPr="003F1C4D">
              <w:rPr>
                <w:rFonts w:asciiTheme="minorBidi" w:eastAsia="Times New Roman" w:hAnsiTheme="minorBidi"/>
                <w:color w:val="1C1C1C"/>
                <w:sz w:val="28"/>
                <w:szCs w:val="28"/>
                <w:bdr w:val="none" w:sz="0" w:space="0" w:color="auto" w:frame="1"/>
                <w:rtl/>
              </w:rPr>
              <w:t>دائرة</w:t>
            </w:r>
            <w:proofErr w:type="gramEnd"/>
            <w:r w:rsidR="0019338C" w:rsidRPr="003F1C4D">
              <w:rPr>
                <w:rFonts w:asciiTheme="minorBidi" w:eastAsia="Times New Roman" w:hAnsiTheme="minorBidi"/>
                <w:color w:val="1C1C1C"/>
                <w:sz w:val="28"/>
                <w:szCs w:val="28"/>
                <w:bdr w:val="none" w:sz="0" w:space="0" w:color="auto" w:frame="1"/>
                <w:rtl/>
              </w:rPr>
              <w:t xml:space="preserve"> الاتصال</w:t>
            </w:r>
          </w:p>
        </w:tc>
      </w:tr>
    </w:tbl>
    <w:p w:rsidR="0019338C" w:rsidRPr="003F1C4D" w:rsidRDefault="0019338C" w:rsidP="003F1C4D">
      <w:pPr>
        <w:pStyle w:val="Sansinterligne"/>
        <w:bidi/>
        <w:rPr>
          <w:rFonts w:asciiTheme="minorBidi" w:eastAsia="Times New Roman" w:hAnsiTheme="minorBidi"/>
          <w:color w:val="444444"/>
          <w:sz w:val="28"/>
          <w:szCs w:val="28"/>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5"/>
        <w:gridCol w:w="4378"/>
        <w:gridCol w:w="1442"/>
        <w:gridCol w:w="2481"/>
      </w:tblGrid>
      <w:tr w:rsidR="0019338C" w:rsidRPr="003F1C4D" w:rsidTr="0019338C">
        <w:tc>
          <w:tcPr>
            <w:tcW w:w="6"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505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166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86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r>
      <w:tr w:rsidR="0019338C" w:rsidRPr="003F1C4D" w:rsidTr="0019338C">
        <w:trPr>
          <w:trHeight w:val="18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49" type="#_x0000_t75" alt="" style="width:83.25pt;height:8.75pt"/>
              </w:pict>
            </w: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r>
      <w:tr w:rsidR="0019338C" w:rsidRPr="003F1C4D" w:rsidTr="0019338C">
        <w:trPr>
          <w:trHeight w:val="255"/>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r>
      <w:tr w:rsidR="0019338C" w:rsidRPr="003F1C4D" w:rsidTr="0019338C">
        <w:trPr>
          <w:trHeight w:val="867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gridSpan w:val="3"/>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50" type="#_x0000_t75" alt="" style="width:478.95pt;height:433.25pt"/>
              </w:pict>
            </w:r>
          </w:p>
        </w:tc>
      </w:tr>
    </w:tbl>
    <w:p w:rsidR="0019338C" w:rsidRPr="003F1C4D" w:rsidRDefault="0019338C" w:rsidP="003F1C4D">
      <w:pPr>
        <w:pStyle w:val="Sansinterligne"/>
        <w:bidi/>
        <w:rPr>
          <w:rFonts w:asciiTheme="minorBidi" w:eastAsia="Times New Roman" w:hAnsiTheme="minorBidi"/>
          <w:sz w:val="28"/>
          <w:szCs w:val="28"/>
          <w:rtl/>
        </w:rPr>
      </w:pPr>
    </w:p>
    <w:tbl>
      <w:tblPr>
        <w:tblpPr w:leftFromText="45" w:rightFromText="45" w:vertAnchor="text"/>
        <w:tblW w:w="1860" w:type="dxa"/>
        <w:tblCellMar>
          <w:left w:w="0" w:type="dxa"/>
          <w:right w:w="0" w:type="dxa"/>
        </w:tblCellMar>
        <w:tblLook w:val="04A0" w:firstRow="1" w:lastRow="0" w:firstColumn="1" w:lastColumn="0" w:noHBand="0" w:noVBand="1"/>
      </w:tblPr>
      <w:tblGrid>
        <w:gridCol w:w="1860"/>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rPr>
                <w:rFonts w:asciiTheme="minorBidi" w:eastAsia="Times New Roman" w:hAnsiTheme="minorBidi"/>
                <w:sz w:val="28"/>
                <w:szCs w:val="28"/>
              </w:rPr>
            </w:pPr>
          </w:p>
          <w:p w:rsidR="0019338C" w:rsidRPr="003F1C4D" w:rsidRDefault="0019338C" w:rsidP="003F1C4D">
            <w:pPr>
              <w:pStyle w:val="Sansinterligne"/>
              <w:bidi/>
              <w:rPr>
                <w:rFonts w:asciiTheme="minorBidi" w:eastAsia="Times New Roman" w:hAnsiTheme="minorBidi"/>
                <w:sz w:val="28"/>
                <w:szCs w:val="28"/>
              </w:rPr>
            </w:pPr>
            <w:proofErr w:type="gramStart"/>
            <w:r w:rsidRPr="003F1C4D">
              <w:rPr>
                <w:rFonts w:asciiTheme="minorBidi" w:eastAsia="Times New Roman" w:hAnsiTheme="minorBidi"/>
                <w:color w:val="1C1C1C"/>
                <w:sz w:val="28"/>
                <w:szCs w:val="28"/>
                <w:bdr w:val="none" w:sz="0" w:space="0" w:color="auto" w:frame="1"/>
                <w:rtl/>
                <w:lang w:bidi="ar-DZ"/>
              </w:rPr>
              <w:t>القسم</w:t>
            </w:r>
            <w:proofErr w:type="gramEnd"/>
            <w:r w:rsidRPr="003F1C4D">
              <w:rPr>
                <w:rFonts w:asciiTheme="minorBidi" w:eastAsia="Times New Roman" w:hAnsiTheme="minorBidi"/>
                <w:color w:val="1C1C1C"/>
                <w:sz w:val="28"/>
                <w:szCs w:val="28"/>
                <w:bdr w:val="none" w:sz="0" w:space="0" w:color="auto" w:frame="1"/>
                <w:rtl/>
                <w:lang w:bidi="ar-DZ"/>
              </w:rPr>
              <w:t xml:space="preserve"> الدولي</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10" w:type="dxa"/>
        <w:tblCellMar>
          <w:left w:w="0" w:type="dxa"/>
          <w:right w:w="0" w:type="dxa"/>
        </w:tblCellMar>
        <w:tblLook w:val="04A0" w:firstRow="1" w:lastRow="0" w:firstColumn="1" w:lastColumn="0" w:noHBand="0" w:noVBand="1"/>
      </w:tblPr>
      <w:tblGrid>
        <w:gridCol w:w="2010"/>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17719704"/>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نيابة م.ع.ا.و</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1830" w:type="dxa"/>
        <w:tblCellMar>
          <w:left w:w="0" w:type="dxa"/>
          <w:right w:w="0" w:type="dxa"/>
        </w:tblCellMar>
        <w:tblLook w:val="04A0" w:firstRow="1" w:lastRow="0" w:firstColumn="1" w:lastColumn="0" w:noHBand="0" w:noVBand="1"/>
      </w:tblPr>
      <w:tblGrid>
        <w:gridCol w:w="1830"/>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298685776"/>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نيابة م.ع.م.ق.ا.ت</w:t>
            </w:r>
          </w:p>
        </w:tc>
      </w:tr>
    </w:tbl>
    <w:p w:rsidR="0019338C" w:rsidRPr="003F1C4D" w:rsidRDefault="0019338C" w:rsidP="003F1C4D">
      <w:pPr>
        <w:pStyle w:val="Sansinterligne"/>
        <w:bidi/>
        <w:rPr>
          <w:rFonts w:asciiTheme="minorBidi" w:eastAsia="Times New Roman" w:hAnsiTheme="minorBidi"/>
          <w:vanish/>
          <w:sz w:val="28"/>
          <w:szCs w:val="28"/>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gridCol w:w="585"/>
        <w:gridCol w:w="1920"/>
        <w:gridCol w:w="240"/>
        <w:gridCol w:w="2100"/>
        <w:gridCol w:w="240"/>
        <w:gridCol w:w="2100"/>
        <w:gridCol w:w="240"/>
      </w:tblGrid>
      <w:tr w:rsidR="0019338C" w:rsidRPr="003F1C4D" w:rsidTr="0019338C">
        <w:tc>
          <w:tcPr>
            <w:tcW w:w="6"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58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192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4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10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4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10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40"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r>
      <w:tr w:rsidR="0019338C" w:rsidRPr="003F1C4D" w:rsidTr="0019338C">
        <w:trPr>
          <w:trHeight w:val="18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gridSpan w:val="2"/>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vMerge w:val="restart"/>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51" type="#_x0000_t75" alt="" style="width:11.9pt;height:410.1pt"/>
              </w:pict>
            </w:r>
          </w:p>
        </w:t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vMerge w:val="restart"/>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52" type="#_x0000_t75" alt="" style="width:11.9pt;height:410.1pt"/>
              </w:pict>
            </w:r>
          </w:p>
        </w:t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vMerge w:val="restart"/>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53" type="#_x0000_t75" alt="" style="width:11.9pt;height:248.55pt"/>
              </w:pict>
            </w:r>
          </w:p>
        </w:tc>
      </w:tr>
      <w:tr w:rsidR="0019338C" w:rsidRPr="003F1C4D" w:rsidTr="0019338C">
        <w:trPr>
          <w:trHeight w:val="18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54" type="#_x0000_t75" alt="" style="width:29.45pt;height:8.75pt"/>
              </w:pict>
            </w: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vMerge/>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vMerge/>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vMerge/>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r>
      <w:tr w:rsidR="0019338C" w:rsidRPr="003F1C4D" w:rsidTr="0019338C">
        <w:trPr>
          <w:trHeight w:val="4605"/>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vMerge/>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vMerge/>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vMerge/>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r>
      <w:tr w:rsidR="0019338C" w:rsidRPr="003F1C4D" w:rsidTr="0019338C">
        <w:trPr>
          <w:trHeight w:val="324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vMerge/>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vMerge/>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r>
    </w:tbl>
    <w:p w:rsidR="0019338C" w:rsidRPr="003F1C4D" w:rsidRDefault="0019338C" w:rsidP="003F1C4D">
      <w:pPr>
        <w:pStyle w:val="Sansinterligne"/>
        <w:bidi/>
        <w:rPr>
          <w:rFonts w:asciiTheme="minorBidi" w:eastAsia="Times New Roman" w:hAnsiTheme="minorBidi"/>
          <w:sz w:val="28"/>
          <w:szCs w:val="28"/>
        </w:rPr>
      </w:pPr>
    </w:p>
    <w:tbl>
      <w:tblPr>
        <w:tblpPr w:leftFromText="45" w:rightFromText="45" w:vertAnchor="text"/>
        <w:tblW w:w="2040" w:type="dxa"/>
        <w:tblCellMar>
          <w:left w:w="0" w:type="dxa"/>
          <w:right w:w="0" w:type="dxa"/>
        </w:tblCellMar>
        <w:tblLook w:val="04A0" w:firstRow="1" w:lastRow="0" w:firstColumn="1" w:lastColumn="0" w:noHBand="0" w:noVBand="1"/>
      </w:tblPr>
      <w:tblGrid>
        <w:gridCol w:w="2040"/>
      </w:tblGrid>
      <w:tr w:rsidR="0019338C" w:rsidRPr="003F1C4D" w:rsidTr="0019338C">
        <w:trPr>
          <w:trHeight w:val="54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rPr>
                <w:rFonts w:asciiTheme="minorBidi" w:eastAsia="Times New Roman" w:hAnsiTheme="minorBidi"/>
                <w:sz w:val="28"/>
                <w:szCs w:val="28"/>
              </w:rPr>
            </w:pP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نيابة م.ع.ا.م.خ</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1860" w:type="dxa"/>
        <w:tblCellMar>
          <w:left w:w="0" w:type="dxa"/>
          <w:right w:w="0" w:type="dxa"/>
        </w:tblCellMar>
        <w:tblLook w:val="04A0" w:firstRow="1" w:lastRow="0" w:firstColumn="1" w:lastColumn="0" w:noHBand="0" w:noVBand="1"/>
      </w:tblPr>
      <w:tblGrid>
        <w:gridCol w:w="186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240523596"/>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مديرية العلاقات الخارجية</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40" w:type="dxa"/>
        <w:tblCellMar>
          <w:left w:w="0" w:type="dxa"/>
          <w:right w:w="0" w:type="dxa"/>
        </w:tblCellMar>
        <w:tblLook w:val="04A0" w:firstRow="1" w:lastRow="0" w:firstColumn="1" w:lastColumn="0" w:noHBand="0" w:noVBand="1"/>
      </w:tblPr>
      <w:tblGrid>
        <w:gridCol w:w="204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213124499"/>
              <w:rPr>
                <w:rFonts w:asciiTheme="minorBidi" w:eastAsia="Times New Roman" w:hAnsiTheme="minorBidi"/>
                <w:sz w:val="28"/>
                <w:szCs w:val="28"/>
              </w:rPr>
            </w:pPr>
            <w:proofErr w:type="gramStart"/>
            <w:r w:rsidRPr="003F1C4D">
              <w:rPr>
                <w:rFonts w:asciiTheme="minorBidi" w:eastAsia="Times New Roman" w:hAnsiTheme="minorBidi"/>
                <w:color w:val="1C1C1C"/>
                <w:sz w:val="28"/>
                <w:szCs w:val="28"/>
                <w:bdr w:val="none" w:sz="0" w:space="0" w:color="auto" w:frame="1"/>
                <w:rtl/>
              </w:rPr>
              <w:t>مديرية</w:t>
            </w:r>
            <w:proofErr w:type="gramEnd"/>
            <w:r w:rsidRPr="003F1C4D">
              <w:rPr>
                <w:rFonts w:asciiTheme="minorBidi" w:eastAsia="Times New Roman" w:hAnsiTheme="minorBidi"/>
                <w:color w:val="1C1C1C"/>
                <w:sz w:val="28"/>
                <w:szCs w:val="28"/>
                <w:bdr w:val="none" w:sz="0" w:space="0" w:color="auto" w:frame="1"/>
                <w:rtl/>
              </w:rPr>
              <w:t xml:space="preserve"> المستخدمين و التكوين</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40" w:type="dxa"/>
        <w:tblCellMar>
          <w:left w:w="0" w:type="dxa"/>
          <w:right w:w="0" w:type="dxa"/>
        </w:tblCellMar>
        <w:tblLook w:val="04A0" w:firstRow="1" w:lastRow="0" w:firstColumn="1" w:lastColumn="0" w:noHBand="0" w:noVBand="1"/>
      </w:tblPr>
      <w:tblGrid>
        <w:gridCol w:w="204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557086432"/>
              <w:rPr>
                <w:rFonts w:asciiTheme="minorBidi" w:eastAsia="Times New Roman" w:hAnsiTheme="minorBidi"/>
                <w:sz w:val="28"/>
                <w:szCs w:val="28"/>
              </w:rPr>
            </w:pPr>
            <w:proofErr w:type="gramStart"/>
            <w:r w:rsidRPr="003F1C4D">
              <w:rPr>
                <w:rFonts w:asciiTheme="minorBidi" w:eastAsia="Times New Roman" w:hAnsiTheme="minorBidi"/>
                <w:color w:val="1C1C1C"/>
                <w:sz w:val="28"/>
                <w:szCs w:val="28"/>
                <w:bdr w:val="none" w:sz="0" w:space="0" w:color="auto" w:frame="1"/>
                <w:rtl/>
              </w:rPr>
              <w:t>مديرية</w:t>
            </w:r>
            <w:proofErr w:type="gramEnd"/>
            <w:r w:rsidRPr="003F1C4D">
              <w:rPr>
                <w:rFonts w:asciiTheme="minorBidi" w:eastAsia="Times New Roman" w:hAnsiTheme="minorBidi"/>
                <w:color w:val="1C1C1C"/>
                <w:sz w:val="28"/>
                <w:szCs w:val="28"/>
                <w:bdr w:val="none" w:sz="0" w:space="0" w:color="auto" w:frame="1"/>
                <w:rtl/>
              </w:rPr>
              <w:t xml:space="preserve"> الإعلام المركزي</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40" w:type="dxa"/>
        <w:tblCellMar>
          <w:left w:w="0" w:type="dxa"/>
          <w:right w:w="0" w:type="dxa"/>
        </w:tblCellMar>
        <w:tblLook w:val="04A0" w:firstRow="1" w:lastRow="0" w:firstColumn="1" w:lastColumn="0" w:noHBand="0" w:noVBand="1"/>
      </w:tblPr>
      <w:tblGrid>
        <w:gridCol w:w="204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2037850225"/>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م.ت. المؤسسات الكبرى</w:t>
            </w:r>
          </w:p>
        </w:tc>
      </w:tr>
    </w:tbl>
    <w:p w:rsidR="0019338C" w:rsidRPr="003F1C4D" w:rsidRDefault="0019338C" w:rsidP="003F1C4D">
      <w:pPr>
        <w:pStyle w:val="Sansinterligne"/>
        <w:bidi/>
        <w:rPr>
          <w:rFonts w:asciiTheme="minorBidi" w:eastAsia="Times New Roman" w:hAnsiTheme="minorBidi"/>
          <w:vanish/>
          <w:sz w:val="28"/>
          <w:szCs w:val="28"/>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gridCol w:w="405"/>
        <w:gridCol w:w="2115"/>
        <w:gridCol w:w="225"/>
      </w:tblGrid>
      <w:tr w:rsidR="0019338C" w:rsidRPr="003F1C4D" w:rsidTr="0019338C">
        <w:tc>
          <w:tcPr>
            <w:tcW w:w="6"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40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11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2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r>
      <w:tr w:rsidR="0019338C" w:rsidRPr="003F1C4D" w:rsidTr="0019338C">
        <w:trPr>
          <w:trHeight w:val="18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55" type="#_x0000_t75" alt="" style="width:20.05pt;height:8.75pt"/>
              </w:pict>
            </w:r>
          </w:p>
        </w:t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56" type="#_x0000_t75" alt="" style="width:11.25pt;height:8.75pt"/>
              </w:pict>
            </w:r>
          </w:p>
        </w:tc>
      </w:tr>
    </w:tbl>
    <w:p w:rsidR="0019338C" w:rsidRPr="003F1C4D" w:rsidRDefault="0019338C" w:rsidP="003F1C4D">
      <w:pPr>
        <w:pStyle w:val="Sansinterligne"/>
        <w:bidi/>
        <w:rPr>
          <w:rFonts w:asciiTheme="minorBidi" w:eastAsia="Times New Roman" w:hAnsiTheme="minorBidi"/>
          <w:sz w:val="28"/>
          <w:szCs w:val="28"/>
        </w:rPr>
      </w:pPr>
    </w:p>
    <w:p w:rsidR="0019338C" w:rsidRPr="003F1C4D" w:rsidRDefault="0019338C" w:rsidP="003F1C4D">
      <w:pPr>
        <w:pStyle w:val="Sansinterligne"/>
        <w:bidi/>
        <w:rPr>
          <w:rFonts w:asciiTheme="minorBidi" w:eastAsia="Times New Roman" w:hAnsiTheme="minorBidi"/>
          <w:color w:val="444444"/>
          <w:sz w:val="28"/>
          <w:szCs w:val="28"/>
        </w:rPr>
      </w:pPr>
    </w:p>
    <w:tbl>
      <w:tblPr>
        <w:tblpPr w:leftFromText="45" w:rightFromText="45" w:vertAnchor="text"/>
        <w:tblW w:w="1860" w:type="dxa"/>
        <w:tblCellMar>
          <w:left w:w="0" w:type="dxa"/>
          <w:right w:w="0" w:type="dxa"/>
        </w:tblCellMar>
        <w:tblLook w:val="04A0" w:firstRow="1" w:lastRow="0" w:firstColumn="1" w:lastColumn="0" w:noHBand="0" w:noVBand="1"/>
      </w:tblPr>
      <w:tblGrid>
        <w:gridCol w:w="186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rPr>
                <w:rFonts w:asciiTheme="minorBidi" w:eastAsia="Times New Roman" w:hAnsiTheme="minorBidi"/>
                <w:sz w:val="28"/>
                <w:szCs w:val="28"/>
              </w:rPr>
            </w:pP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مديرية المراقبة و الإحصائيات</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40" w:type="dxa"/>
        <w:tblCellMar>
          <w:left w:w="0" w:type="dxa"/>
          <w:right w:w="0" w:type="dxa"/>
        </w:tblCellMar>
        <w:tblLook w:val="04A0" w:firstRow="1" w:lastRow="0" w:firstColumn="1" w:lastColumn="0" w:noHBand="0" w:noVBand="1"/>
      </w:tblPr>
      <w:tblGrid>
        <w:gridCol w:w="204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654984148"/>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مديرية الموارد البشرية</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10" w:type="dxa"/>
        <w:tblCellMar>
          <w:left w:w="0" w:type="dxa"/>
          <w:right w:w="0" w:type="dxa"/>
        </w:tblCellMar>
        <w:tblLook w:val="04A0" w:firstRow="1" w:lastRow="0" w:firstColumn="1" w:lastColumn="0" w:noHBand="0" w:noVBand="1"/>
      </w:tblPr>
      <w:tblGrid>
        <w:gridCol w:w="201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420415169"/>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 xml:space="preserve">م.ا.و </w:t>
            </w:r>
            <w:proofErr w:type="gramStart"/>
            <w:r w:rsidRPr="003F1C4D">
              <w:rPr>
                <w:rFonts w:asciiTheme="minorBidi" w:eastAsia="Times New Roman" w:hAnsiTheme="minorBidi"/>
                <w:color w:val="1C1C1C"/>
                <w:sz w:val="28"/>
                <w:szCs w:val="28"/>
                <w:bdr w:val="none" w:sz="0" w:space="0" w:color="auto" w:frame="1"/>
                <w:rtl/>
              </w:rPr>
              <w:t>شبكة</w:t>
            </w:r>
            <w:proofErr w:type="gramEnd"/>
            <w:r w:rsidRPr="003F1C4D">
              <w:rPr>
                <w:rFonts w:asciiTheme="minorBidi" w:eastAsia="Times New Roman" w:hAnsiTheme="minorBidi"/>
                <w:color w:val="1C1C1C"/>
                <w:sz w:val="28"/>
                <w:szCs w:val="28"/>
                <w:bdr w:val="none" w:sz="0" w:space="0" w:color="auto" w:frame="1"/>
                <w:rtl/>
              </w:rPr>
              <w:t xml:space="preserve"> الاستغلال</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25" w:type="dxa"/>
        <w:tblCellMar>
          <w:left w:w="0" w:type="dxa"/>
          <w:right w:w="0" w:type="dxa"/>
        </w:tblCellMar>
        <w:tblLook w:val="04A0" w:firstRow="1" w:lastRow="0" w:firstColumn="1" w:lastColumn="0" w:noHBand="0" w:noVBand="1"/>
      </w:tblPr>
      <w:tblGrid>
        <w:gridCol w:w="2025"/>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662590230"/>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 xml:space="preserve">م.ت. </w:t>
            </w:r>
            <w:proofErr w:type="gramStart"/>
            <w:r w:rsidRPr="003F1C4D">
              <w:rPr>
                <w:rFonts w:asciiTheme="minorBidi" w:eastAsia="Times New Roman" w:hAnsiTheme="minorBidi"/>
                <w:color w:val="1C1C1C"/>
                <w:sz w:val="28"/>
                <w:szCs w:val="28"/>
                <w:bdr w:val="none" w:sz="0" w:space="0" w:color="auto" w:frame="1"/>
                <w:rtl/>
              </w:rPr>
              <w:t>المؤسسات</w:t>
            </w:r>
            <w:proofErr w:type="gramEnd"/>
            <w:r w:rsidRPr="003F1C4D">
              <w:rPr>
                <w:rFonts w:asciiTheme="minorBidi" w:eastAsia="Times New Roman" w:hAnsiTheme="minorBidi"/>
                <w:color w:val="1C1C1C"/>
                <w:sz w:val="28"/>
                <w:szCs w:val="28"/>
                <w:bdr w:val="none" w:sz="0" w:space="0" w:color="auto" w:frame="1"/>
                <w:rtl/>
              </w:rPr>
              <w:t xml:space="preserve"> الصفري</w:t>
            </w:r>
          </w:p>
        </w:tc>
      </w:tr>
    </w:tbl>
    <w:p w:rsidR="0019338C" w:rsidRPr="003F1C4D" w:rsidRDefault="0019338C" w:rsidP="003F1C4D">
      <w:pPr>
        <w:pStyle w:val="Sansinterligne"/>
        <w:bidi/>
        <w:rPr>
          <w:rFonts w:asciiTheme="minorBidi" w:eastAsia="Times New Roman" w:hAnsiTheme="minorBidi"/>
          <w:vanish/>
          <w:sz w:val="28"/>
          <w:szCs w:val="28"/>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gridCol w:w="405"/>
        <w:gridCol w:w="2115"/>
        <w:gridCol w:w="225"/>
        <w:gridCol w:w="2115"/>
        <w:gridCol w:w="225"/>
        <w:gridCol w:w="2115"/>
        <w:gridCol w:w="225"/>
      </w:tblGrid>
      <w:tr w:rsidR="0019338C" w:rsidRPr="003F1C4D" w:rsidTr="0019338C">
        <w:tc>
          <w:tcPr>
            <w:tcW w:w="6"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40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11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2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11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2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11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2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r>
      <w:tr w:rsidR="0019338C" w:rsidRPr="003F1C4D" w:rsidTr="0019338C">
        <w:trPr>
          <w:trHeight w:val="18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57" type="#_x0000_t75" alt="" style="width:20.05pt;height:8.75pt"/>
              </w:pict>
            </w:r>
          </w:p>
        </w:t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58" type="#_x0000_t75" alt="" style="width:11.25pt;height:8.75pt"/>
              </w:pict>
            </w:r>
          </w:p>
        </w:t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59" type="#_x0000_t75" alt="" style="width:11.25pt;height:8.75pt"/>
              </w:pict>
            </w:r>
          </w:p>
        </w:t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60" type="#_x0000_t75" alt="" style="width:11.25pt;height:8.75pt"/>
              </w:pict>
            </w:r>
          </w:p>
        </w:tc>
      </w:tr>
    </w:tbl>
    <w:p w:rsidR="0019338C" w:rsidRPr="003F1C4D" w:rsidRDefault="0019338C" w:rsidP="003F1C4D">
      <w:pPr>
        <w:pStyle w:val="Sansinterligne"/>
        <w:bidi/>
        <w:rPr>
          <w:rFonts w:asciiTheme="minorBidi" w:eastAsia="Times New Roman" w:hAnsiTheme="minorBidi"/>
          <w:sz w:val="28"/>
          <w:szCs w:val="28"/>
          <w:rtl/>
        </w:rPr>
      </w:pPr>
    </w:p>
    <w:tbl>
      <w:tblPr>
        <w:tblpPr w:leftFromText="45" w:rightFromText="45" w:vertAnchor="text"/>
        <w:tblW w:w="1860" w:type="dxa"/>
        <w:tblCellMar>
          <w:left w:w="0" w:type="dxa"/>
          <w:right w:w="0" w:type="dxa"/>
        </w:tblCellMar>
        <w:tblLook w:val="04A0" w:firstRow="1" w:lastRow="0" w:firstColumn="1" w:lastColumn="0" w:noHBand="0" w:noVBand="1"/>
      </w:tblPr>
      <w:tblGrid>
        <w:gridCol w:w="186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rPr>
                <w:rFonts w:asciiTheme="minorBidi" w:eastAsia="Times New Roman" w:hAnsiTheme="minorBidi"/>
                <w:sz w:val="28"/>
                <w:szCs w:val="28"/>
              </w:rPr>
            </w:pP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مديرية العمليات الخارجية</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40" w:type="dxa"/>
        <w:tblCellMar>
          <w:left w:w="0" w:type="dxa"/>
          <w:right w:w="0" w:type="dxa"/>
        </w:tblCellMar>
        <w:tblLook w:val="04A0" w:firstRow="1" w:lastRow="0" w:firstColumn="1" w:lastColumn="0" w:noHBand="0" w:noVBand="1"/>
      </w:tblPr>
      <w:tblGrid>
        <w:gridCol w:w="204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41390495"/>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مديرية الوسائل العامة</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40" w:type="dxa"/>
        <w:tblCellMar>
          <w:left w:w="0" w:type="dxa"/>
          <w:right w:w="0" w:type="dxa"/>
        </w:tblCellMar>
        <w:tblLook w:val="04A0" w:firstRow="1" w:lastRow="0" w:firstColumn="1" w:lastColumn="0" w:noHBand="0" w:noVBand="1"/>
      </w:tblPr>
      <w:tblGrid>
        <w:gridCol w:w="204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859735193"/>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مديرية الاتصال و صيانة الإعلام الآلي</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1995" w:type="dxa"/>
        <w:tblCellMar>
          <w:left w:w="0" w:type="dxa"/>
          <w:right w:w="0" w:type="dxa"/>
        </w:tblCellMar>
        <w:tblLook w:val="04A0" w:firstRow="1" w:lastRow="0" w:firstColumn="1" w:lastColumn="0" w:noHBand="0" w:noVBand="1"/>
      </w:tblPr>
      <w:tblGrid>
        <w:gridCol w:w="1995"/>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811022479"/>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م.ت. النشاط الفلاحي</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55" w:type="dxa"/>
        <w:tblCellMar>
          <w:left w:w="0" w:type="dxa"/>
          <w:right w:w="0" w:type="dxa"/>
        </w:tblCellMar>
        <w:tblLook w:val="04A0" w:firstRow="1" w:lastRow="0" w:firstColumn="1" w:lastColumn="0" w:noHBand="0" w:noVBand="1"/>
      </w:tblPr>
      <w:tblGrid>
        <w:gridCol w:w="2055"/>
      </w:tblGrid>
      <w:tr w:rsidR="0019338C" w:rsidRPr="003F1C4D" w:rsidTr="0019338C">
        <w:trPr>
          <w:trHeight w:val="72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695931289"/>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مديرية التنظيم و الدراسات القانونية و المنازعات</w:t>
            </w:r>
          </w:p>
        </w:tc>
      </w:tr>
    </w:tbl>
    <w:p w:rsidR="0019338C" w:rsidRPr="003F1C4D" w:rsidRDefault="0019338C" w:rsidP="003F1C4D">
      <w:pPr>
        <w:pStyle w:val="Sansinterligne"/>
        <w:bidi/>
        <w:rPr>
          <w:rFonts w:asciiTheme="minorBidi" w:eastAsia="Times New Roman" w:hAnsiTheme="minorBidi"/>
          <w:vanish/>
          <w:sz w:val="28"/>
          <w:szCs w:val="28"/>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gridCol w:w="405"/>
        <w:gridCol w:w="2115"/>
        <w:gridCol w:w="225"/>
        <w:gridCol w:w="2115"/>
        <w:gridCol w:w="225"/>
        <w:gridCol w:w="2115"/>
        <w:gridCol w:w="225"/>
      </w:tblGrid>
      <w:tr w:rsidR="0019338C" w:rsidRPr="003F1C4D" w:rsidTr="0019338C">
        <w:tc>
          <w:tcPr>
            <w:tcW w:w="6"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40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11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2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11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2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11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2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r>
      <w:tr w:rsidR="0019338C" w:rsidRPr="003F1C4D" w:rsidTr="0019338C">
        <w:trPr>
          <w:trHeight w:val="18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61" type="#_x0000_t75" alt="" style="width:20.05pt;height:8.75pt"/>
              </w:pict>
            </w:r>
          </w:p>
        </w:tc>
        <w:tc>
          <w:tcPr>
            <w:tcW w:w="0" w:type="auto"/>
            <w:gridSpan w:val="3"/>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62" type="#_x0000_t75" alt="" style="width:11.25pt;height:8.75pt"/>
              </w:pict>
            </w:r>
          </w:p>
        </w:t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63" type="#_x0000_t75" alt="" style="width:11.25pt;height:8.75pt"/>
              </w:pict>
            </w:r>
          </w:p>
        </w:tc>
      </w:tr>
      <w:tr w:rsidR="0019338C" w:rsidRPr="003F1C4D" w:rsidTr="0019338C">
        <w:trPr>
          <w:trHeight w:val="18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gridSpan w:val="2"/>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64" type="#_x0000_t75" alt="" style="width:11.25pt;height:8.75pt"/>
              </w:pict>
            </w: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r>
      <w:tr w:rsidR="0019338C" w:rsidRPr="003F1C4D" w:rsidTr="0019338C">
        <w:trPr>
          <w:trHeight w:val="144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r>
      <w:tr w:rsidR="0019338C" w:rsidRPr="003F1C4D" w:rsidTr="0019338C">
        <w:trPr>
          <w:trHeight w:val="18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gridSpan w:val="2"/>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65" type="#_x0000_t75" alt="" style="width:11.25pt;height:8.75pt"/>
              </w:pict>
            </w: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0" w:type="auto"/>
            <w:shd w:val="clear" w:color="auto" w:fill="auto"/>
            <w:vAlign w:val="bottom"/>
            <w:hideMark/>
          </w:tcPr>
          <w:p w:rsidR="0019338C" w:rsidRPr="003F1C4D" w:rsidRDefault="0019338C" w:rsidP="003F1C4D">
            <w:pPr>
              <w:pStyle w:val="Sansinterligne"/>
              <w:bidi/>
              <w:rPr>
                <w:rFonts w:asciiTheme="minorBidi" w:eastAsia="Times New Roman" w:hAnsiTheme="minorBidi"/>
                <w:sz w:val="28"/>
                <w:szCs w:val="28"/>
              </w:rPr>
            </w:pPr>
          </w:p>
        </w:tc>
      </w:tr>
    </w:tbl>
    <w:p w:rsidR="0019338C" w:rsidRPr="003F1C4D" w:rsidRDefault="0019338C" w:rsidP="003F1C4D">
      <w:pPr>
        <w:pStyle w:val="Sansinterligne"/>
        <w:bidi/>
        <w:rPr>
          <w:rFonts w:asciiTheme="minorBidi" w:eastAsia="Times New Roman" w:hAnsiTheme="minorBidi"/>
          <w:sz w:val="28"/>
          <w:szCs w:val="28"/>
        </w:rPr>
      </w:pPr>
    </w:p>
    <w:tbl>
      <w:tblPr>
        <w:tblpPr w:leftFromText="45" w:rightFromText="45" w:vertAnchor="text"/>
        <w:tblW w:w="1860" w:type="dxa"/>
        <w:tblCellMar>
          <w:left w:w="0" w:type="dxa"/>
          <w:right w:w="0" w:type="dxa"/>
        </w:tblCellMar>
        <w:tblLook w:val="04A0" w:firstRow="1" w:lastRow="0" w:firstColumn="1" w:lastColumn="0" w:noHBand="0" w:noVBand="1"/>
      </w:tblPr>
      <w:tblGrid>
        <w:gridCol w:w="186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rPr>
                <w:rFonts w:asciiTheme="minorBidi" w:eastAsia="Times New Roman" w:hAnsiTheme="minorBidi"/>
                <w:sz w:val="28"/>
                <w:szCs w:val="28"/>
              </w:rPr>
            </w:pP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المجموعة الجهوية للاستغلال</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40" w:type="dxa"/>
        <w:tblCellMar>
          <w:left w:w="0" w:type="dxa"/>
          <w:right w:w="0" w:type="dxa"/>
        </w:tblCellMar>
        <w:tblLook w:val="04A0" w:firstRow="1" w:lastRow="0" w:firstColumn="1" w:lastColumn="0" w:noHBand="0" w:noVBand="1"/>
      </w:tblPr>
      <w:tblGrid>
        <w:gridCol w:w="204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499225114"/>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مديرية المحاسبة العامة</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1965" w:type="dxa"/>
        <w:tblCellMar>
          <w:left w:w="0" w:type="dxa"/>
          <w:right w:w="0" w:type="dxa"/>
        </w:tblCellMar>
        <w:tblLook w:val="04A0" w:firstRow="1" w:lastRow="0" w:firstColumn="1" w:lastColumn="0" w:noHBand="0" w:noVBand="1"/>
      </w:tblPr>
      <w:tblGrid>
        <w:gridCol w:w="1965"/>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852332489"/>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rPr>
              <w:t xml:space="preserve">مديرية الدراسات و </w:t>
            </w:r>
            <w:proofErr w:type="gramStart"/>
            <w:r w:rsidRPr="003F1C4D">
              <w:rPr>
                <w:rFonts w:asciiTheme="minorBidi" w:eastAsia="Times New Roman" w:hAnsiTheme="minorBidi"/>
                <w:color w:val="1C1C1C"/>
                <w:sz w:val="28"/>
                <w:szCs w:val="28"/>
                <w:bdr w:val="none" w:sz="0" w:space="0" w:color="auto" w:frame="1"/>
                <w:rtl/>
              </w:rPr>
              <w:t>التسويق</w:t>
            </w:r>
            <w:proofErr w:type="gramEnd"/>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1830" w:type="dxa"/>
        <w:tblCellMar>
          <w:left w:w="0" w:type="dxa"/>
          <w:right w:w="0" w:type="dxa"/>
        </w:tblCellMar>
        <w:tblLook w:val="04A0" w:firstRow="1" w:lastRow="0" w:firstColumn="1" w:lastColumn="0" w:noHBand="0" w:noVBand="1"/>
      </w:tblPr>
      <w:tblGrid>
        <w:gridCol w:w="183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692807063"/>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مديرية المتابعة و إعادة التحصيل</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40" w:type="dxa"/>
        <w:tblCellMar>
          <w:left w:w="0" w:type="dxa"/>
          <w:right w:w="0" w:type="dxa"/>
        </w:tblCellMar>
        <w:tblLook w:val="04A0" w:firstRow="1" w:lastRow="0" w:firstColumn="1" w:lastColumn="0" w:noHBand="0" w:noVBand="1"/>
      </w:tblPr>
      <w:tblGrid>
        <w:gridCol w:w="2040"/>
      </w:tblGrid>
      <w:tr w:rsidR="0019338C" w:rsidRPr="003F1C4D" w:rsidTr="0019338C">
        <w:trPr>
          <w:trHeight w:val="90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1951621024"/>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مديرية الخزينة العامة</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2040" w:type="dxa"/>
        <w:tblCellMar>
          <w:left w:w="0" w:type="dxa"/>
          <w:right w:w="0" w:type="dxa"/>
        </w:tblCellMar>
        <w:tblLook w:val="04A0" w:firstRow="1" w:lastRow="0" w:firstColumn="1" w:lastColumn="0" w:noHBand="0" w:noVBand="1"/>
      </w:tblPr>
      <w:tblGrid>
        <w:gridCol w:w="2040"/>
      </w:tblGrid>
      <w:tr w:rsidR="0019338C" w:rsidRPr="003F1C4D" w:rsidTr="0019338C">
        <w:trPr>
          <w:trHeight w:val="780"/>
        </w:trPr>
        <w:tc>
          <w:tcPr>
            <w:tcW w:w="0" w:type="auto"/>
            <w:tcBorders>
              <w:top w:val="nil"/>
              <w:left w:val="nil"/>
              <w:bottom w:val="nil"/>
              <w:right w:val="nil"/>
            </w:tcBorders>
            <w:shd w:val="clear" w:color="auto" w:fill="auto"/>
            <w:tcMar>
              <w:top w:w="0" w:type="dxa"/>
              <w:left w:w="141" w:type="dxa"/>
              <w:bottom w:w="0" w:type="dxa"/>
              <w:right w:w="141" w:type="dxa"/>
            </w:tcMar>
            <w:vAlign w:val="bottom"/>
            <w:hideMark/>
          </w:tcPr>
          <w:p w:rsidR="0019338C" w:rsidRPr="003F1C4D" w:rsidRDefault="0019338C" w:rsidP="003F1C4D">
            <w:pPr>
              <w:pStyle w:val="Sansinterligne"/>
              <w:bidi/>
              <w:divId w:val="739713662"/>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مديرية التخطيط و مراقبة التسيير</w:t>
            </w:r>
          </w:p>
        </w:tc>
      </w:tr>
    </w:tbl>
    <w:p w:rsidR="0019338C" w:rsidRPr="003F1C4D" w:rsidRDefault="0019338C" w:rsidP="003F1C4D">
      <w:pPr>
        <w:pStyle w:val="Sansinterligne"/>
        <w:bidi/>
        <w:rPr>
          <w:rFonts w:asciiTheme="minorBidi" w:eastAsia="Times New Roman" w:hAnsiTheme="minorBidi"/>
          <w:vanish/>
          <w:color w:val="444444"/>
          <w:sz w:val="28"/>
          <w:szCs w:val="28"/>
        </w:rPr>
      </w:pPr>
    </w:p>
    <w:tbl>
      <w:tblPr>
        <w:tblpPr w:leftFromText="45" w:rightFromText="45" w:vertAnchor="text"/>
        <w:tblW w:w="1680" w:type="dxa"/>
        <w:tblCellMar>
          <w:left w:w="0" w:type="dxa"/>
          <w:right w:w="0" w:type="dxa"/>
        </w:tblCellMar>
        <w:tblLook w:val="04A0" w:firstRow="1" w:lastRow="0" w:firstColumn="1" w:lastColumn="0" w:noHBand="0" w:noVBand="1"/>
      </w:tblPr>
      <w:tblGrid>
        <w:gridCol w:w="1680"/>
      </w:tblGrid>
      <w:tr w:rsidR="0019338C" w:rsidRPr="003F1C4D" w:rsidTr="0019338C">
        <w:trPr>
          <w:trHeight w:val="720"/>
        </w:trPr>
        <w:tc>
          <w:tcPr>
            <w:tcW w:w="0" w:type="auto"/>
            <w:tcBorders>
              <w:top w:val="nil"/>
              <w:left w:val="nil"/>
              <w:bottom w:val="nil"/>
              <w:right w:val="nil"/>
            </w:tcBorders>
            <w:shd w:val="clear" w:color="auto" w:fill="auto"/>
            <w:tcMar>
              <w:top w:w="0" w:type="dxa"/>
              <w:left w:w="142" w:type="dxa"/>
              <w:bottom w:w="0" w:type="dxa"/>
              <w:right w:w="142" w:type="dxa"/>
            </w:tcMar>
            <w:vAlign w:val="bottom"/>
            <w:hideMark/>
          </w:tcPr>
          <w:p w:rsidR="0019338C" w:rsidRPr="003F1C4D" w:rsidRDefault="00B11DAC" w:rsidP="003F1C4D">
            <w:pPr>
              <w:pStyle w:val="Sansinterligne"/>
              <w:bidi/>
              <w:divId w:val="1366632705"/>
              <w:rPr>
                <w:rFonts w:asciiTheme="minorBidi" w:eastAsia="Times New Roman" w:hAnsiTheme="minorBidi"/>
                <w:sz w:val="28"/>
                <w:szCs w:val="28"/>
              </w:rPr>
            </w:pPr>
            <w:r>
              <w:rPr>
                <w:rFonts w:asciiTheme="minorBidi" w:eastAsia="Times New Roman" w:hAnsiTheme="minorBidi"/>
                <w:sz w:val="28"/>
                <w:szCs w:val="28"/>
                <w:bdr w:val="none" w:sz="0" w:space="0" w:color="auto" w:frame="1"/>
              </w:rPr>
              <w:pict>
                <v:shape id="_x0000_i1066" type="#_x0000_t75" alt="" style="width:20.05pt;height:8.75pt"/>
              </w:pict>
            </w:r>
            <w:r>
              <w:rPr>
                <w:rFonts w:asciiTheme="minorBidi" w:eastAsia="Times New Roman" w:hAnsiTheme="minorBidi"/>
                <w:sz w:val="28"/>
                <w:szCs w:val="28"/>
                <w:bdr w:val="none" w:sz="0" w:space="0" w:color="auto" w:frame="1"/>
              </w:rPr>
              <w:pict>
                <v:shape id="_x0000_i1067" type="#_x0000_t75" alt="" style="width:20.05pt;height:8.75pt"/>
              </w:pict>
            </w:r>
            <w:r w:rsidR="0019338C" w:rsidRPr="003F1C4D">
              <w:rPr>
                <w:rFonts w:asciiTheme="minorBidi" w:eastAsia="Times New Roman" w:hAnsiTheme="minorBidi"/>
                <w:color w:val="1C1C1C"/>
                <w:sz w:val="28"/>
                <w:szCs w:val="28"/>
                <w:bdr w:val="none" w:sz="0" w:space="0" w:color="auto" w:frame="1"/>
                <w:rtl/>
              </w:rPr>
              <w:t>الوكالات</w:t>
            </w:r>
          </w:p>
        </w:tc>
      </w:tr>
    </w:tbl>
    <w:p w:rsidR="0019338C" w:rsidRPr="003F1C4D" w:rsidRDefault="0019338C" w:rsidP="003F1C4D">
      <w:pPr>
        <w:pStyle w:val="Sansinterligne"/>
        <w:bidi/>
        <w:rPr>
          <w:rFonts w:asciiTheme="minorBidi" w:eastAsia="Times New Roman" w:hAnsiTheme="minorBidi"/>
          <w:vanish/>
          <w:sz w:val="28"/>
          <w:szCs w:val="28"/>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gridCol w:w="405"/>
        <w:gridCol w:w="2115"/>
        <w:gridCol w:w="225"/>
        <w:gridCol w:w="2115"/>
        <w:gridCol w:w="225"/>
      </w:tblGrid>
      <w:tr w:rsidR="0019338C" w:rsidRPr="003F1C4D" w:rsidTr="0019338C">
        <w:tc>
          <w:tcPr>
            <w:tcW w:w="6"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40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11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2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11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225" w:type="dxa"/>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r>
      <w:tr w:rsidR="0019338C" w:rsidRPr="003F1C4D" w:rsidTr="0019338C">
        <w:trPr>
          <w:trHeight w:val="180"/>
        </w:trPr>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68" type="#_x0000_t75" alt="" style="width:20.05pt;height:8.75pt"/>
              </w:pict>
            </w:r>
          </w:p>
        </w:t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69" type="#_x0000_t75" alt="" style="width:11.25pt;height:8.75pt"/>
              </w:pict>
            </w:r>
          </w:p>
        </w:tc>
        <w:tc>
          <w:tcPr>
            <w:tcW w:w="0" w:type="auto"/>
            <w:tcBorders>
              <w:top w:val="nil"/>
              <w:left w:val="nil"/>
              <w:bottom w:val="nil"/>
              <w:right w:val="nil"/>
            </w:tcBorders>
            <w:shd w:val="clear" w:color="auto" w:fill="auto"/>
            <w:vAlign w:val="bottom"/>
            <w:hideMark/>
          </w:tcPr>
          <w:p w:rsidR="0019338C" w:rsidRPr="003F1C4D" w:rsidRDefault="0019338C" w:rsidP="003F1C4D">
            <w:pPr>
              <w:pStyle w:val="Sansinterligne"/>
              <w:bidi/>
              <w:rPr>
                <w:rFonts w:asciiTheme="minorBidi" w:eastAsia="Times New Roman" w:hAnsiTheme="minorBidi"/>
                <w:color w:val="444444"/>
                <w:sz w:val="28"/>
                <w:szCs w:val="28"/>
              </w:rPr>
            </w:pPr>
          </w:p>
        </w:tc>
        <w:tc>
          <w:tcPr>
            <w:tcW w:w="0" w:type="auto"/>
            <w:tcBorders>
              <w:top w:val="nil"/>
              <w:left w:val="nil"/>
              <w:bottom w:val="nil"/>
              <w:right w:val="nil"/>
            </w:tcBorders>
            <w:shd w:val="clear" w:color="auto" w:fill="auto"/>
            <w:vAlign w:val="bottom"/>
            <w:hideMark/>
          </w:tcPr>
          <w:p w:rsidR="0019338C" w:rsidRPr="003F1C4D" w:rsidRDefault="00B11DAC" w:rsidP="003F1C4D">
            <w:pPr>
              <w:pStyle w:val="Sansinterligne"/>
              <w:bidi/>
              <w:rPr>
                <w:rFonts w:asciiTheme="minorBidi" w:eastAsia="Times New Roman" w:hAnsiTheme="minorBidi"/>
                <w:color w:val="444444"/>
                <w:sz w:val="28"/>
                <w:szCs w:val="28"/>
              </w:rPr>
            </w:pPr>
            <w:r>
              <w:rPr>
                <w:rFonts w:asciiTheme="minorBidi" w:eastAsia="Times New Roman" w:hAnsiTheme="minorBidi"/>
                <w:color w:val="444444"/>
                <w:sz w:val="28"/>
                <w:szCs w:val="28"/>
              </w:rPr>
              <w:pict>
                <v:shape id="_x0000_i1070" type="#_x0000_t75" alt="" style="width:11.25pt;height:8.75pt"/>
              </w:pict>
            </w:r>
          </w:p>
        </w:tc>
      </w:tr>
    </w:tbl>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444444"/>
          <w:sz w:val="28"/>
          <w:szCs w:val="28"/>
        </w:rPr>
        <w:br/>
      </w:r>
    </w:p>
    <w:p w:rsidR="0019338C" w:rsidRPr="003F1C4D" w:rsidRDefault="00B11DAC" w:rsidP="00B11DAC">
      <w:pPr>
        <w:pStyle w:val="Sansinterligne"/>
        <w:bidi/>
        <w:rPr>
          <w:rFonts w:asciiTheme="minorBidi" w:eastAsia="Times New Roman" w:hAnsiTheme="minorBidi"/>
          <w:color w:val="444444"/>
          <w:sz w:val="28"/>
          <w:szCs w:val="28"/>
          <w:rtl/>
        </w:rPr>
      </w:pPr>
      <w:r>
        <w:rPr>
          <w:rFonts w:asciiTheme="minorBidi" w:eastAsia="Times New Roman" w:hAnsiTheme="minorBidi"/>
          <w:color w:val="444444"/>
          <w:sz w:val="28"/>
          <w:szCs w:val="28"/>
          <w:bdr w:val="none" w:sz="0" w:space="0" w:color="auto" w:frame="1"/>
        </w:rPr>
        <w:pict>
          <v:shape id="_x0000_i1071" type="#_x0000_t75" alt="" style="width:2.5pt;height:8.75pt"/>
        </w:pict>
      </w:r>
      <w:r>
        <w:rPr>
          <w:rFonts w:asciiTheme="minorBidi" w:eastAsia="Times New Roman" w:hAnsiTheme="minorBidi"/>
          <w:color w:val="444444"/>
          <w:sz w:val="28"/>
          <w:szCs w:val="28"/>
          <w:bdr w:val="none" w:sz="0" w:space="0" w:color="auto" w:frame="1"/>
        </w:rPr>
        <w:pict>
          <v:shape id="_x0000_i1072" type="#_x0000_t75" alt="" style="width:11.25pt;height:8.75pt"/>
        </w:pict>
      </w:r>
      <w:r>
        <w:rPr>
          <w:rFonts w:asciiTheme="minorBidi" w:eastAsia="Times New Roman" w:hAnsiTheme="minorBidi"/>
          <w:color w:val="444444"/>
          <w:sz w:val="28"/>
          <w:szCs w:val="28"/>
          <w:bdr w:val="none" w:sz="0" w:space="0" w:color="auto" w:frame="1"/>
        </w:rPr>
        <w:pict>
          <v:shape id="_x0000_i1073" type="#_x0000_t75" alt="" style="width:11.25pt;height:8.75pt"/>
        </w:pic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B11DAC" w:rsidP="003F1C4D">
      <w:pPr>
        <w:pStyle w:val="Sansinterligne"/>
        <w:bidi/>
        <w:rPr>
          <w:rFonts w:asciiTheme="minorBidi" w:eastAsia="Times New Roman" w:hAnsiTheme="minorBidi"/>
          <w:color w:val="444444"/>
          <w:sz w:val="28"/>
          <w:szCs w:val="28"/>
          <w:rtl/>
        </w:rPr>
      </w:pPr>
      <w:proofErr w:type="spellStart"/>
      <w:r>
        <w:rPr>
          <w:rFonts w:asciiTheme="minorBidi" w:eastAsia="Times New Roman" w:hAnsiTheme="minorBidi"/>
          <w:i/>
          <w:iCs/>
          <w:color w:val="1C1C1C"/>
          <w:sz w:val="28"/>
          <w:szCs w:val="28"/>
          <w:bdr w:val="none" w:sz="0" w:space="0" w:color="auto" w:frame="1"/>
          <w:rtl/>
          <w:lang w:bidi="ar-DZ"/>
        </w:rPr>
        <w:t>امطلب</w:t>
      </w:r>
      <w:proofErr w:type="spellEnd"/>
      <w:r>
        <w:rPr>
          <w:rFonts w:asciiTheme="minorBidi" w:eastAsia="Times New Roman" w:hAnsiTheme="minorBidi"/>
          <w:i/>
          <w:iCs/>
          <w:color w:val="1C1C1C"/>
          <w:sz w:val="28"/>
          <w:szCs w:val="28"/>
          <w:bdr w:val="none" w:sz="0" w:space="0" w:color="auto" w:frame="1"/>
          <w:lang w:bidi="ar-DZ"/>
        </w:rPr>
        <w:t xml:space="preserve"> </w:t>
      </w:r>
      <w:bookmarkStart w:id="0" w:name="_GoBack"/>
      <w:bookmarkEnd w:id="0"/>
      <w:r w:rsidR="0019338C" w:rsidRPr="003F1C4D">
        <w:rPr>
          <w:rFonts w:asciiTheme="minorBidi" w:eastAsia="Times New Roman" w:hAnsiTheme="minorBidi"/>
          <w:i/>
          <w:iCs/>
          <w:color w:val="1C1C1C"/>
          <w:sz w:val="28"/>
          <w:szCs w:val="28"/>
          <w:bdr w:val="none" w:sz="0" w:space="0" w:color="auto" w:frame="1"/>
          <w:rtl/>
          <w:lang w:bidi="ar-DZ"/>
        </w:rPr>
        <w:t>الأول </w:t>
      </w:r>
      <w:r w:rsidR="0019338C" w:rsidRPr="003F1C4D">
        <w:rPr>
          <w:rFonts w:asciiTheme="minorBidi" w:eastAsia="Times New Roman" w:hAnsiTheme="minorBidi"/>
          <w:i/>
          <w:iCs/>
          <w:color w:val="1C1C1C"/>
          <w:sz w:val="28"/>
          <w:szCs w:val="28"/>
          <w:bdr w:val="none" w:sz="0" w:space="0" w:color="auto" w:frame="1"/>
        </w:rPr>
        <w:t>:</w:t>
      </w:r>
      <w:r w:rsidR="0019338C" w:rsidRPr="003F1C4D">
        <w:rPr>
          <w:rFonts w:asciiTheme="minorBidi" w:eastAsia="Times New Roman" w:hAnsiTheme="minorBidi"/>
          <w:i/>
          <w:iCs/>
          <w:color w:val="1C1C1C"/>
          <w:sz w:val="28"/>
          <w:szCs w:val="28"/>
          <w:bdr w:val="none" w:sz="0" w:space="0" w:color="auto" w:frame="1"/>
          <w:rtl/>
          <w:lang w:bidi="ar-DZ"/>
        </w:rPr>
        <w:t>بطاقة فنية و ملف القرض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 xml:space="preserve">1. </w:t>
      </w:r>
      <w:proofErr w:type="gramStart"/>
      <w:r w:rsidRPr="003F1C4D">
        <w:rPr>
          <w:rFonts w:asciiTheme="minorBidi" w:eastAsia="Times New Roman" w:hAnsiTheme="minorBidi"/>
          <w:i/>
          <w:iCs/>
          <w:color w:val="1C1C1C"/>
          <w:sz w:val="28"/>
          <w:szCs w:val="28"/>
          <w:bdr w:val="none" w:sz="0" w:space="0" w:color="auto" w:frame="1"/>
          <w:rtl/>
          <w:lang w:bidi="ar-DZ"/>
        </w:rPr>
        <w:t>بطاقة</w:t>
      </w:r>
      <w:proofErr w:type="gramEnd"/>
      <w:r w:rsidRPr="003F1C4D">
        <w:rPr>
          <w:rFonts w:asciiTheme="minorBidi" w:eastAsia="Times New Roman" w:hAnsiTheme="minorBidi"/>
          <w:i/>
          <w:iCs/>
          <w:color w:val="1C1C1C"/>
          <w:sz w:val="28"/>
          <w:szCs w:val="28"/>
          <w:bdr w:val="none" w:sz="0" w:space="0" w:color="auto" w:frame="1"/>
          <w:rtl/>
          <w:lang w:bidi="ar-DZ"/>
        </w:rPr>
        <w:t xml:space="preserve"> فنية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المستفيد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rPr>
        <w:t> </w:t>
      </w:r>
      <w:r w:rsidRPr="003F1C4D">
        <w:rPr>
          <w:rFonts w:asciiTheme="minorBidi" w:eastAsia="Times New Roman" w:hAnsiTheme="minorBidi"/>
          <w:i/>
          <w:iCs/>
          <w:color w:val="1C1C1C"/>
          <w:sz w:val="28"/>
          <w:szCs w:val="28"/>
          <w:bdr w:val="none" w:sz="0" w:space="0" w:color="auto" w:frame="1"/>
        </w:rPr>
        <w:t>SARL COGITAR</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شركة تجارية متخصصة في مجال استراد تجهيزات المكاتب و الإعلام الآلي و أيضا استراد تجهيزات الاتصال الالكترونية ، مقرها ولاية الجزائر السجل التجاري رقم</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Pr>
        <w:t>X</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الشكل القانوني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bdr w:val="none" w:sz="0" w:space="0" w:color="auto" w:frame="1"/>
          <w:rtl/>
          <w:lang w:bidi="ar-DZ"/>
        </w:rPr>
        <w:t> </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شركة ذات مسؤولية محدودة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نشاط المؤسسة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استراد تجهيزات المكاتب و الإعلام الآلي و التجهيزات الالكترونية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رأس مال الشركة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lang w:bidi="ar-DZ"/>
        </w:rPr>
        <w:t>100.000 د ج .</w:t>
      </w: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i/>
          <w:iCs/>
          <w:color w:val="1C1C1C"/>
          <w:sz w:val="28"/>
          <w:szCs w:val="28"/>
          <w:bdr w:val="none" w:sz="0" w:space="0" w:color="auto" w:frame="1"/>
          <w:rtl/>
          <w:lang w:bidi="ar-DZ"/>
        </w:rPr>
        <w:t>تاريخ</w:t>
      </w:r>
      <w:proofErr w:type="gramEnd"/>
      <w:r w:rsidRPr="003F1C4D">
        <w:rPr>
          <w:rFonts w:asciiTheme="minorBidi" w:eastAsia="Times New Roman" w:hAnsiTheme="minorBidi"/>
          <w:i/>
          <w:iCs/>
          <w:color w:val="1C1C1C"/>
          <w:sz w:val="28"/>
          <w:szCs w:val="28"/>
          <w:bdr w:val="none" w:sz="0" w:space="0" w:color="auto" w:frame="1"/>
          <w:rtl/>
          <w:lang w:bidi="ar-DZ"/>
        </w:rPr>
        <w:t xml:space="preserve"> الإنشاء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1997.</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العنوان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rPr>
        <w:t> </w:t>
      </w:r>
      <w:r w:rsidRPr="003F1C4D">
        <w:rPr>
          <w:rFonts w:asciiTheme="minorBidi" w:eastAsia="Times New Roman" w:hAnsiTheme="minorBidi"/>
          <w:color w:val="1C1C1C"/>
          <w:sz w:val="28"/>
          <w:szCs w:val="28"/>
          <w:bdr w:val="none" w:sz="0" w:space="0" w:color="auto" w:frame="1"/>
          <w:rtl/>
          <w:lang w:bidi="ar-DZ"/>
        </w:rPr>
        <w:t>شارع علي خوجة الأبيار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الإدارة</w:t>
      </w:r>
      <w:r w:rsidRPr="003F1C4D">
        <w:rPr>
          <w:rFonts w:asciiTheme="minorBidi" w:eastAsia="Times New Roman" w:hAnsiTheme="minorBidi"/>
          <w:i/>
          <w:iCs/>
          <w:color w:val="1C1C1C"/>
          <w:sz w:val="28"/>
          <w:szCs w:val="28"/>
          <w:bdr w:val="none" w:sz="0" w:space="0" w:color="auto" w:frame="1"/>
        </w:rPr>
        <w:t>COGITAR :</w:t>
      </w:r>
      <w:r w:rsidRPr="003F1C4D">
        <w:rPr>
          <w:rFonts w:asciiTheme="minorBidi" w:eastAsia="Times New Roman" w:hAnsiTheme="minorBidi"/>
          <w:color w:val="1C1C1C"/>
          <w:sz w:val="28"/>
          <w:szCs w:val="28"/>
          <w:bdr w:val="none" w:sz="0" w:space="0" w:color="auto" w:frame="1"/>
          <w:rtl/>
          <w:lang w:bidi="ar-DZ"/>
        </w:rPr>
        <w:t> الممثلة بالشريكين ، س ،ع . </w:t>
      </w: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i/>
          <w:iCs/>
          <w:color w:val="1C1C1C"/>
          <w:sz w:val="28"/>
          <w:szCs w:val="28"/>
          <w:bdr w:val="none" w:sz="0" w:space="0" w:color="auto" w:frame="1"/>
          <w:rtl/>
          <w:lang w:bidi="ar-DZ"/>
        </w:rPr>
        <w:t>تاريخ</w:t>
      </w:r>
      <w:proofErr w:type="gramEnd"/>
      <w:r w:rsidRPr="003F1C4D">
        <w:rPr>
          <w:rFonts w:asciiTheme="minorBidi" w:eastAsia="Times New Roman" w:hAnsiTheme="minorBidi"/>
          <w:i/>
          <w:iCs/>
          <w:color w:val="1C1C1C"/>
          <w:sz w:val="28"/>
          <w:szCs w:val="28"/>
          <w:bdr w:val="none" w:sz="0" w:space="0" w:color="auto" w:frame="1"/>
          <w:rtl/>
          <w:lang w:bidi="ar-DZ"/>
        </w:rPr>
        <w:t xml:space="preserve"> طلب القرض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lang w:bidi="ar-DZ"/>
        </w:rPr>
        <w:t> الطلب كان في 07/01/2005.</w:t>
      </w: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i/>
          <w:iCs/>
          <w:color w:val="1C1C1C"/>
          <w:sz w:val="28"/>
          <w:szCs w:val="28"/>
          <w:bdr w:val="none" w:sz="0" w:space="0" w:color="auto" w:frame="1"/>
          <w:rtl/>
          <w:lang w:bidi="ar-DZ"/>
        </w:rPr>
        <w:t>مانح</w:t>
      </w:r>
      <w:proofErr w:type="gramEnd"/>
      <w:r w:rsidRPr="003F1C4D">
        <w:rPr>
          <w:rFonts w:asciiTheme="minorBidi" w:eastAsia="Times New Roman" w:hAnsiTheme="minorBidi"/>
          <w:i/>
          <w:iCs/>
          <w:color w:val="1C1C1C"/>
          <w:sz w:val="28"/>
          <w:szCs w:val="28"/>
          <w:bdr w:val="none" w:sz="0" w:space="0" w:color="auto" w:frame="1"/>
          <w:rtl/>
          <w:lang w:bidi="ar-DZ"/>
        </w:rPr>
        <w:t xml:space="preserve"> القرض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بنك الفلاحة و التنمية الريفية</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Pr>
        <w:t>BADR</w:t>
      </w:r>
      <w:r w:rsidRPr="003F1C4D">
        <w:rPr>
          <w:rFonts w:asciiTheme="minorBidi" w:eastAsia="Times New Roman" w:hAnsiTheme="minorBidi"/>
          <w:color w:val="1C1C1C"/>
          <w:sz w:val="28"/>
          <w:szCs w:val="28"/>
          <w:bdr w:val="none" w:sz="0" w:space="0" w:color="auto" w:frame="1"/>
          <w:rtl/>
          <w:lang w:bidi="ar-DZ"/>
        </w:rPr>
        <w:t>، مؤسسة اقتصادية عمومية رأسمالها 33000.000.000 د ج مقرها الاجتماعي وكالة الأبيار التابعة للمديرية الجهوية 17 شارع العقيد عمروش الجزائر.</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طبيعة القرض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تجديد</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tl/>
          <w:lang w:bidi="ar-DZ"/>
        </w:rPr>
        <w:t> </w:t>
      </w:r>
      <w:r w:rsidRPr="003F1C4D">
        <w:rPr>
          <w:rFonts w:asciiTheme="minorBidi" w:eastAsia="Times New Roman" w:hAnsiTheme="minorBidi"/>
          <w:color w:val="1C1C1C"/>
          <w:sz w:val="28"/>
          <w:szCs w:val="28"/>
          <w:bdr w:val="none" w:sz="0" w:space="0" w:color="auto" w:frame="1"/>
          <w:rtl/>
          <w:lang w:bidi="ar-DZ"/>
        </w:rPr>
        <w:t>قرض قصير الأجل (</w:t>
      </w:r>
      <w:r w:rsidRPr="003F1C4D">
        <w:rPr>
          <w:rFonts w:asciiTheme="minorBidi" w:eastAsia="Times New Roman" w:hAnsiTheme="minorBidi"/>
          <w:color w:val="1C1C1C"/>
          <w:sz w:val="28"/>
          <w:szCs w:val="28"/>
          <w:bdr w:val="none" w:sz="0" w:space="0" w:color="auto" w:frame="1"/>
        </w:rPr>
        <w:t> Découvert</w:t>
      </w:r>
      <w:r w:rsidRPr="003F1C4D">
        <w:rPr>
          <w:rFonts w:asciiTheme="minorBidi" w:eastAsia="Times New Roman" w:hAnsiTheme="minorBidi"/>
          <w:color w:val="1C1C1C"/>
          <w:sz w:val="28"/>
          <w:szCs w:val="28"/>
          <w:bdr w:val="none" w:sz="0" w:space="0" w:color="auto" w:frame="1"/>
          <w:rtl/>
          <w:lang w:bidi="ar-DZ"/>
        </w:rPr>
        <w:t>) .</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 xml:space="preserve">2. </w:t>
      </w:r>
      <w:proofErr w:type="gramStart"/>
      <w:r w:rsidRPr="003F1C4D">
        <w:rPr>
          <w:rFonts w:asciiTheme="minorBidi" w:eastAsia="Times New Roman" w:hAnsiTheme="minorBidi"/>
          <w:i/>
          <w:iCs/>
          <w:color w:val="1C1C1C"/>
          <w:sz w:val="28"/>
          <w:szCs w:val="28"/>
          <w:bdr w:val="none" w:sz="0" w:space="0" w:color="auto" w:frame="1"/>
          <w:rtl/>
          <w:lang w:bidi="ar-DZ"/>
        </w:rPr>
        <w:t>ملف</w:t>
      </w:r>
      <w:proofErr w:type="gramEnd"/>
      <w:r w:rsidRPr="003F1C4D">
        <w:rPr>
          <w:rFonts w:asciiTheme="minorBidi" w:eastAsia="Times New Roman" w:hAnsiTheme="minorBidi"/>
          <w:i/>
          <w:iCs/>
          <w:color w:val="1C1C1C"/>
          <w:sz w:val="28"/>
          <w:szCs w:val="28"/>
          <w:bdr w:val="none" w:sz="0" w:space="0" w:color="auto" w:frame="1"/>
          <w:rtl/>
          <w:lang w:bidi="ar-DZ"/>
        </w:rPr>
        <w:t xml:space="preserve"> القرض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1.2. إجراءات منحه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xml:space="preserve">قصد حصوله علي قرض لاستزاد معدات مكتبية و تجهيزات الكترونية تقدم الي بنك الفلاحة و التنمية الريفية بملف، خلافا عما ذكرنا سابقا من الوثائق اللازمة في مثل هذه الحالات ،و يتضمن </w:t>
      </w:r>
      <w:proofErr w:type="spellStart"/>
      <w:r w:rsidRPr="003F1C4D">
        <w:rPr>
          <w:rFonts w:asciiTheme="minorBidi" w:eastAsia="Times New Roman" w:hAnsiTheme="minorBidi"/>
          <w:color w:val="1C1C1C"/>
          <w:sz w:val="28"/>
          <w:szCs w:val="28"/>
          <w:bdr w:val="none" w:sz="0" w:space="0" w:color="auto" w:frame="1"/>
          <w:rtl/>
          <w:lang w:bidi="ar-DZ"/>
        </w:rPr>
        <w:t>مايلي</w:t>
      </w:r>
      <w:proofErr w:type="spellEnd"/>
      <w:r w:rsidRPr="003F1C4D">
        <w:rPr>
          <w:rFonts w:asciiTheme="minorBidi" w:eastAsia="Times New Roman" w:hAnsiTheme="minorBidi"/>
          <w:color w:val="1C1C1C"/>
          <w:sz w:val="28"/>
          <w:szCs w:val="28"/>
          <w:bdr w:val="none" w:sz="0" w:space="0" w:color="auto" w:frame="1"/>
          <w:rtl/>
          <w:lang w:bidi="ar-DZ"/>
        </w:rPr>
        <w:t>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القيمة الإجمالية للمشروع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100.000 د ج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القيمة الإجمالية للقرض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1000.000 د ج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محل القرض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استراد معدات الإعلام الآلي و تجهيزات الكترونية.</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color w:val="1C1C1C"/>
          <w:sz w:val="28"/>
          <w:szCs w:val="28"/>
          <w:bdr w:val="none" w:sz="0" w:space="0" w:color="auto" w:frame="1"/>
          <w:rtl/>
          <w:lang w:bidi="ar-DZ"/>
        </w:rPr>
        <w:t>الإمكانيات</w:t>
      </w:r>
      <w:proofErr w:type="gramEnd"/>
      <w:r w:rsidRPr="003F1C4D">
        <w:rPr>
          <w:rFonts w:asciiTheme="minorBidi" w:eastAsia="Times New Roman" w:hAnsiTheme="minorBidi"/>
          <w:color w:val="1C1C1C"/>
          <w:sz w:val="28"/>
          <w:szCs w:val="28"/>
          <w:bdr w:val="none" w:sz="0" w:space="0" w:color="auto" w:frame="1"/>
          <w:rtl/>
          <w:lang w:bidi="ar-DZ"/>
        </w:rPr>
        <w:t xml:space="preserve"> المتوفرة </w:t>
      </w:r>
      <w:r w:rsidRPr="003F1C4D">
        <w:rPr>
          <w:rFonts w:asciiTheme="minorBidi" w:eastAsia="Times New Roman" w:hAnsiTheme="minorBidi"/>
          <w:color w:val="1C1C1C"/>
          <w:sz w:val="28"/>
          <w:szCs w:val="28"/>
          <w:bdr w:val="none" w:sz="0" w:space="0" w:color="auto" w:frame="1"/>
        </w:rPr>
        <w:t>:</w:t>
      </w:r>
    </w:p>
    <w:tbl>
      <w:tblPr>
        <w:bidiVisual/>
        <w:tblW w:w="0" w:type="auto"/>
        <w:tblInd w:w="505" w:type="dxa"/>
        <w:tblCellMar>
          <w:left w:w="0" w:type="dxa"/>
          <w:right w:w="0" w:type="dxa"/>
        </w:tblCellMar>
        <w:tblLook w:val="04A0" w:firstRow="1" w:lastRow="0" w:firstColumn="1" w:lastColumn="0" w:noHBand="0" w:noVBand="1"/>
      </w:tblPr>
      <w:tblGrid>
        <w:gridCol w:w="3778"/>
        <w:gridCol w:w="2338"/>
      </w:tblGrid>
      <w:tr w:rsidR="0019338C" w:rsidRPr="003F1C4D" w:rsidTr="0019338C">
        <w:trPr>
          <w:trHeight w:val="423"/>
        </w:trPr>
        <w:tc>
          <w:tcPr>
            <w:tcW w:w="377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طبيعة المعدات</w:t>
            </w:r>
          </w:p>
        </w:tc>
        <w:tc>
          <w:tcPr>
            <w:tcW w:w="233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القيمة</w:t>
            </w:r>
          </w:p>
        </w:tc>
      </w:tr>
      <w:tr w:rsidR="0019338C" w:rsidRPr="003F1C4D" w:rsidTr="0019338C">
        <w:trPr>
          <w:trHeight w:val="1491"/>
        </w:trPr>
        <w:tc>
          <w:tcPr>
            <w:tcW w:w="377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 xml:space="preserve">ـ   </w:t>
            </w:r>
            <w:proofErr w:type="gramStart"/>
            <w:r w:rsidRPr="003F1C4D">
              <w:rPr>
                <w:rFonts w:asciiTheme="minorBidi" w:eastAsia="Times New Roman" w:hAnsiTheme="minorBidi"/>
                <w:color w:val="1C1C1C"/>
                <w:sz w:val="28"/>
                <w:szCs w:val="28"/>
                <w:bdr w:val="none" w:sz="0" w:space="0" w:color="auto" w:frame="1"/>
                <w:rtl/>
                <w:lang w:bidi="ar-DZ"/>
              </w:rPr>
              <w:t>معدات</w:t>
            </w:r>
            <w:proofErr w:type="gramEnd"/>
            <w:r w:rsidRPr="003F1C4D">
              <w:rPr>
                <w:rFonts w:asciiTheme="minorBidi" w:eastAsia="Times New Roman" w:hAnsiTheme="minorBidi"/>
                <w:color w:val="1C1C1C"/>
                <w:sz w:val="28"/>
                <w:szCs w:val="28"/>
                <w:bdr w:val="none" w:sz="0" w:space="0" w:color="auto" w:frame="1"/>
                <w:rtl/>
                <w:lang w:bidi="ar-DZ"/>
              </w:rPr>
              <w:t xml:space="preserve"> و أدوات</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i/>
                <w:iCs/>
                <w:color w:val="1C1C1C"/>
                <w:sz w:val="28"/>
                <w:szCs w:val="28"/>
                <w:bdr w:val="none" w:sz="0" w:space="0" w:color="auto" w:frame="1"/>
                <w:rtl/>
                <w:lang w:bidi="ar-DZ"/>
              </w:rPr>
              <w:t> </w:t>
            </w:r>
            <w:r w:rsidRPr="003F1C4D">
              <w:rPr>
                <w:rFonts w:asciiTheme="minorBidi" w:eastAsia="Times New Roman" w:hAnsiTheme="minorBidi"/>
                <w:color w:val="1C1C1C"/>
                <w:sz w:val="28"/>
                <w:szCs w:val="28"/>
                <w:bdr w:val="none" w:sz="0" w:space="0" w:color="auto" w:frame="1"/>
                <w:rtl/>
                <w:lang w:bidi="ar-DZ"/>
              </w:rPr>
              <w:t xml:space="preserve">ـ  </w:t>
            </w:r>
            <w:proofErr w:type="gramStart"/>
            <w:r w:rsidRPr="003F1C4D">
              <w:rPr>
                <w:rFonts w:asciiTheme="minorBidi" w:eastAsia="Times New Roman" w:hAnsiTheme="minorBidi"/>
                <w:color w:val="1C1C1C"/>
                <w:sz w:val="28"/>
                <w:szCs w:val="28"/>
                <w:bdr w:val="none" w:sz="0" w:space="0" w:color="auto" w:frame="1"/>
                <w:rtl/>
                <w:lang w:bidi="ar-DZ"/>
              </w:rPr>
              <w:t>معدات</w:t>
            </w:r>
            <w:proofErr w:type="gramEnd"/>
            <w:r w:rsidRPr="003F1C4D">
              <w:rPr>
                <w:rFonts w:asciiTheme="minorBidi" w:eastAsia="Times New Roman" w:hAnsiTheme="minorBidi"/>
                <w:color w:val="1C1C1C"/>
                <w:sz w:val="28"/>
                <w:szCs w:val="28"/>
                <w:bdr w:val="none" w:sz="0" w:space="0" w:color="auto" w:frame="1"/>
                <w:rtl/>
                <w:lang w:bidi="ar-DZ"/>
              </w:rPr>
              <w:t xml:space="preserve"> نقل</w:t>
            </w: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 xml:space="preserve">ـ  </w:t>
            </w:r>
            <w:proofErr w:type="gramStart"/>
            <w:r w:rsidRPr="003F1C4D">
              <w:rPr>
                <w:rFonts w:asciiTheme="minorBidi" w:eastAsia="Times New Roman" w:hAnsiTheme="minorBidi"/>
                <w:color w:val="1C1C1C"/>
                <w:sz w:val="28"/>
                <w:szCs w:val="28"/>
                <w:bdr w:val="none" w:sz="0" w:space="0" w:color="auto" w:frame="1"/>
                <w:rtl/>
                <w:lang w:bidi="ar-DZ"/>
              </w:rPr>
              <w:t>معدات</w:t>
            </w:r>
            <w:proofErr w:type="gramEnd"/>
            <w:r w:rsidRPr="003F1C4D">
              <w:rPr>
                <w:rFonts w:asciiTheme="minorBidi" w:eastAsia="Times New Roman" w:hAnsiTheme="minorBidi"/>
                <w:color w:val="1C1C1C"/>
                <w:sz w:val="28"/>
                <w:szCs w:val="28"/>
                <w:bdr w:val="none" w:sz="0" w:space="0" w:color="auto" w:frame="1"/>
                <w:rtl/>
                <w:lang w:bidi="ar-DZ"/>
              </w:rPr>
              <w:t xml:space="preserve"> الإنتاج الأخرى و الاستغلال</w:t>
            </w:r>
          </w:p>
        </w:tc>
        <w:tc>
          <w:tcPr>
            <w:tcW w:w="233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1908.562.00 د ج</w:t>
            </w: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194.627.00 د ج</w:t>
            </w:r>
          </w:p>
          <w:p w:rsidR="0019338C" w:rsidRPr="003F1C4D" w:rsidRDefault="0019338C" w:rsidP="003F1C4D">
            <w:pPr>
              <w:pStyle w:val="Sansinterligne"/>
              <w:bidi/>
              <w:rPr>
                <w:rFonts w:asciiTheme="minorBidi" w:eastAsia="Times New Roman" w:hAnsiTheme="minorBidi"/>
                <w:sz w:val="28"/>
                <w:szCs w:val="28"/>
              </w:rPr>
            </w:pP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5.186.505.00 د ج</w:t>
            </w:r>
          </w:p>
        </w:tc>
      </w:tr>
    </w:tbl>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rPr>
        <w:t>2.2.</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DZ"/>
        </w:rPr>
        <w:t>الخطوات التي يتبعها ملف القرض استغلال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أ ـ</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بعد تقديم المؤسسة لملف القرض و بع دراسته من طرف مصلحة الاستغلال ، فان هذا الأخيرة ستحوله مباشرة الي إدارة الوكالة أين يقدم مدير الوكالة رأيه في منح القرض أو عدمه الي جانب إدارة المقدمة من طرف موظفي مصلحة الاستغلال و هذا بعد إجراء جميع التحليلات و الدراسات اللازمة لذلك.</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ب ـ المرحلة الموالية تتمثل في تحويل ملف القرض الي مستوي أعلي في الهيكل التنظيمي للبنك و هو إدارة الوحدة التي تقوم بدورها حيث يقوم مديرها بإبداء رأيه فيما يخص هذا القرض.</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ج ـ يقوم مدير الوحدة بدوره بتحويل الملف الي المدير المكلف بالمؤسسات و الصناعات الصغيرة و المتوسطة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د ـ في المرحلة التالية يحول مدير المؤسسات و الصناعات الصغيرة و المتوسطة الي رئاسة البنك أو الرئيس المدير العام للبنك.</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ه  ـ في المرحلة الأخيرة بعد دراسة المدير العام للبنك لملف القرض فانه يحوله الي لجنة القرض.</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i/>
          <w:iCs/>
          <w:color w:val="1C1C1C"/>
          <w:sz w:val="28"/>
          <w:szCs w:val="28"/>
          <w:bdr w:val="none" w:sz="0" w:space="0" w:color="auto" w:frame="1"/>
          <w:rtl/>
          <w:lang w:bidi="ar-DZ"/>
        </w:rPr>
        <w:t>لجنة</w:t>
      </w:r>
      <w:proofErr w:type="gramEnd"/>
      <w:r w:rsidRPr="003F1C4D">
        <w:rPr>
          <w:rFonts w:asciiTheme="minorBidi" w:eastAsia="Times New Roman" w:hAnsiTheme="minorBidi"/>
          <w:i/>
          <w:iCs/>
          <w:color w:val="1C1C1C"/>
          <w:sz w:val="28"/>
          <w:szCs w:val="28"/>
          <w:bdr w:val="none" w:sz="0" w:space="0" w:color="auto" w:frame="1"/>
          <w:rtl/>
          <w:lang w:bidi="ar-DZ"/>
        </w:rPr>
        <w:t xml:space="preserve"> القرض </w:t>
      </w:r>
      <w:r w:rsidRPr="003F1C4D">
        <w:rPr>
          <w:rFonts w:asciiTheme="minorBidi" w:eastAsia="Times New Roman" w:hAnsiTheme="minorBidi"/>
          <w:i/>
          <w:iCs/>
          <w:color w:val="1C1C1C"/>
          <w:sz w:val="28"/>
          <w:szCs w:val="28"/>
          <w:bdr w:val="none" w:sz="0" w:space="0" w:color="auto" w:frame="1"/>
        </w:rPr>
        <w:t>: LE GUIDE DE CREDIT</w:t>
      </w:r>
      <w:r w:rsidRPr="003F1C4D">
        <w:rPr>
          <w:rFonts w:asciiTheme="minorBidi" w:eastAsia="Times New Roman" w:hAnsiTheme="minorBidi"/>
          <w:i/>
          <w:iCs/>
          <w:color w:val="1C1C1C"/>
          <w:sz w:val="28"/>
          <w:szCs w:val="28"/>
        </w:rPr>
        <w:t> </w:t>
      </w:r>
      <w:r w:rsidRPr="003F1C4D">
        <w:rPr>
          <w:rFonts w:asciiTheme="minorBidi" w:eastAsia="Times New Roman" w:hAnsiTheme="minorBidi"/>
          <w:i/>
          <w:iCs/>
          <w:color w:val="1C1C1C"/>
          <w:sz w:val="28"/>
          <w:szCs w:val="28"/>
          <w:bdr w:val="none" w:sz="0" w:space="0" w:color="auto" w:frame="1"/>
          <w:rtl/>
        </w:rPr>
        <w:t>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xml:space="preserve">هي لجنة تتغير حسب مختلف المستويات و تعتبر كمقياس حسب الأعضاء المكونون </w:t>
      </w:r>
      <w:proofErr w:type="gramStart"/>
      <w:r w:rsidRPr="003F1C4D">
        <w:rPr>
          <w:rFonts w:asciiTheme="minorBidi" w:eastAsia="Times New Roman" w:hAnsiTheme="minorBidi"/>
          <w:color w:val="1C1C1C"/>
          <w:sz w:val="28"/>
          <w:szCs w:val="28"/>
          <w:bdr w:val="none" w:sz="0" w:space="0" w:color="auto" w:frame="1"/>
          <w:rtl/>
          <w:lang w:bidi="ar-DZ"/>
        </w:rPr>
        <w:t>لها .</w:t>
      </w:r>
      <w:proofErr w:type="gramEnd"/>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مكوناتها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_ لجنة القرض الخاصة بالوكالة</w:t>
      </w:r>
      <w:r w:rsidRPr="003F1C4D">
        <w:rPr>
          <w:rFonts w:asciiTheme="minorBidi" w:eastAsia="Times New Roman" w:hAnsiTheme="minorBidi"/>
          <w:color w:val="1C1C1C"/>
          <w:sz w:val="28"/>
          <w:szCs w:val="28"/>
          <w:bdr w:val="none" w:sz="0" w:space="0" w:color="auto" w:frame="1"/>
          <w:rtl/>
          <w:lang w:bidi="ar-DZ"/>
        </w:rPr>
        <w:t>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تتكون من مدير الوكالة إضافة الي موظف من مصلحة الاستغلال ، و تتكون عندما تصل قيمة القرض المطلوب الي 250.000 د ج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_ لجنة القرض الخاصة بالوحدة</w:t>
      </w:r>
      <w:r w:rsidRPr="003F1C4D">
        <w:rPr>
          <w:rFonts w:asciiTheme="minorBidi" w:eastAsia="Times New Roman" w:hAnsiTheme="minorBidi"/>
          <w:color w:val="1C1C1C"/>
          <w:sz w:val="28"/>
          <w:szCs w:val="28"/>
          <w:bdr w:val="none" w:sz="0" w:space="0" w:color="auto" w:frame="1"/>
          <w:rtl/>
          <w:lang w:bidi="ar-DZ"/>
        </w:rPr>
        <w:t>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تتكون من مدير الوحدة إضافة الي نائب المدير المكلف بالاستغلال ، و تقوم عندما تصل قيمة القرض المطلوب الي 500.000 د ج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_  لجنة القرض الخاصة بالإدارة المكلفة بالمؤسسات الصغيرة و المتوسطة</w:t>
      </w:r>
      <w:r w:rsidRPr="003F1C4D">
        <w:rPr>
          <w:rFonts w:asciiTheme="minorBidi" w:eastAsia="Times New Roman" w:hAnsiTheme="minorBidi"/>
          <w:color w:val="1C1C1C"/>
          <w:sz w:val="28"/>
          <w:szCs w:val="28"/>
          <w:bdr w:val="none" w:sz="0" w:space="0" w:color="auto" w:frame="1"/>
          <w:rtl/>
          <w:lang w:bidi="ar-DZ"/>
        </w:rPr>
        <w:t>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و هي تتكون من مدير الاستغلال بالإضافة الي المسؤول المكلف بالتجارة ، و تقوم عندما تتجاوز قيمة القرض المطلوب 150.000 د ج  .</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i/>
          <w:iCs/>
          <w:color w:val="1C1C1C"/>
          <w:sz w:val="28"/>
          <w:szCs w:val="28"/>
          <w:bdr w:val="none" w:sz="0" w:space="0" w:color="auto" w:frame="1"/>
          <w:rtl/>
          <w:lang w:bidi="ar-DZ"/>
        </w:rPr>
        <w:t>صلاحيات</w:t>
      </w:r>
      <w:proofErr w:type="gramEnd"/>
      <w:r w:rsidRPr="003F1C4D">
        <w:rPr>
          <w:rFonts w:asciiTheme="minorBidi" w:eastAsia="Times New Roman" w:hAnsiTheme="minorBidi"/>
          <w:i/>
          <w:iCs/>
          <w:color w:val="1C1C1C"/>
          <w:sz w:val="28"/>
          <w:szCs w:val="28"/>
          <w:bdr w:val="none" w:sz="0" w:space="0" w:color="auto" w:frame="1"/>
          <w:rtl/>
          <w:lang w:bidi="ar-DZ"/>
        </w:rPr>
        <w:t xml:space="preserve"> لجنة القرض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xml:space="preserve">_ دراسة الطلبات لتمويل كل من الاستغلال و </w:t>
      </w:r>
      <w:proofErr w:type="gramStart"/>
      <w:r w:rsidRPr="003F1C4D">
        <w:rPr>
          <w:rFonts w:asciiTheme="minorBidi" w:eastAsia="Times New Roman" w:hAnsiTheme="minorBidi"/>
          <w:color w:val="1C1C1C"/>
          <w:sz w:val="28"/>
          <w:szCs w:val="28"/>
          <w:bdr w:val="none" w:sz="0" w:space="0" w:color="auto" w:frame="1"/>
          <w:rtl/>
          <w:lang w:bidi="ar-DZ"/>
        </w:rPr>
        <w:t>الاستثمار</w:t>
      </w:r>
      <w:proofErr w:type="gramEnd"/>
      <w:r w:rsidRPr="003F1C4D">
        <w:rPr>
          <w:rFonts w:asciiTheme="minorBidi" w:eastAsia="Times New Roman" w:hAnsiTheme="minorBidi"/>
          <w:color w:val="1C1C1C"/>
          <w:sz w:val="28"/>
          <w:szCs w:val="28"/>
          <w:bdr w:val="none" w:sz="0" w:space="0" w:color="auto" w:frame="1"/>
          <w:rtl/>
          <w:lang w:bidi="ar-DZ"/>
        </w:rPr>
        <w:t xml:space="preserve"> و إعطاء الموافقة الأولية للمدير.</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_ تقدم هذه الموافقة أو الرفض الي المدير المكلف بالمؤسسات الصغيرة أو المتوسطة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_ يقدم المدير المكلف بالمؤسسات الصغيرة آو المتوسطة الموافقة أو الرفض الي مدير الوكالة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_ و في أخر مرحلة يقدم الرد الي المؤسسة الطالبة للقرض من طرف مدير الوكالة.</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الشكل رقم (09)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tl/>
          <w:lang w:bidi="ar-DZ"/>
        </w:rPr>
        <w:t>المستويات التي يمر بها طلب القرض</w:t>
      </w:r>
    </w:p>
    <w:p w:rsidR="0019338C" w:rsidRPr="003F1C4D" w:rsidRDefault="0019338C" w:rsidP="003F1C4D">
      <w:pPr>
        <w:pStyle w:val="Sansinterligne"/>
        <w:bidi/>
        <w:rPr>
          <w:rFonts w:asciiTheme="minorBidi" w:eastAsia="Times New Roman" w:hAnsiTheme="minorBidi"/>
          <w:color w:val="444444"/>
          <w:sz w:val="28"/>
          <w:szCs w:val="28"/>
          <w:rtl/>
        </w:rPr>
      </w:pPr>
    </w:p>
    <w:tbl>
      <w:tblPr>
        <w:bidiVisual/>
        <w:tblW w:w="0" w:type="auto"/>
        <w:tblInd w:w="2841" w:type="dxa"/>
        <w:tblCellMar>
          <w:left w:w="0" w:type="dxa"/>
          <w:right w:w="0" w:type="dxa"/>
        </w:tblCellMar>
        <w:tblLook w:val="04A0" w:firstRow="1" w:lastRow="0" w:firstColumn="1" w:lastColumn="0" w:noHBand="0" w:noVBand="1"/>
      </w:tblPr>
      <w:tblGrid>
        <w:gridCol w:w="3240"/>
      </w:tblGrid>
      <w:tr w:rsidR="0019338C" w:rsidRPr="003F1C4D" w:rsidTr="0019338C">
        <w:trPr>
          <w:trHeight w:val="542"/>
        </w:trPr>
        <w:tc>
          <w:tcPr>
            <w:tcW w:w="324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B11DAC" w:rsidP="003F1C4D">
            <w:pPr>
              <w:pStyle w:val="Sansinterligne"/>
              <w:bidi/>
              <w:divId w:val="401370077"/>
              <w:rPr>
                <w:rFonts w:asciiTheme="minorBidi" w:eastAsia="Times New Roman" w:hAnsiTheme="minorBidi"/>
                <w:sz w:val="28"/>
                <w:szCs w:val="28"/>
              </w:rPr>
            </w:pPr>
            <w:r>
              <w:rPr>
                <w:rFonts w:asciiTheme="minorBidi" w:eastAsia="Times New Roman" w:hAnsiTheme="minorBidi"/>
                <w:sz w:val="28"/>
                <w:szCs w:val="28"/>
                <w:bdr w:val="none" w:sz="0" w:space="0" w:color="auto" w:frame="1"/>
              </w:rPr>
              <w:pict>
                <v:shape id="_x0000_i1074" type="#_x0000_t75" alt="" style="width:8.75pt;height:29.45pt"/>
              </w:pict>
            </w:r>
            <w:r>
              <w:rPr>
                <w:rFonts w:asciiTheme="minorBidi" w:eastAsia="Times New Roman" w:hAnsiTheme="minorBidi"/>
                <w:sz w:val="28"/>
                <w:szCs w:val="28"/>
                <w:bdr w:val="none" w:sz="0" w:space="0" w:color="auto" w:frame="1"/>
              </w:rPr>
              <w:pict>
                <v:shape id="_x0000_i1075" type="#_x0000_t75" alt="" style="width:8.75pt;height:38.2pt"/>
              </w:pict>
            </w:r>
            <w:r>
              <w:rPr>
                <w:rFonts w:asciiTheme="minorBidi" w:eastAsia="Times New Roman" w:hAnsiTheme="minorBidi"/>
                <w:sz w:val="28"/>
                <w:szCs w:val="28"/>
                <w:bdr w:val="none" w:sz="0" w:space="0" w:color="auto" w:frame="1"/>
              </w:rPr>
              <w:pict>
                <v:shape id="_x0000_i1076" type="#_x0000_t75" alt="" style="width:91.4pt;height:1.25pt"/>
              </w:pict>
            </w:r>
            <w:r w:rsidR="0019338C" w:rsidRPr="003F1C4D">
              <w:rPr>
                <w:rFonts w:asciiTheme="minorBidi" w:eastAsia="Times New Roman" w:hAnsiTheme="minorBidi"/>
                <w:color w:val="1C1C1C"/>
                <w:sz w:val="28"/>
                <w:szCs w:val="28"/>
                <w:bdr w:val="none" w:sz="0" w:space="0" w:color="auto" w:frame="1"/>
                <w:rtl/>
                <w:lang w:bidi="ar-DZ"/>
              </w:rPr>
              <w:t>الرئيس المدير العام للبنك</w:t>
            </w:r>
          </w:p>
        </w:tc>
      </w:tr>
    </w:tbl>
    <w:p w:rsidR="0019338C" w:rsidRPr="003F1C4D" w:rsidRDefault="0019338C" w:rsidP="003F1C4D">
      <w:pPr>
        <w:pStyle w:val="Sansinterligne"/>
        <w:bidi/>
        <w:rPr>
          <w:rFonts w:asciiTheme="minorBidi" w:eastAsia="Times New Roman" w:hAnsiTheme="minorBidi"/>
          <w:color w:val="444444"/>
          <w:sz w:val="28"/>
          <w:szCs w:val="28"/>
          <w:rtl/>
        </w:rPr>
      </w:pPr>
    </w:p>
    <w:tbl>
      <w:tblPr>
        <w:bidiVisual/>
        <w:tblW w:w="0" w:type="auto"/>
        <w:tblInd w:w="2665" w:type="dxa"/>
        <w:tblCellMar>
          <w:left w:w="0" w:type="dxa"/>
          <w:right w:w="0" w:type="dxa"/>
        </w:tblCellMar>
        <w:tblLook w:val="04A0" w:firstRow="1" w:lastRow="0" w:firstColumn="1" w:lastColumn="0" w:noHBand="0" w:noVBand="1"/>
      </w:tblPr>
      <w:tblGrid>
        <w:gridCol w:w="3078"/>
        <w:gridCol w:w="661"/>
        <w:gridCol w:w="2042"/>
      </w:tblGrid>
      <w:tr w:rsidR="0019338C" w:rsidRPr="003F1C4D" w:rsidTr="0019338C">
        <w:trPr>
          <w:trHeight w:val="819"/>
        </w:trPr>
        <w:tc>
          <w:tcPr>
            <w:tcW w:w="323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B11DAC" w:rsidP="003F1C4D">
            <w:pPr>
              <w:pStyle w:val="Sansinterligne"/>
              <w:bidi/>
              <w:divId w:val="383411855"/>
              <w:rPr>
                <w:rFonts w:asciiTheme="minorBidi" w:eastAsia="Times New Roman" w:hAnsiTheme="minorBidi"/>
                <w:sz w:val="28"/>
                <w:szCs w:val="28"/>
              </w:rPr>
            </w:pPr>
            <w:r>
              <w:rPr>
                <w:rFonts w:asciiTheme="minorBidi" w:eastAsia="Times New Roman" w:hAnsiTheme="minorBidi"/>
                <w:sz w:val="28"/>
                <w:szCs w:val="28"/>
                <w:bdr w:val="none" w:sz="0" w:space="0" w:color="auto" w:frame="1"/>
              </w:rPr>
              <w:pict>
                <v:shape id="_x0000_i1077" type="#_x0000_t75" alt="" style="width:8.75pt;height:29.45pt"/>
              </w:pict>
            </w:r>
            <w:r w:rsidR="0019338C" w:rsidRPr="003F1C4D">
              <w:rPr>
                <w:rFonts w:asciiTheme="minorBidi" w:eastAsia="Times New Roman" w:hAnsiTheme="minorBidi"/>
                <w:color w:val="1C1C1C"/>
                <w:sz w:val="28"/>
                <w:szCs w:val="28"/>
                <w:bdr w:val="none" w:sz="0" w:space="0" w:color="auto" w:frame="1"/>
                <w:rtl/>
                <w:lang w:bidi="ar-DZ"/>
              </w:rPr>
              <w:t>المدير المكلف بالمؤسسات و الصناعات الصغيرة و المتوسطة</w:t>
            </w:r>
          </w:p>
        </w:tc>
        <w:tc>
          <w:tcPr>
            <w:tcW w:w="712" w:type="dxa"/>
            <w:tcBorders>
              <w:top w:val="nil"/>
              <w:left w:val="nil"/>
              <w:bottom w:val="nil"/>
              <w:right w:val="nil"/>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p>
        </w:tc>
        <w:tc>
          <w:tcPr>
            <w:tcW w:w="216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proofErr w:type="gramStart"/>
            <w:r w:rsidRPr="003F1C4D">
              <w:rPr>
                <w:rFonts w:asciiTheme="minorBidi" w:eastAsia="Times New Roman" w:hAnsiTheme="minorBidi"/>
                <w:color w:val="1C1C1C"/>
                <w:sz w:val="28"/>
                <w:szCs w:val="28"/>
                <w:bdr w:val="none" w:sz="0" w:space="0" w:color="auto" w:frame="1"/>
                <w:rtl/>
              </w:rPr>
              <w:t>لجنة</w:t>
            </w:r>
            <w:proofErr w:type="gramEnd"/>
            <w:r w:rsidRPr="003F1C4D">
              <w:rPr>
                <w:rFonts w:asciiTheme="minorBidi" w:eastAsia="Times New Roman" w:hAnsiTheme="minorBidi"/>
                <w:color w:val="1C1C1C"/>
                <w:sz w:val="28"/>
                <w:szCs w:val="28"/>
                <w:bdr w:val="none" w:sz="0" w:space="0" w:color="auto" w:frame="1"/>
                <w:rtl/>
              </w:rPr>
              <w:t xml:space="preserve"> القرض</w:t>
            </w:r>
          </w:p>
        </w:tc>
      </w:tr>
    </w:tbl>
    <w:p w:rsidR="0019338C" w:rsidRPr="003F1C4D" w:rsidRDefault="0019338C" w:rsidP="003F1C4D">
      <w:pPr>
        <w:pStyle w:val="Sansinterligne"/>
        <w:bidi/>
        <w:rPr>
          <w:rFonts w:asciiTheme="minorBidi" w:eastAsia="Times New Roman" w:hAnsiTheme="minorBidi"/>
          <w:color w:val="444444"/>
          <w:sz w:val="28"/>
          <w:szCs w:val="28"/>
          <w:rtl/>
        </w:rPr>
      </w:pPr>
    </w:p>
    <w:tbl>
      <w:tblPr>
        <w:bidiVisual/>
        <w:tblW w:w="0" w:type="auto"/>
        <w:tblInd w:w="3197" w:type="dxa"/>
        <w:tblCellMar>
          <w:left w:w="0" w:type="dxa"/>
          <w:right w:w="0" w:type="dxa"/>
        </w:tblCellMar>
        <w:tblLook w:val="04A0" w:firstRow="1" w:lastRow="0" w:firstColumn="1" w:lastColumn="0" w:noHBand="0" w:noVBand="1"/>
      </w:tblPr>
      <w:tblGrid>
        <w:gridCol w:w="2524"/>
      </w:tblGrid>
      <w:tr w:rsidR="0019338C" w:rsidRPr="003F1C4D" w:rsidTr="0019338C">
        <w:trPr>
          <w:trHeight w:val="542"/>
        </w:trPr>
        <w:tc>
          <w:tcPr>
            <w:tcW w:w="252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B11DAC" w:rsidP="003F1C4D">
            <w:pPr>
              <w:pStyle w:val="Sansinterligne"/>
              <w:bidi/>
              <w:divId w:val="1289438349"/>
              <w:rPr>
                <w:rFonts w:asciiTheme="minorBidi" w:eastAsia="Times New Roman" w:hAnsiTheme="minorBidi"/>
                <w:sz w:val="28"/>
                <w:szCs w:val="28"/>
              </w:rPr>
            </w:pPr>
            <w:r>
              <w:rPr>
                <w:rFonts w:asciiTheme="minorBidi" w:eastAsia="Times New Roman" w:hAnsiTheme="minorBidi"/>
                <w:sz w:val="28"/>
                <w:szCs w:val="28"/>
                <w:bdr w:val="none" w:sz="0" w:space="0" w:color="auto" w:frame="1"/>
              </w:rPr>
              <w:pict>
                <v:shape id="_x0000_i1078" type="#_x0000_t75" alt="" style="width:8.75pt;height:29.45pt"/>
              </w:pict>
            </w:r>
            <w:r w:rsidR="0019338C" w:rsidRPr="003F1C4D">
              <w:rPr>
                <w:rFonts w:asciiTheme="minorBidi" w:eastAsia="Times New Roman" w:hAnsiTheme="minorBidi"/>
                <w:color w:val="1C1C1C"/>
                <w:sz w:val="28"/>
                <w:szCs w:val="28"/>
                <w:bdr w:val="none" w:sz="0" w:space="0" w:color="auto" w:frame="1"/>
                <w:rtl/>
                <w:lang w:bidi="ar-DZ"/>
              </w:rPr>
              <w:t>مدير الوحدة</w:t>
            </w:r>
          </w:p>
        </w:tc>
      </w:tr>
    </w:tbl>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w:t>
      </w:r>
    </w:p>
    <w:tbl>
      <w:tblPr>
        <w:bidiVisual/>
        <w:tblW w:w="0" w:type="auto"/>
        <w:tblInd w:w="3197" w:type="dxa"/>
        <w:tblCellMar>
          <w:left w:w="0" w:type="dxa"/>
          <w:right w:w="0" w:type="dxa"/>
        </w:tblCellMar>
        <w:tblLook w:val="04A0" w:firstRow="1" w:lastRow="0" w:firstColumn="1" w:lastColumn="0" w:noHBand="0" w:noVBand="1"/>
      </w:tblPr>
      <w:tblGrid>
        <w:gridCol w:w="2524"/>
      </w:tblGrid>
      <w:tr w:rsidR="0019338C" w:rsidRPr="003F1C4D" w:rsidTr="0019338C">
        <w:trPr>
          <w:trHeight w:val="542"/>
        </w:trPr>
        <w:tc>
          <w:tcPr>
            <w:tcW w:w="252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B11DAC" w:rsidP="003F1C4D">
            <w:pPr>
              <w:pStyle w:val="Sansinterligne"/>
              <w:bidi/>
              <w:divId w:val="1841695916"/>
              <w:rPr>
                <w:rFonts w:asciiTheme="minorBidi" w:eastAsia="Times New Roman" w:hAnsiTheme="minorBidi"/>
                <w:sz w:val="28"/>
                <w:szCs w:val="28"/>
              </w:rPr>
            </w:pPr>
            <w:r>
              <w:rPr>
                <w:rFonts w:asciiTheme="minorBidi" w:eastAsia="Times New Roman" w:hAnsiTheme="minorBidi"/>
                <w:sz w:val="28"/>
                <w:szCs w:val="28"/>
                <w:bdr w:val="none" w:sz="0" w:space="0" w:color="auto" w:frame="1"/>
              </w:rPr>
              <w:pict>
                <v:shape id="_x0000_i1079" type="#_x0000_t75" alt="" style="width:8.75pt;height:29.45pt"/>
              </w:pict>
            </w:r>
            <w:r w:rsidR="0019338C" w:rsidRPr="003F1C4D">
              <w:rPr>
                <w:rFonts w:asciiTheme="minorBidi" w:eastAsia="Times New Roman" w:hAnsiTheme="minorBidi"/>
                <w:color w:val="1C1C1C"/>
                <w:sz w:val="28"/>
                <w:szCs w:val="28"/>
                <w:bdr w:val="none" w:sz="0" w:space="0" w:color="auto" w:frame="1"/>
                <w:rtl/>
                <w:lang w:bidi="ar-DZ"/>
              </w:rPr>
              <w:t>مدير الوكالة</w:t>
            </w:r>
          </w:p>
        </w:tc>
      </w:tr>
    </w:tbl>
    <w:p w:rsidR="0019338C" w:rsidRPr="003F1C4D" w:rsidRDefault="00B11DAC" w:rsidP="003F1C4D">
      <w:pPr>
        <w:pStyle w:val="Sansinterligne"/>
        <w:bidi/>
        <w:rPr>
          <w:rFonts w:asciiTheme="minorBidi" w:eastAsia="Times New Roman" w:hAnsiTheme="minorBidi"/>
          <w:color w:val="444444"/>
          <w:sz w:val="28"/>
          <w:szCs w:val="28"/>
          <w:rtl/>
        </w:rPr>
      </w:pPr>
      <w:r>
        <w:rPr>
          <w:rFonts w:asciiTheme="minorBidi" w:eastAsia="Times New Roman" w:hAnsiTheme="minorBidi"/>
          <w:color w:val="444444"/>
          <w:sz w:val="28"/>
          <w:szCs w:val="28"/>
          <w:bdr w:val="none" w:sz="0" w:space="0" w:color="auto" w:frame="1"/>
        </w:rPr>
        <w:pict>
          <v:shape id="_x0000_i1080" type="#_x0000_t75" alt="" style="width:1.25pt;height:21.9pt"/>
        </w:pict>
      </w:r>
    </w:p>
    <w:tbl>
      <w:tblPr>
        <w:bidiVisual/>
        <w:tblW w:w="0" w:type="auto"/>
        <w:tblInd w:w="2665" w:type="dxa"/>
        <w:tblCellMar>
          <w:left w:w="0" w:type="dxa"/>
          <w:right w:w="0" w:type="dxa"/>
        </w:tblCellMar>
        <w:tblLook w:val="04A0" w:firstRow="1" w:lastRow="0" w:firstColumn="1" w:lastColumn="0" w:noHBand="0" w:noVBand="1"/>
      </w:tblPr>
      <w:tblGrid>
        <w:gridCol w:w="3236"/>
      </w:tblGrid>
      <w:tr w:rsidR="0019338C" w:rsidRPr="003F1C4D" w:rsidTr="0019338C">
        <w:trPr>
          <w:trHeight w:val="1208"/>
        </w:trPr>
        <w:tc>
          <w:tcPr>
            <w:tcW w:w="323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 xml:space="preserve">المؤسسات و الصناعات الصغيرة و المتوسطة و </w:t>
            </w:r>
            <w:proofErr w:type="gramStart"/>
            <w:r w:rsidRPr="003F1C4D">
              <w:rPr>
                <w:rFonts w:asciiTheme="minorBidi" w:eastAsia="Times New Roman" w:hAnsiTheme="minorBidi"/>
                <w:color w:val="1C1C1C"/>
                <w:sz w:val="28"/>
                <w:szCs w:val="28"/>
                <w:bdr w:val="none" w:sz="0" w:space="0" w:color="auto" w:frame="1"/>
                <w:rtl/>
                <w:lang w:bidi="ar-DZ"/>
              </w:rPr>
              <w:t>الأفراد</w:t>
            </w:r>
            <w:proofErr w:type="gramEnd"/>
            <w:r w:rsidRPr="003F1C4D">
              <w:rPr>
                <w:rFonts w:asciiTheme="minorBidi" w:eastAsia="Times New Roman" w:hAnsiTheme="minorBidi"/>
                <w:color w:val="1C1C1C"/>
                <w:sz w:val="28"/>
                <w:szCs w:val="28"/>
                <w:bdr w:val="none" w:sz="0" w:space="0" w:color="auto" w:frame="1"/>
                <w:rtl/>
                <w:lang w:bidi="ar-DZ"/>
              </w:rPr>
              <w:t xml:space="preserve"> ذوي المهن الحرة</w:t>
            </w:r>
          </w:p>
        </w:tc>
      </w:tr>
    </w:tbl>
    <w:p w:rsidR="0019338C" w:rsidRPr="003F1C4D" w:rsidRDefault="00B11DAC" w:rsidP="003F1C4D">
      <w:pPr>
        <w:pStyle w:val="Sansinterligne"/>
        <w:bidi/>
        <w:rPr>
          <w:rFonts w:asciiTheme="minorBidi" w:eastAsia="Times New Roman" w:hAnsiTheme="minorBidi"/>
          <w:color w:val="444444"/>
          <w:sz w:val="28"/>
          <w:szCs w:val="28"/>
          <w:rtl/>
        </w:rPr>
      </w:pPr>
      <w:r>
        <w:rPr>
          <w:rFonts w:asciiTheme="minorBidi" w:eastAsia="Times New Roman" w:hAnsiTheme="minorBidi"/>
          <w:color w:val="444444"/>
          <w:sz w:val="28"/>
          <w:szCs w:val="28"/>
          <w:bdr w:val="none" w:sz="0" w:space="0" w:color="auto" w:frame="1"/>
        </w:rPr>
        <w:pict>
          <v:shape id="_x0000_i1081" type="#_x0000_t75" alt="" style="width:37.55pt;height:1.25pt"/>
        </w:pict>
      </w:r>
      <w:r w:rsidR="0019338C" w:rsidRPr="003F1C4D">
        <w:rPr>
          <w:rFonts w:asciiTheme="minorBidi" w:eastAsia="Times New Roman" w:hAnsiTheme="minorBidi"/>
          <w:color w:val="1C1C1C"/>
          <w:sz w:val="28"/>
          <w:szCs w:val="28"/>
          <w:bdr w:val="none" w:sz="0" w:space="0" w:color="auto" w:frame="1"/>
          <w:rtl/>
          <w:lang w:bidi="ar-DZ"/>
        </w:rPr>
        <w:t xml:space="preserve">                 </w:t>
      </w:r>
      <w:proofErr w:type="gramStart"/>
      <w:r w:rsidR="0019338C" w:rsidRPr="003F1C4D">
        <w:rPr>
          <w:rFonts w:asciiTheme="minorBidi" w:eastAsia="Times New Roman" w:hAnsiTheme="minorBidi"/>
          <w:color w:val="1C1C1C"/>
          <w:sz w:val="28"/>
          <w:szCs w:val="28"/>
          <w:bdr w:val="none" w:sz="0" w:space="0" w:color="auto" w:frame="1"/>
          <w:rtl/>
          <w:lang w:bidi="ar-DZ"/>
        </w:rPr>
        <w:t>خطوات</w:t>
      </w:r>
      <w:proofErr w:type="gramEnd"/>
      <w:r w:rsidR="0019338C" w:rsidRPr="003F1C4D">
        <w:rPr>
          <w:rFonts w:asciiTheme="minorBidi" w:eastAsia="Times New Roman" w:hAnsiTheme="minorBidi"/>
          <w:color w:val="1C1C1C"/>
          <w:sz w:val="28"/>
          <w:szCs w:val="28"/>
          <w:bdr w:val="none" w:sz="0" w:space="0" w:color="auto" w:frame="1"/>
          <w:rtl/>
          <w:lang w:bidi="ar-DZ"/>
        </w:rPr>
        <w:t xml:space="preserve"> طلب القرض   </w:t>
      </w:r>
    </w:p>
    <w:p w:rsidR="0019338C" w:rsidRPr="003F1C4D" w:rsidRDefault="00B11DAC" w:rsidP="003F1C4D">
      <w:pPr>
        <w:pStyle w:val="Sansinterligne"/>
        <w:bidi/>
        <w:rPr>
          <w:rFonts w:asciiTheme="minorBidi" w:eastAsia="Times New Roman" w:hAnsiTheme="minorBidi"/>
          <w:color w:val="444444"/>
          <w:sz w:val="28"/>
          <w:szCs w:val="28"/>
          <w:rtl/>
        </w:rPr>
      </w:pPr>
      <w:r>
        <w:rPr>
          <w:rFonts w:asciiTheme="minorBidi" w:eastAsia="Times New Roman" w:hAnsiTheme="minorBidi"/>
          <w:color w:val="444444"/>
          <w:sz w:val="28"/>
          <w:szCs w:val="28"/>
          <w:bdr w:val="none" w:sz="0" w:space="0" w:color="auto" w:frame="1"/>
        </w:rPr>
        <w:pict>
          <v:shape id="_x0000_i1082" type="#_x0000_t75" alt="" style="width:38.2pt;height:8.75pt"/>
        </w:pict>
      </w:r>
      <w:r w:rsidR="0019338C" w:rsidRPr="003F1C4D">
        <w:rPr>
          <w:rFonts w:asciiTheme="minorBidi" w:eastAsia="Times New Roman" w:hAnsiTheme="minorBidi"/>
          <w:i/>
          <w:iCs/>
          <w:color w:val="1C1C1C"/>
          <w:sz w:val="28"/>
          <w:szCs w:val="28"/>
          <w:bdr w:val="none" w:sz="0" w:space="0" w:color="auto" w:frame="1"/>
          <w:rtl/>
          <w:lang w:bidi="ar-DZ"/>
        </w:rPr>
        <w:t>                    </w:t>
      </w:r>
      <w:r w:rsidR="0019338C" w:rsidRPr="003F1C4D">
        <w:rPr>
          <w:rFonts w:asciiTheme="minorBidi" w:eastAsia="Times New Roman" w:hAnsiTheme="minorBidi"/>
          <w:i/>
          <w:iCs/>
          <w:color w:val="1C1C1C"/>
          <w:sz w:val="28"/>
          <w:szCs w:val="28"/>
          <w:rtl/>
          <w:lang w:bidi="ar-DZ"/>
        </w:rPr>
        <w:t> </w:t>
      </w:r>
      <w:proofErr w:type="gramStart"/>
      <w:r w:rsidR="0019338C" w:rsidRPr="003F1C4D">
        <w:rPr>
          <w:rFonts w:asciiTheme="minorBidi" w:eastAsia="Times New Roman" w:hAnsiTheme="minorBidi"/>
          <w:color w:val="1C1C1C"/>
          <w:sz w:val="28"/>
          <w:szCs w:val="28"/>
          <w:bdr w:val="none" w:sz="0" w:space="0" w:color="auto" w:frame="1"/>
          <w:rtl/>
          <w:lang w:bidi="ar-DZ"/>
        </w:rPr>
        <w:t>خطوات</w:t>
      </w:r>
      <w:proofErr w:type="gramEnd"/>
      <w:r w:rsidR="0019338C" w:rsidRPr="003F1C4D">
        <w:rPr>
          <w:rFonts w:asciiTheme="minorBidi" w:eastAsia="Times New Roman" w:hAnsiTheme="minorBidi"/>
          <w:color w:val="1C1C1C"/>
          <w:sz w:val="28"/>
          <w:szCs w:val="28"/>
          <w:bdr w:val="none" w:sz="0" w:space="0" w:color="auto" w:frame="1"/>
          <w:rtl/>
          <w:lang w:bidi="ar-DZ"/>
        </w:rPr>
        <w:t xml:space="preserve"> الرد</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المصدر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 xml:space="preserve">بنك الفلاحة </w:t>
      </w:r>
      <w:proofErr w:type="gramStart"/>
      <w:r w:rsidRPr="003F1C4D">
        <w:rPr>
          <w:rFonts w:asciiTheme="minorBidi" w:eastAsia="Times New Roman" w:hAnsiTheme="minorBidi"/>
          <w:color w:val="1C1C1C"/>
          <w:sz w:val="28"/>
          <w:szCs w:val="28"/>
          <w:bdr w:val="none" w:sz="0" w:space="0" w:color="auto" w:frame="1"/>
          <w:rtl/>
          <w:lang w:bidi="ar-DZ"/>
        </w:rPr>
        <w:t>والتنمية</w:t>
      </w:r>
      <w:proofErr w:type="gramEnd"/>
      <w:r w:rsidRPr="003F1C4D">
        <w:rPr>
          <w:rFonts w:asciiTheme="minorBidi" w:eastAsia="Times New Roman" w:hAnsiTheme="minorBidi"/>
          <w:color w:val="1C1C1C"/>
          <w:sz w:val="28"/>
          <w:szCs w:val="28"/>
          <w:bdr w:val="none" w:sz="0" w:space="0" w:color="auto" w:frame="1"/>
          <w:rtl/>
          <w:lang w:bidi="ar-DZ"/>
        </w:rPr>
        <w:t xml:space="preserve"> الريفية.</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i/>
          <w:iCs/>
          <w:color w:val="1C1C1C"/>
          <w:sz w:val="28"/>
          <w:szCs w:val="28"/>
          <w:bdr w:val="none" w:sz="0" w:space="0" w:color="auto" w:frame="1"/>
          <w:rtl/>
          <w:lang w:bidi="ar-DZ"/>
        </w:rPr>
        <w:t>المطلب</w:t>
      </w:r>
      <w:proofErr w:type="gramEnd"/>
      <w:r w:rsidRPr="003F1C4D">
        <w:rPr>
          <w:rFonts w:asciiTheme="minorBidi" w:eastAsia="Times New Roman" w:hAnsiTheme="minorBidi"/>
          <w:i/>
          <w:iCs/>
          <w:color w:val="1C1C1C"/>
          <w:sz w:val="28"/>
          <w:szCs w:val="28"/>
          <w:bdr w:val="none" w:sz="0" w:space="0" w:color="auto" w:frame="1"/>
          <w:rtl/>
          <w:lang w:bidi="ar-DZ"/>
        </w:rPr>
        <w:t xml:space="preserve"> الثاني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tl/>
          <w:lang w:bidi="ar-DZ"/>
        </w:rPr>
        <w:t>التحليل المالي لملف القرض و خلاصة الدراسة.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بعد تقديم المستفيد ملف القرض متضمن جميع الوثائق اللازمة الإدارية منها و المحاسبية و المالية و الضريبية ، بالإضافة الي طلب قرض مكتوب علي ورقة و موقع عليها من قبل شخص مؤهل .</w:t>
      </w: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color w:val="1C1C1C"/>
          <w:sz w:val="28"/>
          <w:szCs w:val="28"/>
          <w:bdr w:val="none" w:sz="0" w:space="0" w:color="auto" w:frame="1"/>
          <w:rtl/>
          <w:lang w:bidi="ar-DZ"/>
        </w:rPr>
        <w:t>يدرس</w:t>
      </w:r>
      <w:proofErr w:type="gramEnd"/>
      <w:r w:rsidRPr="003F1C4D">
        <w:rPr>
          <w:rFonts w:asciiTheme="minorBidi" w:eastAsia="Times New Roman" w:hAnsiTheme="minorBidi"/>
          <w:color w:val="1C1C1C"/>
          <w:sz w:val="28"/>
          <w:szCs w:val="28"/>
          <w:bdr w:val="none" w:sz="0" w:space="0" w:color="auto" w:frame="1"/>
          <w:rtl/>
          <w:lang w:bidi="ar-DZ"/>
        </w:rPr>
        <w:t xml:space="preserve"> هذا الطلب أولا علي مستوي الوكالة لمعرفة قدرتها علي تلبية الطلب في اجل أقصاه أسبوع من تاريخ إيداع الملف.</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أما في حالة عدم قدرة البنك علي تلبية الطلب لأن المبلغ يفوق قدراتها فإنها ترسله الي المستويات الأخرى السابقة الذكر في المطلب الأول من المبحث الأول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1. التحليل المالي لملف القرض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علي مستوي قسم القروض في البنك يقوم موظف (ة) المسؤولة عن هذا القسم بدراسة الوثائق و الميزانيات المالية و المحاسبية  المقدمة من طرف المستفيد و المذكورة سابقا ، و هذا قصد معرفة ربحية أمواله الخاصة و نسبة تغطية الأموال الخاصة للديون و كذلك نسبة المرد ودية المحققة في السنتين</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xml:space="preserve">الأخيرتين من تاريخ طلب </w:t>
      </w:r>
      <w:proofErr w:type="gramStart"/>
      <w:r w:rsidRPr="003F1C4D">
        <w:rPr>
          <w:rFonts w:asciiTheme="minorBidi" w:eastAsia="Times New Roman" w:hAnsiTheme="minorBidi"/>
          <w:color w:val="1C1C1C"/>
          <w:sz w:val="28"/>
          <w:szCs w:val="28"/>
          <w:bdr w:val="none" w:sz="0" w:space="0" w:color="auto" w:frame="1"/>
          <w:rtl/>
          <w:lang w:bidi="ar-DZ"/>
        </w:rPr>
        <w:t>القرض .</w:t>
      </w:r>
      <w:proofErr w:type="gramEnd"/>
      <w:r w:rsidRPr="003F1C4D">
        <w:rPr>
          <w:rFonts w:asciiTheme="minorBidi" w:eastAsia="Times New Roman" w:hAnsiTheme="minorBidi"/>
          <w:color w:val="1C1C1C"/>
          <w:sz w:val="28"/>
          <w:szCs w:val="28"/>
          <w:bdr w:val="none" w:sz="0" w:space="0" w:color="auto" w:frame="1"/>
          <w:rtl/>
          <w:lang w:bidi="ar-DZ"/>
        </w:rPr>
        <w:t>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1.1. . تحويل الميزانية المحاسبية الي ميزانية مالية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lastRenderedPageBreak/>
        <w:t> وبعد إعادة ترتيب و دراسة  الميزانية المحاسبية لسنة 2003</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أنظر الملحق رقم (6)</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 والميزانية المحاسبية لسنة 2004أنظر الملحق رقم( 7)</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 xml:space="preserve"> سمحت لنا هذه الأخيرة  بالحصول علي الميزانية المالية السنة 2003 و 2004 </w:t>
      </w:r>
      <w:proofErr w:type="spellStart"/>
      <w:r w:rsidRPr="003F1C4D">
        <w:rPr>
          <w:rFonts w:asciiTheme="minorBidi" w:eastAsia="Times New Roman" w:hAnsiTheme="minorBidi"/>
          <w:color w:val="1C1C1C"/>
          <w:sz w:val="28"/>
          <w:szCs w:val="28"/>
          <w:bdr w:val="none" w:sz="0" w:space="0" w:color="auto" w:frame="1"/>
          <w:rtl/>
          <w:lang w:bidi="ar-DZ"/>
        </w:rPr>
        <w:t>كمايلي</w:t>
      </w:r>
      <w:proofErr w:type="spellEnd"/>
      <w:r w:rsidRPr="003F1C4D">
        <w:rPr>
          <w:rFonts w:asciiTheme="minorBidi" w:eastAsia="Times New Roman" w:hAnsiTheme="minorBidi"/>
          <w:color w:val="1C1C1C"/>
          <w:sz w:val="28"/>
          <w:szCs w:val="28"/>
          <w:bdr w:val="none" w:sz="0" w:space="0" w:color="auto" w:frame="1"/>
          <w:rtl/>
          <w:lang w:bidi="ar-DZ"/>
        </w:rPr>
        <w:t> </w:t>
      </w:r>
      <w:r w:rsidRPr="003F1C4D">
        <w:rPr>
          <w:rFonts w:asciiTheme="minorBidi" w:eastAsia="Times New Roman" w:hAnsiTheme="minorBidi"/>
          <w:color w:val="1C1C1C"/>
          <w:sz w:val="28"/>
          <w:szCs w:val="28"/>
          <w:bdr w:val="none" w:sz="0" w:space="0" w:color="auto" w:frame="1"/>
        </w:rPr>
        <w:t>:</w:t>
      </w:r>
    </w:p>
    <w:tbl>
      <w:tblPr>
        <w:bidiVisual/>
        <w:tblW w:w="0" w:type="auto"/>
        <w:tblInd w:w="-39" w:type="dxa"/>
        <w:tblCellMar>
          <w:left w:w="0" w:type="dxa"/>
          <w:right w:w="0" w:type="dxa"/>
        </w:tblCellMar>
        <w:tblLook w:val="04A0" w:firstRow="1" w:lastRow="0" w:firstColumn="1" w:lastColumn="0" w:noHBand="0" w:noVBand="1"/>
      </w:tblPr>
      <w:tblGrid>
        <w:gridCol w:w="1558"/>
        <w:gridCol w:w="1386"/>
        <w:gridCol w:w="1386"/>
        <w:gridCol w:w="1366"/>
        <w:gridCol w:w="1403"/>
        <w:gridCol w:w="1386"/>
      </w:tblGrid>
      <w:tr w:rsidR="0019338C" w:rsidRPr="003F1C4D" w:rsidTr="0019338C">
        <w:trPr>
          <w:trHeight w:val="644"/>
        </w:trPr>
        <w:tc>
          <w:tcPr>
            <w:tcW w:w="198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الأصول</w:t>
            </w:r>
          </w:p>
        </w:tc>
        <w:tc>
          <w:tcPr>
            <w:tcW w:w="12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2004</w:t>
            </w:r>
          </w:p>
        </w:tc>
        <w:tc>
          <w:tcPr>
            <w:tcW w:w="127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2003</w:t>
            </w:r>
          </w:p>
        </w:tc>
        <w:tc>
          <w:tcPr>
            <w:tcW w:w="198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الخصوم</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2004</w:t>
            </w:r>
          </w:p>
        </w:tc>
        <w:tc>
          <w:tcPr>
            <w:tcW w:w="12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2003</w:t>
            </w:r>
          </w:p>
        </w:tc>
      </w:tr>
      <w:tr w:rsidR="0019338C" w:rsidRPr="003F1C4D" w:rsidTr="0019338C">
        <w:trPr>
          <w:trHeight w:val="7640"/>
        </w:trPr>
        <w:tc>
          <w:tcPr>
            <w:tcW w:w="198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u w:val="single"/>
                <w:bdr w:val="none" w:sz="0" w:space="0" w:color="auto" w:frame="1"/>
                <w:rtl/>
                <w:lang w:bidi="ar-DZ"/>
              </w:rPr>
              <w:t>أصول ثابتة </w:t>
            </w:r>
            <w:r w:rsidRPr="003F1C4D">
              <w:rPr>
                <w:rFonts w:asciiTheme="minorBidi" w:eastAsia="Times New Roman" w:hAnsiTheme="minorBidi"/>
                <w:color w:val="1C1C1C"/>
                <w:sz w:val="28"/>
                <w:szCs w:val="28"/>
                <w:u w:val="single"/>
                <w:bdr w:val="none" w:sz="0" w:space="0" w:color="auto" w:frame="1"/>
              </w:rPr>
              <w:t>:</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الاستثمارات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w:t>
            </w:r>
            <w:proofErr w:type="gramStart"/>
            <w:r w:rsidRPr="003F1C4D">
              <w:rPr>
                <w:rFonts w:asciiTheme="minorBidi" w:eastAsia="Times New Roman" w:hAnsiTheme="minorBidi"/>
                <w:color w:val="1C1C1C"/>
                <w:sz w:val="28"/>
                <w:szCs w:val="28"/>
                <w:bdr w:val="none" w:sz="0" w:space="0" w:color="auto" w:frame="1"/>
                <w:rtl/>
                <w:lang w:bidi="ar-DZ"/>
              </w:rPr>
              <w:t>معدات</w:t>
            </w:r>
            <w:proofErr w:type="gramEnd"/>
            <w:r w:rsidRPr="003F1C4D">
              <w:rPr>
                <w:rFonts w:asciiTheme="minorBidi" w:eastAsia="Times New Roman" w:hAnsiTheme="minorBidi"/>
                <w:color w:val="1C1C1C"/>
                <w:sz w:val="28"/>
                <w:szCs w:val="28"/>
                <w:bdr w:val="none" w:sz="0" w:space="0" w:color="auto" w:frame="1"/>
                <w:rtl/>
                <w:lang w:bidi="ar-DZ"/>
              </w:rPr>
              <w:t xml:space="preserve"> و أدوات</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w:t>
            </w:r>
            <w:proofErr w:type="gramStart"/>
            <w:r w:rsidRPr="003F1C4D">
              <w:rPr>
                <w:rFonts w:asciiTheme="minorBidi" w:eastAsia="Times New Roman" w:hAnsiTheme="minorBidi"/>
                <w:color w:val="1C1C1C"/>
                <w:sz w:val="28"/>
                <w:szCs w:val="28"/>
                <w:bdr w:val="none" w:sz="0" w:space="0" w:color="auto" w:frame="1"/>
                <w:rtl/>
                <w:lang w:bidi="ar-DZ"/>
              </w:rPr>
              <w:t>معدات</w:t>
            </w:r>
            <w:proofErr w:type="gramEnd"/>
            <w:r w:rsidRPr="003F1C4D">
              <w:rPr>
                <w:rFonts w:asciiTheme="minorBidi" w:eastAsia="Times New Roman" w:hAnsiTheme="minorBidi"/>
                <w:color w:val="1C1C1C"/>
                <w:sz w:val="28"/>
                <w:szCs w:val="28"/>
                <w:bdr w:val="none" w:sz="0" w:space="0" w:color="auto" w:frame="1"/>
                <w:rtl/>
                <w:lang w:bidi="ar-DZ"/>
              </w:rPr>
              <w:t xml:space="preserve"> نقل</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_تجهيزات أخرى للإنتاج و الاستغلال</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Pr>
              <w:t>VIT</w:t>
            </w:r>
          </w:p>
          <w:p w:rsidR="0019338C" w:rsidRPr="003F1C4D" w:rsidRDefault="0019338C" w:rsidP="003F1C4D">
            <w:pPr>
              <w:pStyle w:val="Sansinterligne"/>
              <w:bidi/>
              <w:rPr>
                <w:rFonts w:asciiTheme="minorBidi" w:eastAsia="Times New Roman" w:hAnsiTheme="minorBidi"/>
                <w:sz w:val="28"/>
                <w:szCs w:val="28"/>
                <w:rtl/>
              </w:rPr>
            </w:pPr>
            <w:proofErr w:type="gramStart"/>
            <w:r w:rsidRPr="003F1C4D">
              <w:rPr>
                <w:rFonts w:asciiTheme="minorBidi" w:eastAsia="Times New Roman" w:hAnsiTheme="minorBidi"/>
                <w:color w:val="1C1C1C"/>
                <w:sz w:val="28"/>
                <w:szCs w:val="28"/>
                <w:u w:val="single"/>
                <w:bdr w:val="none" w:sz="0" w:space="0" w:color="auto" w:frame="1"/>
                <w:rtl/>
                <w:lang w:bidi="ar-DZ"/>
              </w:rPr>
              <w:t>الأصول</w:t>
            </w:r>
            <w:proofErr w:type="gramEnd"/>
            <w:r w:rsidRPr="003F1C4D">
              <w:rPr>
                <w:rFonts w:asciiTheme="minorBidi" w:eastAsia="Times New Roman" w:hAnsiTheme="minorBidi"/>
                <w:color w:val="1C1C1C"/>
                <w:sz w:val="28"/>
                <w:szCs w:val="28"/>
                <w:u w:val="single"/>
                <w:bdr w:val="none" w:sz="0" w:space="0" w:color="auto" w:frame="1"/>
                <w:rtl/>
                <w:lang w:bidi="ar-DZ"/>
              </w:rPr>
              <w:t xml:space="preserve"> المتداولة </w:t>
            </w:r>
            <w:r w:rsidRPr="003F1C4D">
              <w:rPr>
                <w:rFonts w:asciiTheme="minorBidi" w:eastAsia="Times New Roman" w:hAnsiTheme="minorBidi"/>
                <w:color w:val="1C1C1C"/>
                <w:sz w:val="28"/>
                <w:szCs w:val="28"/>
                <w:u w:val="single"/>
                <w:bdr w:val="none" w:sz="0" w:space="0" w:color="auto" w:frame="1"/>
              </w:rPr>
              <w:t>:</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قيم الاستغلال</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 xml:space="preserve">قيم غير </w:t>
            </w:r>
            <w:proofErr w:type="gramStart"/>
            <w:r w:rsidRPr="003F1C4D">
              <w:rPr>
                <w:rFonts w:asciiTheme="minorBidi" w:eastAsia="Times New Roman" w:hAnsiTheme="minorBidi"/>
                <w:color w:val="1C1C1C"/>
                <w:sz w:val="28"/>
                <w:szCs w:val="28"/>
                <w:bdr w:val="none" w:sz="0" w:space="0" w:color="auto" w:frame="1"/>
                <w:rtl/>
                <w:lang w:bidi="ar-DZ"/>
              </w:rPr>
              <w:t>جاهزة</w:t>
            </w:r>
            <w:proofErr w:type="gramEnd"/>
            <w:r w:rsidRPr="003F1C4D">
              <w:rPr>
                <w:rFonts w:asciiTheme="minorBidi" w:eastAsia="Times New Roman" w:hAnsiTheme="minorBidi"/>
                <w:color w:val="1C1C1C"/>
                <w:sz w:val="28"/>
                <w:szCs w:val="28"/>
                <w:bdr w:val="none" w:sz="0" w:space="0" w:color="auto" w:frame="1"/>
                <w:rtl/>
                <w:lang w:bidi="ar-DZ"/>
              </w:rPr>
              <w:t>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w:t>
            </w:r>
            <w:proofErr w:type="gramStart"/>
            <w:r w:rsidRPr="003F1C4D">
              <w:rPr>
                <w:rFonts w:asciiTheme="minorBidi" w:eastAsia="Times New Roman" w:hAnsiTheme="minorBidi"/>
                <w:color w:val="1C1C1C"/>
                <w:sz w:val="28"/>
                <w:szCs w:val="28"/>
                <w:bdr w:val="none" w:sz="0" w:space="0" w:color="auto" w:frame="1"/>
                <w:rtl/>
                <w:lang w:bidi="ar-DZ"/>
              </w:rPr>
              <w:t>حقوق</w:t>
            </w:r>
            <w:proofErr w:type="gramEnd"/>
            <w:r w:rsidRPr="003F1C4D">
              <w:rPr>
                <w:rFonts w:asciiTheme="minorBidi" w:eastAsia="Times New Roman" w:hAnsiTheme="minorBidi"/>
                <w:color w:val="1C1C1C"/>
                <w:sz w:val="28"/>
                <w:szCs w:val="28"/>
                <w:bdr w:val="none" w:sz="0" w:space="0" w:color="auto" w:frame="1"/>
                <w:rtl/>
                <w:lang w:bidi="ar-DZ"/>
              </w:rPr>
              <w:t xml:space="preserve"> الاستثمار</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_زبائن</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 تسبيقات الاستغلال</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قيم جاهزة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Pr>
              <w:t>_</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متاحات.</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7338694</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1908562</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194627</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5186505</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49000</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9635633</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5527668</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48845</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1491390</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1760649</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807081</w:t>
            </w:r>
          </w:p>
        </w:tc>
        <w:tc>
          <w:tcPr>
            <w:tcW w:w="127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9419009</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2651429</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308808</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6458771</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8295939</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924895</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4032897</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1763606</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1574541</w:t>
            </w:r>
          </w:p>
        </w:tc>
        <w:tc>
          <w:tcPr>
            <w:tcW w:w="198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proofErr w:type="gramStart"/>
            <w:r w:rsidRPr="003F1C4D">
              <w:rPr>
                <w:rFonts w:asciiTheme="minorBidi" w:eastAsia="Times New Roman" w:hAnsiTheme="minorBidi"/>
                <w:color w:val="1C1C1C"/>
                <w:sz w:val="28"/>
                <w:szCs w:val="28"/>
                <w:u w:val="single"/>
                <w:bdr w:val="none" w:sz="0" w:space="0" w:color="auto" w:frame="1"/>
                <w:rtl/>
                <w:lang w:bidi="ar-DZ"/>
              </w:rPr>
              <w:t>الأموال</w:t>
            </w:r>
            <w:proofErr w:type="gramEnd"/>
            <w:r w:rsidRPr="003F1C4D">
              <w:rPr>
                <w:rFonts w:asciiTheme="minorBidi" w:eastAsia="Times New Roman" w:hAnsiTheme="minorBidi"/>
                <w:color w:val="1C1C1C"/>
                <w:sz w:val="28"/>
                <w:szCs w:val="28"/>
                <w:u w:val="single"/>
                <w:bdr w:val="none" w:sz="0" w:space="0" w:color="auto" w:frame="1"/>
                <w:rtl/>
                <w:lang w:bidi="ar-DZ"/>
              </w:rPr>
              <w:t xml:space="preserve"> الدائمة </w:t>
            </w:r>
            <w:r w:rsidRPr="003F1C4D">
              <w:rPr>
                <w:rFonts w:asciiTheme="minorBidi" w:eastAsia="Times New Roman" w:hAnsiTheme="minorBidi"/>
                <w:color w:val="1C1C1C"/>
                <w:sz w:val="28"/>
                <w:szCs w:val="28"/>
                <w:u w:val="single"/>
                <w:bdr w:val="none" w:sz="0" w:space="0" w:color="auto" w:frame="1"/>
              </w:rPr>
              <w:t>:</w:t>
            </w:r>
          </w:p>
          <w:p w:rsidR="0019338C" w:rsidRPr="003F1C4D" w:rsidRDefault="0019338C" w:rsidP="003F1C4D">
            <w:pPr>
              <w:pStyle w:val="Sansinterligne"/>
              <w:bidi/>
              <w:rPr>
                <w:rFonts w:asciiTheme="minorBidi" w:eastAsia="Times New Roman" w:hAnsiTheme="minorBidi"/>
                <w:sz w:val="28"/>
                <w:szCs w:val="28"/>
                <w:rtl/>
              </w:rPr>
            </w:pPr>
            <w:proofErr w:type="gramStart"/>
            <w:r w:rsidRPr="003F1C4D">
              <w:rPr>
                <w:rFonts w:asciiTheme="minorBidi" w:eastAsia="Times New Roman" w:hAnsiTheme="minorBidi"/>
                <w:color w:val="1C1C1C"/>
                <w:sz w:val="28"/>
                <w:szCs w:val="28"/>
                <w:bdr w:val="none" w:sz="0" w:space="0" w:color="auto" w:frame="1"/>
                <w:rtl/>
                <w:lang w:bidi="ar-DZ"/>
              </w:rPr>
              <w:t>أموال</w:t>
            </w:r>
            <w:proofErr w:type="gramEnd"/>
            <w:r w:rsidRPr="003F1C4D">
              <w:rPr>
                <w:rFonts w:asciiTheme="minorBidi" w:eastAsia="Times New Roman" w:hAnsiTheme="minorBidi"/>
                <w:color w:val="1C1C1C"/>
                <w:sz w:val="28"/>
                <w:szCs w:val="28"/>
                <w:bdr w:val="none" w:sz="0" w:space="0" w:color="auto" w:frame="1"/>
                <w:rtl/>
                <w:lang w:bidi="ar-DZ"/>
              </w:rPr>
              <w:t xml:space="preserve"> خاصة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 رأس المال</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 احتياطات قانونية</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 xml:space="preserve">_ </w:t>
            </w:r>
            <w:proofErr w:type="gramStart"/>
            <w:r w:rsidRPr="003F1C4D">
              <w:rPr>
                <w:rFonts w:asciiTheme="minorBidi" w:eastAsia="Times New Roman" w:hAnsiTheme="minorBidi"/>
                <w:color w:val="1C1C1C"/>
                <w:sz w:val="28"/>
                <w:szCs w:val="28"/>
                <w:bdr w:val="none" w:sz="0" w:space="0" w:color="auto" w:frame="1"/>
                <w:rtl/>
                <w:lang w:bidi="ar-DZ"/>
              </w:rPr>
              <w:t>نتائج</w:t>
            </w:r>
            <w:proofErr w:type="gramEnd"/>
            <w:r w:rsidRPr="003F1C4D">
              <w:rPr>
                <w:rFonts w:asciiTheme="minorBidi" w:eastAsia="Times New Roman" w:hAnsiTheme="minorBidi"/>
                <w:color w:val="1C1C1C"/>
                <w:sz w:val="28"/>
                <w:szCs w:val="28"/>
                <w:bdr w:val="none" w:sz="0" w:space="0" w:color="auto" w:frame="1"/>
                <w:rtl/>
                <w:lang w:bidi="ar-DZ"/>
              </w:rPr>
              <w:t xml:space="preserve"> قيد التخصيص</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 فرق التقدير</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د ط أ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د ق أ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 xml:space="preserve">_ </w:t>
            </w:r>
            <w:proofErr w:type="gramStart"/>
            <w:r w:rsidRPr="003F1C4D">
              <w:rPr>
                <w:rFonts w:asciiTheme="minorBidi" w:eastAsia="Times New Roman" w:hAnsiTheme="minorBidi"/>
                <w:color w:val="1C1C1C"/>
                <w:sz w:val="28"/>
                <w:szCs w:val="28"/>
                <w:bdr w:val="none" w:sz="0" w:space="0" w:color="auto" w:frame="1"/>
                <w:rtl/>
                <w:lang w:bidi="ar-DZ"/>
              </w:rPr>
              <w:t>حسابات</w:t>
            </w:r>
            <w:proofErr w:type="gramEnd"/>
            <w:r w:rsidRPr="003F1C4D">
              <w:rPr>
                <w:rFonts w:asciiTheme="minorBidi" w:eastAsia="Times New Roman" w:hAnsiTheme="minorBidi"/>
                <w:color w:val="1C1C1C"/>
                <w:sz w:val="28"/>
                <w:szCs w:val="28"/>
                <w:bdr w:val="none" w:sz="0" w:space="0" w:color="auto" w:frame="1"/>
                <w:rtl/>
                <w:lang w:bidi="ar-DZ"/>
              </w:rPr>
              <w:t xml:space="preserve"> جارية</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 موردون</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 xml:space="preserve">_ </w:t>
            </w:r>
            <w:proofErr w:type="gramStart"/>
            <w:r w:rsidRPr="003F1C4D">
              <w:rPr>
                <w:rFonts w:asciiTheme="minorBidi" w:eastAsia="Times New Roman" w:hAnsiTheme="minorBidi"/>
                <w:color w:val="1C1C1C"/>
                <w:sz w:val="28"/>
                <w:szCs w:val="28"/>
                <w:bdr w:val="none" w:sz="0" w:space="0" w:color="auto" w:frame="1"/>
                <w:rtl/>
                <w:lang w:bidi="ar-DZ"/>
              </w:rPr>
              <w:t>ضرائب</w:t>
            </w:r>
            <w:proofErr w:type="gramEnd"/>
            <w:r w:rsidRPr="003F1C4D">
              <w:rPr>
                <w:rFonts w:asciiTheme="minorBidi" w:eastAsia="Times New Roman" w:hAnsiTheme="minorBidi"/>
                <w:color w:val="1C1C1C"/>
                <w:sz w:val="28"/>
                <w:szCs w:val="28"/>
                <w:bdr w:val="none" w:sz="0" w:space="0" w:color="auto" w:frame="1"/>
                <w:rtl/>
                <w:lang w:bidi="ar-DZ"/>
              </w:rPr>
              <w:t xml:space="preserve"> و رسوم</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 xml:space="preserve">_ </w:t>
            </w:r>
            <w:proofErr w:type="gramStart"/>
            <w:r w:rsidRPr="003F1C4D">
              <w:rPr>
                <w:rFonts w:asciiTheme="minorBidi" w:eastAsia="Times New Roman" w:hAnsiTheme="minorBidi"/>
                <w:color w:val="1C1C1C"/>
                <w:sz w:val="28"/>
                <w:szCs w:val="28"/>
                <w:bdr w:val="none" w:sz="0" w:space="0" w:color="auto" w:frame="1"/>
                <w:rtl/>
                <w:lang w:bidi="ar-DZ"/>
              </w:rPr>
              <w:t>ديون</w:t>
            </w:r>
            <w:proofErr w:type="gramEnd"/>
            <w:r w:rsidRPr="003F1C4D">
              <w:rPr>
                <w:rFonts w:asciiTheme="minorBidi" w:eastAsia="Times New Roman" w:hAnsiTheme="minorBidi"/>
                <w:color w:val="1C1C1C"/>
                <w:sz w:val="28"/>
                <w:szCs w:val="28"/>
                <w:bdr w:val="none" w:sz="0" w:space="0" w:color="auto" w:frame="1"/>
                <w:rtl/>
                <w:lang w:bidi="ar-DZ"/>
              </w:rPr>
              <w:t xml:space="preserve"> الاستغلال</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 تسبيقات بنكية</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Pr>
            </w:pP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7692055</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7672284</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100000</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10000</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7024041</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538243</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9253043</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1217554</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4375287</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2487542</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172660</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1000000</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Pr>
            </w:pP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7172055</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7172055</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100000</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10000</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6935340</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126715</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10542893</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3846878</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5076983</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1265432</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353600</w:t>
            </w:r>
          </w:p>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_</w:t>
            </w:r>
          </w:p>
          <w:p w:rsidR="0019338C" w:rsidRPr="003F1C4D" w:rsidRDefault="0019338C" w:rsidP="003F1C4D">
            <w:pPr>
              <w:pStyle w:val="Sansinterligne"/>
              <w:bidi/>
              <w:rPr>
                <w:rFonts w:asciiTheme="minorBidi" w:eastAsia="Times New Roman" w:hAnsiTheme="minorBidi"/>
                <w:sz w:val="28"/>
                <w:szCs w:val="28"/>
                <w:rtl/>
              </w:rPr>
            </w:pPr>
          </w:p>
          <w:p w:rsidR="0019338C" w:rsidRPr="003F1C4D" w:rsidRDefault="0019338C" w:rsidP="003F1C4D">
            <w:pPr>
              <w:pStyle w:val="Sansinterligne"/>
              <w:bidi/>
              <w:rPr>
                <w:rFonts w:asciiTheme="minorBidi" w:eastAsia="Times New Roman" w:hAnsiTheme="minorBidi"/>
                <w:sz w:val="28"/>
                <w:szCs w:val="28"/>
              </w:rPr>
            </w:pPr>
          </w:p>
        </w:tc>
      </w:tr>
      <w:tr w:rsidR="0019338C" w:rsidRPr="003F1C4D" w:rsidTr="0019338C">
        <w:trPr>
          <w:trHeight w:val="559"/>
        </w:trPr>
        <w:tc>
          <w:tcPr>
            <w:tcW w:w="198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المجموع</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17714948</w:t>
            </w:r>
          </w:p>
        </w:tc>
        <w:tc>
          <w:tcPr>
            <w:tcW w:w="127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16974327</w:t>
            </w:r>
          </w:p>
        </w:tc>
        <w:tc>
          <w:tcPr>
            <w:tcW w:w="198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المجموع</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17714948</w:t>
            </w:r>
          </w:p>
        </w:tc>
        <w:tc>
          <w:tcPr>
            <w:tcW w:w="12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16974327</w:t>
            </w:r>
          </w:p>
        </w:tc>
      </w:tr>
    </w:tbl>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 xml:space="preserve">2.1. </w:t>
      </w:r>
      <w:proofErr w:type="gramStart"/>
      <w:r w:rsidRPr="003F1C4D">
        <w:rPr>
          <w:rFonts w:asciiTheme="minorBidi" w:eastAsia="Times New Roman" w:hAnsiTheme="minorBidi"/>
          <w:i/>
          <w:iCs/>
          <w:color w:val="1C1C1C"/>
          <w:sz w:val="28"/>
          <w:szCs w:val="28"/>
          <w:bdr w:val="none" w:sz="0" w:space="0" w:color="auto" w:frame="1"/>
          <w:rtl/>
          <w:lang w:bidi="ar-DZ"/>
        </w:rPr>
        <w:t>حساب</w:t>
      </w:r>
      <w:proofErr w:type="gramEnd"/>
      <w:r w:rsidRPr="003F1C4D">
        <w:rPr>
          <w:rFonts w:asciiTheme="minorBidi" w:eastAsia="Times New Roman" w:hAnsiTheme="minorBidi"/>
          <w:i/>
          <w:iCs/>
          <w:color w:val="1C1C1C"/>
          <w:sz w:val="28"/>
          <w:szCs w:val="28"/>
          <w:bdr w:val="none" w:sz="0" w:space="0" w:color="auto" w:frame="1"/>
          <w:rtl/>
          <w:lang w:bidi="ar-DZ"/>
        </w:rPr>
        <w:t xml:space="preserve"> مؤشرات التوازن المالي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رأس المال العامل(</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Pr>
        <w:t>FR</w:t>
      </w:r>
      <w:r w:rsidRPr="003F1C4D">
        <w:rPr>
          <w:rFonts w:asciiTheme="minorBidi" w:eastAsia="Times New Roman" w:hAnsiTheme="minorBidi"/>
          <w:color w:val="1C1C1C"/>
          <w:sz w:val="28"/>
          <w:szCs w:val="28"/>
          <w:bdr w:val="none" w:sz="0" w:space="0" w:color="auto" w:frame="1"/>
          <w:rtl/>
          <w:lang w:bidi="ar-DZ"/>
        </w:rPr>
        <w:t>)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أصول المتداولة – د ق أ  ،أو أموال دائمة – أصول الثابتة.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احتياجات رأس المال العامل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Pr>
        <w:t>BFR</w:t>
      </w:r>
      <w:r w:rsidRPr="003F1C4D">
        <w:rPr>
          <w:rFonts w:asciiTheme="minorBidi" w:eastAsia="Times New Roman" w:hAnsiTheme="minorBidi"/>
          <w:color w:val="1C1C1C"/>
          <w:sz w:val="28"/>
          <w:szCs w:val="28"/>
          <w:bdr w:val="none" w:sz="0" w:space="0" w:color="auto" w:frame="1"/>
          <w:rtl/>
          <w:lang w:bidi="ar-DZ"/>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 أصول متداولة – متاحات – د ق أ + سلفيات مصرفية.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الخزينة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Pr>
        <w:t>TR</w:t>
      </w:r>
      <w:r w:rsidRPr="003F1C4D">
        <w:rPr>
          <w:rFonts w:asciiTheme="minorBidi" w:eastAsia="Times New Roman" w:hAnsiTheme="minorBidi"/>
          <w:color w:val="1C1C1C"/>
          <w:sz w:val="28"/>
          <w:szCs w:val="28"/>
          <w:bdr w:val="none" w:sz="0" w:space="0" w:color="auto" w:frame="1"/>
          <w:rtl/>
          <w:lang w:bidi="ar-DZ"/>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Pr>
        <w:t>FR</w:t>
      </w:r>
      <w:r w:rsidRPr="003F1C4D">
        <w:rPr>
          <w:rFonts w:asciiTheme="minorBidi" w:eastAsia="Times New Roman" w:hAnsiTheme="minorBidi"/>
          <w:color w:val="1C1C1C"/>
          <w:sz w:val="28"/>
          <w:szCs w:val="28"/>
        </w:rPr>
        <w:t> </w:t>
      </w:r>
      <w:r w:rsidRPr="003F1C4D">
        <w:rPr>
          <w:rFonts w:asciiTheme="minorBidi" w:eastAsia="Times New Roman" w:hAnsiTheme="minorBidi"/>
          <w:color w:val="1C1C1C"/>
          <w:sz w:val="28"/>
          <w:szCs w:val="28"/>
          <w:bdr w:val="none" w:sz="0" w:space="0" w:color="auto" w:frame="1"/>
          <w:rtl/>
          <w:lang w:bidi="ar-DZ"/>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Pr>
        <w:t>BFR</w:t>
      </w:r>
      <w:r w:rsidRPr="003F1C4D">
        <w:rPr>
          <w:rFonts w:asciiTheme="minorBidi" w:eastAsia="Times New Roman" w:hAnsiTheme="minorBidi"/>
          <w:color w:val="1C1C1C"/>
          <w:sz w:val="28"/>
          <w:szCs w:val="28"/>
          <w:bdr w:val="none" w:sz="0" w:space="0" w:color="auto" w:frame="1"/>
          <w:rtl/>
          <w:lang w:bidi="ar-DZ"/>
        </w:rPr>
        <w:t>. </w:t>
      </w:r>
    </w:p>
    <w:p w:rsidR="0019338C" w:rsidRPr="003F1C4D" w:rsidRDefault="0019338C" w:rsidP="003F1C4D">
      <w:pPr>
        <w:pStyle w:val="Sansinterligne"/>
        <w:bidi/>
        <w:rPr>
          <w:rFonts w:asciiTheme="minorBidi" w:eastAsia="Times New Roman" w:hAnsiTheme="minorBidi"/>
          <w:color w:val="444444"/>
          <w:sz w:val="28"/>
          <w:szCs w:val="28"/>
          <w:rtl/>
        </w:rPr>
      </w:pPr>
    </w:p>
    <w:tbl>
      <w:tblPr>
        <w:bidiVisual/>
        <w:tblW w:w="0" w:type="auto"/>
        <w:tblInd w:w="141" w:type="dxa"/>
        <w:tblCellMar>
          <w:left w:w="0" w:type="dxa"/>
          <w:right w:w="0" w:type="dxa"/>
        </w:tblCellMar>
        <w:tblLook w:val="04A0" w:firstRow="1" w:lastRow="0" w:firstColumn="1" w:lastColumn="0" w:noHBand="0" w:noVBand="1"/>
      </w:tblPr>
      <w:tblGrid>
        <w:gridCol w:w="2765"/>
        <w:gridCol w:w="2765"/>
        <w:gridCol w:w="2775"/>
      </w:tblGrid>
      <w:tr w:rsidR="0019338C" w:rsidRPr="003F1C4D" w:rsidTr="0019338C">
        <w:trPr>
          <w:trHeight w:val="424"/>
        </w:trPr>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المؤشر</w:t>
            </w:r>
          </w:p>
        </w:tc>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2004</w:t>
            </w:r>
          </w:p>
        </w:tc>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2003</w:t>
            </w:r>
          </w:p>
        </w:tc>
      </w:tr>
      <w:tr w:rsidR="0019338C" w:rsidRPr="003F1C4D" w:rsidTr="0019338C">
        <w:trPr>
          <w:trHeight w:val="441"/>
        </w:trPr>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Pr>
              <w:t>FR</w:t>
            </w:r>
          </w:p>
        </w:tc>
        <w:tc>
          <w:tcPr>
            <w:tcW w:w="28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Pr>
              <w:t>334</w:t>
            </w:r>
          </w:p>
        </w:tc>
        <w:tc>
          <w:tcPr>
            <w:tcW w:w="28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proofErr w:type="gramStart"/>
            <w:r w:rsidRPr="003F1C4D">
              <w:rPr>
                <w:rFonts w:asciiTheme="minorBidi" w:eastAsia="Times New Roman" w:hAnsiTheme="minorBidi"/>
                <w:color w:val="1C1C1C"/>
                <w:sz w:val="28"/>
                <w:szCs w:val="28"/>
                <w:bdr w:val="none" w:sz="0" w:space="0" w:color="auto" w:frame="1"/>
              </w:rPr>
              <w:t>( 1029</w:t>
            </w:r>
            <w:proofErr w:type="gramEnd"/>
            <w:r w:rsidRPr="003F1C4D">
              <w:rPr>
                <w:rFonts w:asciiTheme="minorBidi" w:eastAsia="Times New Roman" w:hAnsiTheme="minorBidi"/>
                <w:color w:val="1C1C1C"/>
                <w:sz w:val="28"/>
                <w:szCs w:val="28"/>
                <w:bdr w:val="none" w:sz="0" w:space="0" w:color="auto" w:frame="1"/>
              </w:rPr>
              <w:t>)</w:t>
            </w:r>
          </w:p>
        </w:tc>
      </w:tr>
      <w:tr w:rsidR="0019338C" w:rsidRPr="003F1C4D" w:rsidTr="0019338C">
        <w:trPr>
          <w:trHeight w:val="474"/>
        </w:trPr>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Pr>
              <w:lastRenderedPageBreak/>
              <w:t>BFR</w:t>
            </w:r>
          </w:p>
        </w:tc>
        <w:tc>
          <w:tcPr>
            <w:tcW w:w="28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Pr>
              <w:t>334</w:t>
            </w:r>
          </w:p>
        </w:tc>
        <w:tc>
          <w:tcPr>
            <w:tcW w:w="28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Pr>
              <w:t>(1029)</w:t>
            </w:r>
          </w:p>
        </w:tc>
      </w:tr>
      <w:tr w:rsidR="0019338C" w:rsidRPr="003F1C4D" w:rsidTr="0019338C">
        <w:trPr>
          <w:trHeight w:val="475"/>
        </w:trPr>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Pr>
              <w:t>TR</w:t>
            </w:r>
          </w:p>
        </w:tc>
        <w:tc>
          <w:tcPr>
            <w:tcW w:w="28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Pr>
              <w:t>0</w:t>
            </w:r>
          </w:p>
        </w:tc>
        <w:tc>
          <w:tcPr>
            <w:tcW w:w="28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Pr>
              <w:t>(2058)</w:t>
            </w:r>
          </w:p>
        </w:tc>
      </w:tr>
    </w:tbl>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ان تحليل ميزانية 2003 و الوضعية المحاسبية المتوقعة ب 30/11 / 2004 و بعد إعادة الترتيب سمحت لنا بإثبات أن الهيكلة المالية للمؤسسة التي هي في حالة دراسة بأن النشاط المودع</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Pr>
        <w:t>confies</w:t>
      </w:r>
      <w:r w:rsidRPr="003F1C4D">
        <w:rPr>
          <w:rFonts w:asciiTheme="minorBidi" w:eastAsia="Times New Roman" w:hAnsiTheme="minorBidi"/>
          <w:color w:val="1C1C1C"/>
          <w:sz w:val="28"/>
          <w:szCs w:val="28"/>
          <w:bdr w:val="none" w:sz="0" w:space="0" w:color="auto" w:frame="1"/>
          <w:rtl/>
          <w:lang w:bidi="ar-DZ"/>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لسنة المالي 2004 حققت حوالي 8.425.318.00 د ج ، و هذا يظهر الوضعية التوازنية من خلال تغطية الموارد الدائمة ( الأموال الدائمة ) لإجمالية الأصول الثابتة.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نتائج السنة المالية 2004 توضح لنا أن رأس المال العامل موجب، أي أن هناك زيادة في السيولة القصيرة الأجل علي الالتزامات قصيرة الأجل ، و هذا مؤشر ايجابي بالنسبة للمقدرة علي التسديد.</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 xml:space="preserve">3.2. </w:t>
      </w:r>
      <w:proofErr w:type="gramStart"/>
      <w:r w:rsidRPr="003F1C4D">
        <w:rPr>
          <w:rFonts w:asciiTheme="minorBidi" w:eastAsia="Times New Roman" w:hAnsiTheme="minorBidi"/>
          <w:i/>
          <w:iCs/>
          <w:color w:val="1C1C1C"/>
          <w:sz w:val="28"/>
          <w:szCs w:val="28"/>
          <w:bdr w:val="none" w:sz="0" w:space="0" w:color="auto" w:frame="1"/>
          <w:rtl/>
          <w:lang w:bidi="ar-DZ"/>
        </w:rPr>
        <w:t>تحديد</w:t>
      </w:r>
      <w:proofErr w:type="gramEnd"/>
      <w:r w:rsidRPr="003F1C4D">
        <w:rPr>
          <w:rFonts w:asciiTheme="minorBidi" w:eastAsia="Times New Roman" w:hAnsiTheme="minorBidi"/>
          <w:i/>
          <w:iCs/>
          <w:color w:val="1C1C1C"/>
          <w:sz w:val="28"/>
          <w:szCs w:val="28"/>
          <w:bdr w:val="none" w:sz="0" w:space="0" w:color="auto" w:frame="1"/>
          <w:rtl/>
          <w:lang w:bidi="ar-DZ"/>
        </w:rPr>
        <w:t xml:space="preserve"> النسب المالية اللازمة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أ ـ نسب السيولة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نسبة السيولة 2003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u w:val="single"/>
          <w:bdr w:val="none" w:sz="0" w:space="0" w:color="auto" w:frame="1"/>
          <w:rtl/>
          <w:lang w:bidi="ar-DZ"/>
        </w:rPr>
        <w:t>الأصول المتداولة </w:t>
      </w:r>
      <w:r w:rsidRPr="003F1C4D">
        <w:rPr>
          <w:rFonts w:asciiTheme="minorBidi" w:eastAsia="Times New Roman" w:hAnsiTheme="minorBidi"/>
          <w:color w:val="1C1C1C"/>
          <w:sz w:val="28"/>
          <w:szCs w:val="28"/>
          <w:u w:val="single"/>
          <w:rtl/>
          <w:lang w:bidi="ar-DZ"/>
        </w:rPr>
        <w:t> </w:t>
      </w:r>
      <w:r w:rsidRPr="003F1C4D">
        <w:rPr>
          <w:rFonts w:asciiTheme="minorBidi" w:eastAsia="Times New Roman" w:hAnsiTheme="minorBidi"/>
          <w:color w:val="1C1C1C"/>
          <w:sz w:val="28"/>
          <w:szCs w:val="28"/>
          <w:bdr w:val="none" w:sz="0" w:space="0" w:color="auto" w:frame="1"/>
          <w:rtl/>
          <w:lang w:bidi="ar-DZ"/>
        </w:rPr>
        <w:t>  ،    ن س 2003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u w:val="single"/>
          <w:bdr w:val="none" w:sz="0" w:space="0" w:color="auto" w:frame="1"/>
          <w:rtl/>
          <w:lang w:bidi="ar-DZ"/>
        </w:rPr>
        <w:t> 8295939</w:t>
      </w:r>
      <w:r w:rsidRPr="003F1C4D">
        <w:rPr>
          <w:rFonts w:asciiTheme="minorBidi" w:eastAsia="Times New Roman" w:hAnsiTheme="minorBidi"/>
          <w:color w:val="1C1C1C"/>
          <w:sz w:val="28"/>
          <w:szCs w:val="28"/>
          <w:u w:val="single"/>
          <w:rtl/>
          <w:lang w:bidi="ar-DZ"/>
        </w:rPr>
        <w:t> </w:t>
      </w:r>
      <w:r w:rsidRPr="003F1C4D">
        <w:rPr>
          <w:rFonts w:asciiTheme="minorBidi" w:eastAsia="Times New Roman" w:hAnsiTheme="minorBidi"/>
          <w:color w:val="1C1C1C"/>
          <w:sz w:val="28"/>
          <w:szCs w:val="28"/>
          <w:bdr w:val="none" w:sz="0" w:space="0" w:color="auto" w:frame="1"/>
          <w:rtl/>
          <w:lang w:bidi="ar-DZ"/>
        </w:rPr>
        <w:t>  = 0.89</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د ق أ                                    10542893</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نلاحظ أن نسبة السيولة أقل من الواحد فهي في حالة سيئة و خطيرة و عليها أن تراجع هيكلها المالي بزيادة الديون الطويلة</w:t>
      </w:r>
      <w:proofErr w:type="gramStart"/>
      <w:r w:rsidRPr="003F1C4D">
        <w:rPr>
          <w:rFonts w:asciiTheme="minorBidi" w:eastAsia="Times New Roman" w:hAnsiTheme="minorBidi"/>
          <w:color w:val="1C1C1C"/>
          <w:sz w:val="28"/>
          <w:szCs w:val="28"/>
          <w:bdr w:val="none" w:sz="0" w:space="0" w:color="auto" w:frame="1"/>
          <w:rtl/>
          <w:lang w:bidi="ar-DZ"/>
        </w:rPr>
        <w:t>،أو</w:t>
      </w:r>
      <w:proofErr w:type="gramEnd"/>
      <w:r w:rsidRPr="003F1C4D">
        <w:rPr>
          <w:rFonts w:asciiTheme="minorBidi" w:eastAsia="Times New Roman" w:hAnsiTheme="minorBidi"/>
          <w:color w:val="1C1C1C"/>
          <w:sz w:val="28"/>
          <w:szCs w:val="28"/>
          <w:bdr w:val="none" w:sz="0" w:space="0" w:color="auto" w:frame="1"/>
          <w:rtl/>
          <w:lang w:bidi="ar-DZ"/>
        </w:rPr>
        <w:t xml:space="preserve"> رأسمالها الخاص، أو تخفيض ديونها القصيرة و زيادة أموالها المتداولة.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نسبة السيولة 2004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u w:val="single"/>
          <w:bdr w:val="none" w:sz="0" w:space="0" w:color="auto" w:frame="1"/>
          <w:rtl/>
          <w:lang w:bidi="ar-DZ"/>
        </w:rPr>
        <w:t> الأصول المتداولة  </w:t>
      </w:r>
      <w:r w:rsidRPr="003F1C4D">
        <w:rPr>
          <w:rFonts w:asciiTheme="minorBidi" w:eastAsia="Times New Roman" w:hAnsiTheme="minorBidi"/>
          <w:color w:val="1C1C1C"/>
          <w:sz w:val="28"/>
          <w:szCs w:val="28"/>
          <w:u w:val="single"/>
          <w:rtl/>
          <w:lang w:bidi="ar-DZ"/>
        </w:rPr>
        <w:t> </w:t>
      </w:r>
      <w:r w:rsidRPr="003F1C4D">
        <w:rPr>
          <w:rFonts w:asciiTheme="minorBidi" w:eastAsia="Times New Roman" w:hAnsiTheme="minorBidi"/>
          <w:color w:val="1C1C1C"/>
          <w:sz w:val="28"/>
          <w:szCs w:val="28"/>
          <w:bdr w:val="none" w:sz="0" w:space="0" w:color="auto" w:frame="1"/>
          <w:rtl/>
          <w:lang w:bidi="ar-DZ"/>
        </w:rPr>
        <w:t> ، ن س 2004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u w:val="single"/>
          <w:bdr w:val="none" w:sz="0" w:space="0" w:color="auto" w:frame="1"/>
          <w:rtl/>
          <w:lang w:bidi="ar-DZ"/>
        </w:rPr>
        <w:t> 9635633  </w:t>
      </w:r>
      <w:r w:rsidRPr="003F1C4D">
        <w:rPr>
          <w:rFonts w:asciiTheme="minorBidi" w:eastAsia="Times New Roman" w:hAnsiTheme="minorBidi"/>
          <w:color w:val="1C1C1C"/>
          <w:sz w:val="28"/>
          <w:szCs w:val="28"/>
          <w:u w:val="single"/>
          <w:rtl/>
          <w:lang w:bidi="ar-DZ"/>
        </w:rPr>
        <w:t> </w:t>
      </w:r>
      <w:r w:rsidRPr="003F1C4D">
        <w:rPr>
          <w:rFonts w:asciiTheme="minorBidi" w:eastAsia="Times New Roman" w:hAnsiTheme="minorBidi"/>
          <w:color w:val="1C1C1C"/>
          <w:sz w:val="28"/>
          <w:szCs w:val="28"/>
          <w:bdr w:val="none" w:sz="0" w:space="0" w:color="auto" w:frame="1"/>
          <w:rtl/>
          <w:lang w:bidi="ar-DZ"/>
        </w:rPr>
        <w:t>=  1.03</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د ق أ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92530433</w:t>
      </w: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color w:val="1C1C1C"/>
          <w:sz w:val="28"/>
          <w:szCs w:val="28"/>
          <w:bdr w:val="none" w:sz="0" w:space="0" w:color="auto" w:frame="1"/>
          <w:rtl/>
          <w:lang w:bidi="ar-DZ"/>
        </w:rPr>
        <w:t>نلاحظ</w:t>
      </w:r>
      <w:proofErr w:type="gramEnd"/>
      <w:r w:rsidRPr="003F1C4D">
        <w:rPr>
          <w:rFonts w:asciiTheme="minorBidi" w:eastAsia="Times New Roman" w:hAnsiTheme="minorBidi"/>
          <w:color w:val="1C1C1C"/>
          <w:sz w:val="28"/>
          <w:szCs w:val="28"/>
          <w:bdr w:val="none" w:sz="0" w:space="0" w:color="auto" w:frame="1"/>
          <w:rtl/>
          <w:lang w:bidi="ar-DZ"/>
        </w:rPr>
        <w:t xml:space="preserve"> أن نسبة السيولة أكبر من الواحد  هذا يدل علي أن رأس المال العامل موجب و أن الأصول المتداولة مغطاة بجزء من الأموال الدائمة.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من النسبتين السابقتين نسجل زيادة ايجابية في نسبة السيولة هذا يعني أن المؤسسة تستطيع تسديد التزاماتها في سنة 2004.</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ب ـ نسب المرد ودية </w:t>
      </w:r>
      <w:r w:rsidRPr="003F1C4D">
        <w:rPr>
          <w:rFonts w:asciiTheme="minorBidi" w:eastAsia="Times New Roman" w:hAnsiTheme="minorBidi"/>
          <w:color w:val="1C1C1C"/>
          <w:sz w:val="28"/>
          <w:szCs w:val="28"/>
          <w:bdr w:val="none" w:sz="0" w:space="0" w:color="auto" w:frame="1"/>
        </w:rPr>
        <w:t>:</w:t>
      </w:r>
    </w:p>
    <w:tbl>
      <w:tblPr>
        <w:bidiVisual/>
        <w:tblW w:w="0" w:type="auto"/>
        <w:tblInd w:w="141" w:type="dxa"/>
        <w:tblCellMar>
          <w:left w:w="0" w:type="dxa"/>
          <w:right w:w="0" w:type="dxa"/>
        </w:tblCellMar>
        <w:tblLook w:val="04A0" w:firstRow="1" w:lastRow="0" w:firstColumn="1" w:lastColumn="0" w:noHBand="0" w:noVBand="1"/>
      </w:tblPr>
      <w:tblGrid>
        <w:gridCol w:w="3441"/>
        <w:gridCol w:w="2274"/>
        <w:gridCol w:w="2590"/>
      </w:tblGrid>
      <w:tr w:rsidR="0019338C" w:rsidRPr="003F1C4D" w:rsidTr="0019338C">
        <w:trPr>
          <w:trHeight w:val="424"/>
        </w:trPr>
        <w:tc>
          <w:tcPr>
            <w:tcW w:w="359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نسب المردودية</w:t>
            </w:r>
          </w:p>
        </w:tc>
        <w:tc>
          <w:tcPr>
            <w:tcW w:w="233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2004</w:t>
            </w:r>
          </w:p>
        </w:tc>
        <w:tc>
          <w:tcPr>
            <w:tcW w:w="271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2003</w:t>
            </w:r>
          </w:p>
        </w:tc>
      </w:tr>
      <w:tr w:rsidR="0019338C" w:rsidRPr="003F1C4D" w:rsidTr="0019338C">
        <w:trPr>
          <w:trHeight w:val="983"/>
        </w:trPr>
        <w:tc>
          <w:tcPr>
            <w:tcW w:w="359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نسبة المردودية التجارية</w:t>
            </w:r>
          </w:p>
          <w:p w:rsidR="0019338C" w:rsidRPr="003F1C4D" w:rsidRDefault="0019338C" w:rsidP="003F1C4D">
            <w:pPr>
              <w:pStyle w:val="Sansinterligne"/>
              <w:bidi/>
              <w:rPr>
                <w:rFonts w:asciiTheme="minorBidi" w:eastAsia="Times New Roman" w:hAnsiTheme="minorBidi"/>
                <w:sz w:val="28"/>
                <w:szCs w:val="28"/>
              </w:rPr>
            </w:pPr>
          </w:p>
        </w:tc>
        <w:tc>
          <w:tcPr>
            <w:tcW w:w="23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u w:val="single"/>
                <w:bdr w:val="none" w:sz="0" w:space="0" w:color="auto" w:frame="1"/>
                <w:rtl/>
                <w:lang w:bidi="ar-DZ"/>
              </w:rPr>
              <w:t>538000</w:t>
            </w:r>
            <w:r w:rsidRPr="003F1C4D">
              <w:rPr>
                <w:rFonts w:asciiTheme="minorBidi" w:eastAsia="Times New Roman" w:hAnsiTheme="minorBidi"/>
                <w:color w:val="1C1C1C"/>
                <w:sz w:val="28"/>
                <w:szCs w:val="28"/>
                <w:bdr w:val="none" w:sz="0" w:space="0" w:color="auto" w:frame="1"/>
                <w:rtl/>
                <w:lang w:bidi="ar-DZ"/>
              </w:rPr>
              <w:t>         = 0.03</w:t>
            </w: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16925327</w:t>
            </w:r>
          </w:p>
        </w:tc>
        <w:tc>
          <w:tcPr>
            <w:tcW w:w="27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i/>
                <w:iCs/>
                <w:color w:val="1C1C1C"/>
                <w:sz w:val="28"/>
                <w:szCs w:val="28"/>
                <w:u w:val="single"/>
                <w:bdr w:val="none" w:sz="0" w:space="0" w:color="auto" w:frame="1"/>
                <w:rtl/>
                <w:lang w:bidi="ar-DZ"/>
              </w:rPr>
              <w:t>126415     </w:t>
            </w:r>
            <w:r w:rsidRPr="003F1C4D">
              <w:rPr>
                <w:rFonts w:asciiTheme="minorBidi" w:eastAsia="Times New Roman" w:hAnsiTheme="minorBidi"/>
                <w:i/>
                <w:iCs/>
                <w:color w:val="1C1C1C"/>
                <w:sz w:val="28"/>
                <w:szCs w:val="28"/>
                <w:u w:val="single"/>
                <w:rtl/>
                <w:lang w:bidi="ar-DZ"/>
              </w:rPr>
              <w:t> </w:t>
            </w:r>
            <w:r w:rsidRPr="003F1C4D">
              <w:rPr>
                <w:rFonts w:asciiTheme="minorBidi" w:eastAsia="Times New Roman" w:hAnsiTheme="minorBidi"/>
                <w:i/>
                <w:iCs/>
                <w:color w:val="1C1C1C"/>
                <w:sz w:val="28"/>
                <w:szCs w:val="28"/>
                <w:bdr w:val="none" w:sz="0" w:space="0" w:color="auto" w:frame="1"/>
                <w:rtl/>
                <w:lang w:bidi="ar-DZ"/>
              </w:rPr>
              <w:t>= 0.006</w:t>
            </w: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i/>
                <w:iCs/>
                <w:color w:val="1C1C1C"/>
                <w:sz w:val="28"/>
                <w:szCs w:val="28"/>
                <w:bdr w:val="none" w:sz="0" w:space="0" w:color="auto" w:frame="1"/>
                <w:rtl/>
                <w:lang w:bidi="ar-DZ"/>
              </w:rPr>
              <w:t>21099297</w:t>
            </w:r>
          </w:p>
        </w:tc>
      </w:tr>
      <w:tr w:rsidR="0019338C" w:rsidRPr="003F1C4D" w:rsidTr="0019338C">
        <w:trPr>
          <w:trHeight w:val="898"/>
        </w:trPr>
        <w:tc>
          <w:tcPr>
            <w:tcW w:w="359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نسبة مردودية الأموال الخاصة</w:t>
            </w:r>
          </w:p>
          <w:p w:rsidR="0019338C" w:rsidRPr="003F1C4D" w:rsidRDefault="0019338C" w:rsidP="003F1C4D">
            <w:pPr>
              <w:pStyle w:val="Sansinterligne"/>
              <w:bidi/>
              <w:rPr>
                <w:rFonts w:asciiTheme="minorBidi" w:eastAsia="Times New Roman" w:hAnsiTheme="minorBidi"/>
                <w:sz w:val="28"/>
                <w:szCs w:val="28"/>
              </w:rPr>
            </w:pPr>
          </w:p>
        </w:tc>
        <w:tc>
          <w:tcPr>
            <w:tcW w:w="23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u w:val="single"/>
                <w:bdr w:val="none" w:sz="0" w:space="0" w:color="auto" w:frame="1"/>
                <w:rtl/>
                <w:lang w:bidi="ar-DZ"/>
              </w:rPr>
              <w:t>538000      </w:t>
            </w:r>
            <w:r w:rsidRPr="003F1C4D">
              <w:rPr>
                <w:rFonts w:asciiTheme="minorBidi" w:eastAsia="Times New Roman" w:hAnsiTheme="minorBidi"/>
                <w:color w:val="1C1C1C"/>
                <w:sz w:val="28"/>
                <w:szCs w:val="28"/>
                <w:u w:val="single"/>
                <w:rtl/>
                <w:lang w:bidi="ar-DZ"/>
              </w:rPr>
              <w:t> </w:t>
            </w:r>
            <w:r w:rsidRPr="003F1C4D">
              <w:rPr>
                <w:rFonts w:asciiTheme="minorBidi" w:eastAsia="Times New Roman" w:hAnsiTheme="minorBidi"/>
                <w:color w:val="1C1C1C"/>
                <w:sz w:val="28"/>
                <w:szCs w:val="28"/>
                <w:bdr w:val="none" w:sz="0" w:space="0" w:color="auto" w:frame="1"/>
                <w:rtl/>
                <w:lang w:bidi="ar-DZ"/>
              </w:rPr>
              <w:t>= 0.070</w:t>
            </w: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7672000</w:t>
            </w:r>
          </w:p>
        </w:tc>
        <w:tc>
          <w:tcPr>
            <w:tcW w:w="27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i/>
                <w:iCs/>
                <w:color w:val="1C1C1C"/>
                <w:sz w:val="28"/>
                <w:szCs w:val="28"/>
                <w:u w:val="single"/>
                <w:bdr w:val="none" w:sz="0" w:space="0" w:color="auto" w:frame="1"/>
                <w:rtl/>
                <w:lang w:bidi="ar-DZ"/>
              </w:rPr>
              <w:t>126415       </w:t>
            </w:r>
            <w:r w:rsidRPr="003F1C4D">
              <w:rPr>
                <w:rFonts w:asciiTheme="minorBidi" w:eastAsia="Times New Roman" w:hAnsiTheme="minorBidi"/>
                <w:i/>
                <w:iCs/>
                <w:color w:val="1C1C1C"/>
                <w:sz w:val="28"/>
                <w:szCs w:val="28"/>
                <w:u w:val="single"/>
                <w:rtl/>
                <w:lang w:bidi="ar-DZ"/>
              </w:rPr>
              <w:t> </w:t>
            </w:r>
            <w:r w:rsidRPr="003F1C4D">
              <w:rPr>
                <w:rFonts w:asciiTheme="minorBidi" w:eastAsia="Times New Roman" w:hAnsiTheme="minorBidi"/>
                <w:i/>
                <w:iCs/>
                <w:color w:val="1C1C1C"/>
                <w:sz w:val="28"/>
                <w:szCs w:val="28"/>
                <w:bdr w:val="none" w:sz="0" w:space="0" w:color="auto" w:frame="1"/>
                <w:rtl/>
                <w:lang w:bidi="ar-DZ"/>
              </w:rPr>
              <w:t>= 0.017</w:t>
            </w: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i/>
                <w:iCs/>
                <w:color w:val="1C1C1C"/>
                <w:sz w:val="28"/>
                <w:szCs w:val="28"/>
                <w:bdr w:val="none" w:sz="0" w:space="0" w:color="auto" w:frame="1"/>
                <w:rtl/>
                <w:lang w:bidi="ar-DZ"/>
              </w:rPr>
              <w:t>7172000</w:t>
            </w:r>
          </w:p>
        </w:tc>
      </w:tr>
      <w:tr w:rsidR="0019338C" w:rsidRPr="003F1C4D" w:rsidTr="0019338C">
        <w:trPr>
          <w:trHeight w:val="639"/>
        </w:trPr>
        <w:tc>
          <w:tcPr>
            <w:tcW w:w="359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bdr w:val="none" w:sz="0" w:space="0" w:color="auto" w:frame="1"/>
                <w:rtl/>
                <w:lang w:bidi="ar-DZ"/>
              </w:rPr>
              <w:t>نسبة الديون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u w:val="single"/>
                <w:bdr w:val="none" w:sz="0" w:space="0" w:color="auto" w:frame="1"/>
                <w:rtl/>
                <w:lang w:bidi="ar-DZ"/>
              </w:rPr>
              <w:t>الديون</w:t>
            </w: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 xml:space="preserve">                      </w:t>
            </w:r>
            <w:proofErr w:type="gramStart"/>
            <w:r w:rsidRPr="003F1C4D">
              <w:rPr>
                <w:rFonts w:asciiTheme="minorBidi" w:eastAsia="Times New Roman" w:hAnsiTheme="minorBidi"/>
                <w:color w:val="1C1C1C"/>
                <w:sz w:val="28"/>
                <w:szCs w:val="28"/>
                <w:bdr w:val="none" w:sz="0" w:space="0" w:color="auto" w:frame="1"/>
                <w:rtl/>
                <w:lang w:bidi="ar-DZ"/>
              </w:rPr>
              <w:t>الأموال</w:t>
            </w:r>
            <w:proofErr w:type="gramEnd"/>
            <w:r w:rsidRPr="003F1C4D">
              <w:rPr>
                <w:rFonts w:asciiTheme="minorBidi" w:eastAsia="Times New Roman" w:hAnsiTheme="minorBidi"/>
                <w:color w:val="1C1C1C"/>
                <w:sz w:val="28"/>
                <w:szCs w:val="28"/>
                <w:bdr w:val="none" w:sz="0" w:space="0" w:color="auto" w:frame="1"/>
                <w:rtl/>
                <w:lang w:bidi="ar-DZ"/>
              </w:rPr>
              <w:t xml:space="preserve"> الخاصة</w:t>
            </w:r>
          </w:p>
        </w:tc>
        <w:tc>
          <w:tcPr>
            <w:tcW w:w="23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color w:val="1C1C1C"/>
                <w:sz w:val="28"/>
                <w:szCs w:val="28"/>
                <w:u w:val="single"/>
                <w:bdr w:val="none" w:sz="0" w:space="0" w:color="auto" w:frame="1"/>
                <w:rtl/>
                <w:lang w:bidi="ar-DZ"/>
              </w:rPr>
              <w:t>9253000  </w:t>
            </w:r>
            <w:r w:rsidRPr="003F1C4D">
              <w:rPr>
                <w:rFonts w:asciiTheme="minorBidi" w:eastAsia="Times New Roman" w:hAnsiTheme="minorBidi"/>
                <w:color w:val="1C1C1C"/>
                <w:sz w:val="28"/>
                <w:szCs w:val="28"/>
                <w:u w:val="single"/>
                <w:rtl/>
                <w:lang w:bidi="ar-DZ"/>
              </w:rPr>
              <w:t> </w:t>
            </w:r>
            <w:r w:rsidRPr="003F1C4D">
              <w:rPr>
                <w:rFonts w:asciiTheme="minorBidi" w:eastAsia="Times New Roman" w:hAnsiTheme="minorBidi"/>
                <w:color w:val="1C1C1C"/>
                <w:sz w:val="28"/>
                <w:szCs w:val="28"/>
                <w:bdr w:val="none" w:sz="0" w:space="0" w:color="auto" w:frame="1"/>
                <w:rtl/>
                <w:lang w:bidi="ar-DZ"/>
              </w:rPr>
              <w:t>= 1.20</w:t>
            </w: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color w:val="1C1C1C"/>
                <w:sz w:val="28"/>
                <w:szCs w:val="28"/>
                <w:bdr w:val="none" w:sz="0" w:space="0" w:color="auto" w:frame="1"/>
                <w:rtl/>
                <w:lang w:bidi="ar-DZ"/>
              </w:rPr>
              <w:t>7672000</w:t>
            </w:r>
          </w:p>
        </w:tc>
        <w:tc>
          <w:tcPr>
            <w:tcW w:w="27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9338C" w:rsidRPr="003F1C4D" w:rsidRDefault="0019338C" w:rsidP="003F1C4D">
            <w:pPr>
              <w:pStyle w:val="Sansinterligne"/>
              <w:bidi/>
              <w:rPr>
                <w:rFonts w:asciiTheme="minorBidi" w:eastAsia="Times New Roman" w:hAnsiTheme="minorBidi"/>
                <w:sz w:val="28"/>
                <w:szCs w:val="28"/>
                <w:rtl/>
              </w:rPr>
            </w:pPr>
            <w:r w:rsidRPr="003F1C4D">
              <w:rPr>
                <w:rFonts w:asciiTheme="minorBidi" w:eastAsia="Times New Roman" w:hAnsiTheme="minorBidi"/>
                <w:i/>
                <w:iCs/>
                <w:color w:val="1C1C1C"/>
                <w:sz w:val="28"/>
                <w:szCs w:val="28"/>
                <w:u w:val="single"/>
                <w:bdr w:val="none" w:sz="0" w:space="0" w:color="auto" w:frame="1"/>
                <w:rtl/>
                <w:lang w:bidi="ar-DZ"/>
              </w:rPr>
              <w:t>9325000    </w:t>
            </w:r>
            <w:r w:rsidRPr="003F1C4D">
              <w:rPr>
                <w:rFonts w:asciiTheme="minorBidi" w:eastAsia="Times New Roman" w:hAnsiTheme="minorBidi"/>
                <w:i/>
                <w:iCs/>
                <w:color w:val="1C1C1C"/>
                <w:sz w:val="28"/>
                <w:szCs w:val="28"/>
                <w:u w:val="single"/>
                <w:rtl/>
                <w:lang w:bidi="ar-DZ"/>
              </w:rPr>
              <w:t> </w:t>
            </w:r>
            <w:r w:rsidRPr="003F1C4D">
              <w:rPr>
                <w:rFonts w:asciiTheme="minorBidi" w:eastAsia="Times New Roman" w:hAnsiTheme="minorBidi"/>
                <w:i/>
                <w:iCs/>
                <w:color w:val="1C1C1C"/>
                <w:sz w:val="28"/>
                <w:szCs w:val="28"/>
                <w:bdr w:val="none" w:sz="0" w:space="0" w:color="auto" w:frame="1"/>
                <w:rtl/>
                <w:lang w:bidi="ar-DZ"/>
              </w:rPr>
              <w:t>= 1.11</w:t>
            </w:r>
          </w:p>
          <w:p w:rsidR="0019338C" w:rsidRPr="003F1C4D" w:rsidRDefault="0019338C" w:rsidP="003F1C4D">
            <w:pPr>
              <w:pStyle w:val="Sansinterligne"/>
              <w:bidi/>
              <w:rPr>
                <w:rFonts w:asciiTheme="minorBidi" w:eastAsia="Times New Roman" w:hAnsiTheme="minorBidi"/>
                <w:sz w:val="28"/>
                <w:szCs w:val="28"/>
              </w:rPr>
            </w:pPr>
            <w:r w:rsidRPr="003F1C4D">
              <w:rPr>
                <w:rFonts w:asciiTheme="minorBidi" w:eastAsia="Times New Roman" w:hAnsiTheme="minorBidi"/>
                <w:i/>
                <w:iCs/>
                <w:color w:val="1C1C1C"/>
                <w:sz w:val="28"/>
                <w:szCs w:val="28"/>
                <w:bdr w:val="none" w:sz="0" w:space="0" w:color="auto" w:frame="1"/>
                <w:rtl/>
                <w:lang w:bidi="ar-DZ"/>
              </w:rPr>
              <w:t>7172000</w:t>
            </w:r>
          </w:p>
        </w:tc>
      </w:tr>
    </w:tbl>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tl/>
          <w:lang w:bidi="ar-DZ"/>
        </w:rPr>
        <w:t>ملاحظات الدراسة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_ نلاحظ أن نسبة مردودية الأموال الخاصة تسجل انخفاضا حساسا خلال سنة 2004.</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_ أما بالنسبة الي مردودية الصافية و الاقتصادية فهي غير مهمة الدراسة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lastRenderedPageBreak/>
        <w:t>_ بالنسبة لمردودية  الديون نلاحظ أن الأموال الخاصة لسنة 2004  غير قادرة علي تغطية الديون و التزامات المؤسسة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tl/>
          <w:lang w:bidi="ar-DZ"/>
        </w:rPr>
        <w:t>طاقة التمويل الذاتي </w:t>
      </w:r>
      <w:r w:rsidRPr="003F1C4D">
        <w:rPr>
          <w:rFonts w:asciiTheme="minorBidi" w:eastAsia="Times New Roman" w:hAnsiTheme="minorBidi"/>
          <w:i/>
          <w:iCs/>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طاقة التمويل الذاتي ل 2003 =</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 xml:space="preserve">النتيجة الصافية قبل التوزيع + مخصصات </w:t>
      </w:r>
      <w:proofErr w:type="spellStart"/>
      <w:r w:rsidRPr="003F1C4D">
        <w:rPr>
          <w:rFonts w:asciiTheme="minorBidi" w:eastAsia="Times New Roman" w:hAnsiTheme="minorBidi"/>
          <w:color w:val="1C1C1C"/>
          <w:sz w:val="28"/>
          <w:szCs w:val="28"/>
          <w:bdr w:val="none" w:sz="0" w:space="0" w:color="auto" w:frame="1"/>
          <w:rtl/>
          <w:lang w:bidi="ar-DZ"/>
        </w:rPr>
        <w:t>الاهتلاك</w:t>
      </w:r>
      <w:proofErr w:type="spellEnd"/>
      <w:r w:rsidRPr="003F1C4D">
        <w:rPr>
          <w:rFonts w:asciiTheme="minorBidi" w:eastAsia="Times New Roman" w:hAnsiTheme="minorBidi"/>
          <w:color w:val="1C1C1C"/>
          <w:sz w:val="28"/>
          <w:szCs w:val="28"/>
          <w:bdr w:val="none" w:sz="0" w:space="0" w:color="auto" w:frame="1"/>
          <w:rtl/>
          <w:lang w:bidi="ar-DZ"/>
        </w:rPr>
        <w:t xml:space="preserve"> + مخصصات </w:t>
      </w:r>
      <w:proofErr w:type="spellStart"/>
      <w:r w:rsidRPr="003F1C4D">
        <w:rPr>
          <w:rFonts w:asciiTheme="minorBidi" w:eastAsia="Times New Roman" w:hAnsiTheme="minorBidi"/>
          <w:color w:val="1C1C1C"/>
          <w:sz w:val="28"/>
          <w:szCs w:val="28"/>
          <w:bdr w:val="none" w:sz="0" w:space="0" w:color="auto" w:frame="1"/>
          <w:rtl/>
          <w:lang w:bidi="ar-DZ"/>
        </w:rPr>
        <w:t>المؤونات</w:t>
      </w:r>
      <w:proofErr w:type="spellEnd"/>
      <w:r w:rsidRPr="003F1C4D">
        <w:rPr>
          <w:rFonts w:asciiTheme="minorBidi" w:eastAsia="Times New Roman" w:hAnsiTheme="minorBidi"/>
          <w:color w:val="1C1C1C"/>
          <w:sz w:val="28"/>
          <w:szCs w:val="28"/>
          <w:bdr w:val="none" w:sz="0" w:space="0" w:color="auto" w:frame="1"/>
          <w:rtl/>
          <w:lang w:bidi="ar-DZ"/>
        </w:rPr>
        <w:t xml:space="preserve"> – فائض القيمة المتنازل عن الاستثمارات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CAF 2003</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bdr w:val="none" w:sz="0" w:space="0" w:color="auto" w:frame="1"/>
        </w:rPr>
        <w:t> </w:t>
      </w:r>
      <w:r w:rsidRPr="003F1C4D">
        <w:rPr>
          <w:rFonts w:asciiTheme="minorBidi" w:eastAsia="Times New Roman" w:hAnsiTheme="minorBidi"/>
          <w:i/>
          <w:iCs/>
          <w:color w:val="1C1C1C"/>
          <w:sz w:val="28"/>
          <w:szCs w:val="28"/>
          <w:bdr w:val="none" w:sz="0" w:space="0" w:color="auto" w:frame="1"/>
          <w:rtl/>
          <w:lang w:bidi="ar-DZ"/>
        </w:rPr>
        <w:t> =</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126415 + 4995535.</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CAF 2003</w:t>
      </w:r>
      <w:r w:rsidRPr="003F1C4D">
        <w:rPr>
          <w:rFonts w:asciiTheme="minorBidi" w:eastAsia="Times New Roman" w:hAnsiTheme="minorBidi"/>
          <w:color w:val="1C1C1C"/>
          <w:sz w:val="28"/>
          <w:szCs w:val="28"/>
        </w:rPr>
        <w:t> </w:t>
      </w:r>
      <w:r w:rsidRPr="003F1C4D">
        <w:rPr>
          <w:rFonts w:asciiTheme="minorBidi" w:eastAsia="Times New Roman" w:hAnsiTheme="minorBidi"/>
          <w:color w:val="1C1C1C"/>
          <w:sz w:val="28"/>
          <w:szCs w:val="28"/>
          <w:bdr w:val="none" w:sz="0" w:space="0" w:color="auto" w:frame="1"/>
          <w:rtl/>
          <w:lang w:bidi="ar-DZ"/>
        </w:rPr>
        <w:t>= 5123000.</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CAF 2004</w:t>
      </w:r>
      <w:r w:rsidRPr="003F1C4D">
        <w:rPr>
          <w:rFonts w:asciiTheme="minorBidi" w:eastAsia="Times New Roman" w:hAnsiTheme="minorBidi"/>
          <w:color w:val="1C1C1C"/>
          <w:sz w:val="28"/>
          <w:szCs w:val="28"/>
        </w:rPr>
        <w:t> </w:t>
      </w:r>
      <w:r w:rsidRPr="003F1C4D">
        <w:rPr>
          <w:rFonts w:asciiTheme="minorBidi" w:eastAsia="Times New Roman" w:hAnsiTheme="minorBidi"/>
          <w:color w:val="1C1C1C"/>
          <w:sz w:val="28"/>
          <w:szCs w:val="28"/>
          <w:bdr w:val="none" w:sz="0" w:space="0" w:color="auto" w:frame="1"/>
          <w:rtl/>
          <w:lang w:bidi="ar-DZ"/>
        </w:rPr>
        <w:t>= 538000 + 7600000</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Pr>
        <w:t>CAF 2004</w:t>
      </w:r>
      <w:r w:rsidRPr="003F1C4D">
        <w:rPr>
          <w:rFonts w:asciiTheme="minorBidi" w:eastAsia="Times New Roman" w:hAnsiTheme="minorBidi"/>
          <w:color w:val="1C1C1C"/>
          <w:sz w:val="28"/>
          <w:szCs w:val="28"/>
        </w:rPr>
        <w:t> </w:t>
      </w:r>
      <w:r w:rsidRPr="003F1C4D">
        <w:rPr>
          <w:rFonts w:asciiTheme="minorBidi" w:eastAsia="Times New Roman" w:hAnsiTheme="minorBidi"/>
          <w:color w:val="1C1C1C"/>
          <w:sz w:val="28"/>
          <w:szCs w:val="28"/>
          <w:bdr w:val="none" w:sz="0" w:space="0" w:color="auto" w:frame="1"/>
          <w:rtl/>
          <w:lang w:bidi="ar-DZ"/>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8138000.</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color w:val="1C1C1C"/>
          <w:sz w:val="28"/>
          <w:szCs w:val="28"/>
          <w:bdr w:val="none" w:sz="0" w:space="0" w:color="auto" w:frame="1"/>
          <w:rtl/>
        </w:rPr>
        <w:t>       </w:t>
      </w:r>
      <w:r w:rsidRPr="003F1C4D">
        <w:rPr>
          <w:rFonts w:asciiTheme="minorBidi" w:eastAsia="Times New Roman" w:hAnsiTheme="minorBidi"/>
          <w:color w:val="1C1C1C"/>
          <w:sz w:val="28"/>
          <w:szCs w:val="28"/>
          <w:rtl/>
        </w:rPr>
        <w:t> </w:t>
      </w:r>
      <w:r w:rsidRPr="003F1C4D">
        <w:rPr>
          <w:rFonts w:asciiTheme="minorBidi" w:eastAsia="Times New Roman" w:hAnsiTheme="minorBidi"/>
          <w:i/>
          <w:iCs/>
          <w:color w:val="1C1C1C"/>
          <w:sz w:val="28"/>
          <w:szCs w:val="28"/>
          <w:u w:val="single"/>
          <w:bdr w:val="none" w:sz="0" w:space="0" w:color="auto" w:frame="1"/>
          <w:rtl/>
          <w:lang w:bidi="ar-DZ"/>
        </w:rPr>
        <w:t>ملاحظات </w:t>
      </w:r>
      <w:r w:rsidRPr="003F1C4D">
        <w:rPr>
          <w:rFonts w:asciiTheme="minorBidi" w:eastAsia="Times New Roman" w:hAnsiTheme="minorBidi"/>
          <w:i/>
          <w:iCs/>
          <w:color w:val="1C1C1C"/>
          <w:sz w:val="28"/>
          <w:szCs w:val="28"/>
          <w:u w:val="single"/>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color w:val="1C1C1C"/>
          <w:sz w:val="28"/>
          <w:szCs w:val="28"/>
          <w:bdr w:val="none" w:sz="0" w:space="0" w:color="auto" w:frame="1"/>
          <w:rtl/>
          <w:lang w:bidi="ar-DZ"/>
        </w:rPr>
        <w:t>نلاحظ</w:t>
      </w:r>
      <w:proofErr w:type="gramEnd"/>
      <w:r w:rsidRPr="003F1C4D">
        <w:rPr>
          <w:rFonts w:asciiTheme="minorBidi" w:eastAsia="Times New Roman" w:hAnsiTheme="minorBidi"/>
          <w:color w:val="1C1C1C"/>
          <w:sz w:val="28"/>
          <w:szCs w:val="28"/>
          <w:bdr w:val="none" w:sz="0" w:space="0" w:color="auto" w:frame="1"/>
          <w:rtl/>
          <w:lang w:bidi="ar-DZ"/>
        </w:rPr>
        <w:t xml:space="preserve"> أن طاقة التمويل الذاتي قد ارتفعت سنة 2004 و هي بالغة الأهمية و المؤسسة تستطيع مواجهة احتياجات الخزينة، فهذه القيمة تعبر عن قدرة المؤسسة في تمويل نفسها بنفسها، ويستعمل هذا المبلغ في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xml:space="preserve">_  إمكانية تمويل الاستثمارات و بالتالي </w:t>
      </w:r>
      <w:proofErr w:type="gramStart"/>
      <w:r w:rsidRPr="003F1C4D">
        <w:rPr>
          <w:rFonts w:asciiTheme="minorBidi" w:eastAsia="Times New Roman" w:hAnsiTheme="minorBidi"/>
          <w:color w:val="1C1C1C"/>
          <w:sz w:val="28"/>
          <w:szCs w:val="28"/>
          <w:bdr w:val="none" w:sz="0" w:space="0" w:color="auto" w:frame="1"/>
          <w:rtl/>
          <w:lang w:bidi="ar-DZ"/>
        </w:rPr>
        <w:t>يؤخذ</w:t>
      </w:r>
      <w:proofErr w:type="gramEnd"/>
      <w:r w:rsidRPr="003F1C4D">
        <w:rPr>
          <w:rFonts w:asciiTheme="minorBidi" w:eastAsia="Times New Roman" w:hAnsiTheme="minorBidi"/>
          <w:color w:val="1C1C1C"/>
          <w:sz w:val="28"/>
          <w:szCs w:val="28"/>
          <w:bdr w:val="none" w:sz="0" w:space="0" w:color="auto" w:frame="1"/>
          <w:rtl/>
          <w:lang w:bidi="ar-DZ"/>
        </w:rPr>
        <w:t xml:space="preserve"> بعين الاعتبار في برامج الاستثمار للمؤسسة.</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xml:space="preserve">_ إمكانية دفع فوائد الأسهم و </w:t>
      </w:r>
      <w:proofErr w:type="gramStart"/>
      <w:r w:rsidRPr="003F1C4D">
        <w:rPr>
          <w:rFonts w:asciiTheme="minorBidi" w:eastAsia="Times New Roman" w:hAnsiTheme="minorBidi"/>
          <w:color w:val="1C1C1C"/>
          <w:sz w:val="28"/>
          <w:szCs w:val="28"/>
          <w:bdr w:val="none" w:sz="0" w:space="0" w:color="auto" w:frame="1"/>
          <w:rtl/>
          <w:lang w:bidi="ar-DZ"/>
        </w:rPr>
        <w:t>السندات .</w:t>
      </w:r>
      <w:proofErr w:type="gramEnd"/>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xml:space="preserve">_  إمكانية تصحيح أو تعديل عدم طفاية رأس المال العامل الصافي أي تحقيق شروط التوازن الدائم برفع الأموال الخاصة بقيمة التمويل </w:t>
      </w:r>
      <w:proofErr w:type="gramStart"/>
      <w:r w:rsidRPr="003F1C4D">
        <w:rPr>
          <w:rFonts w:asciiTheme="minorBidi" w:eastAsia="Times New Roman" w:hAnsiTheme="minorBidi"/>
          <w:color w:val="1C1C1C"/>
          <w:sz w:val="28"/>
          <w:szCs w:val="28"/>
          <w:bdr w:val="none" w:sz="0" w:space="0" w:color="auto" w:frame="1"/>
          <w:rtl/>
          <w:lang w:bidi="ar-DZ"/>
        </w:rPr>
        <w:t>الذاتي .</w:t>
      </w:r>
      <w:proofErr w:type="gramEnd"/>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_  ان هذا القرض القصير الأجل و الذي قيمته 1000.000 د ج يسمح بمواجهة احتياجات الخزينة .</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 xml:space="preserve">2. خلاصة الدراسة و </w:t>
      </w:r>
      <w:proofErr w:type="gramStart"/>
      <w:r w:rsidRPr="003F1C4D">
        <w:rPr>
          <w:rFonts w:asciiTheme="minorBidi" w:eastAsia="Times New Roman" w:hAnsiTheme="minorBidi"/>
          <w:i/>
          <w:iCs/>
          <w:color w:val="1C1C1C"/>
          <w:sz w:val="28"/>
          <w:szCs w:val="28"/>
          <w:bdr w:val="none" w:sz="0" w:space="0" w:color="auto" w:frame="1"/>
          <w:rtl/>
          <w:lang w:bidi="ar-DZ"/>
        </w:rPr>
        <w:t>رد</w:t>
      </w:r>
      <w:proofErr w:type="gramEnd"/>
      <w:r w:rsidRPr="003F1C4D">
        <w:rPr>
          <w:rFonts w:asciiTheme="minorBidi" w:eastAsia="Times New Roman" w:hAnsiTheme="minorBidi"/>
          <w:i/>
          <w:iCs/>
          <w:color w:val="1C1C1C"/>
          <w:sz w:val="28"/>
          <w:szCs w:val="28"/>
          <w:bdr w:val="none" w:sz="0" w:space="0" w:color="auto" w:frame="1"/>
          <w:rtl/>
          <w:lang w:bidi="ar-DZ"/>
        </w:rPr>
        <w:t xml:space="preserve"> البنك </w:t>
      </w:r>
      <w:r w:rsidRPr="003F1C4D">
        <w:rPr>
          <w:rFonts w:asciiTheme="minorBidi" w:eastAsia="Times New Roman" w:hAnsiTheme="minorBidi"/>
          <w:i/>
          <w:iCs/>
          <w:color w:val="1C1C1C"/>
          <w:sz w:val="28"/>
          <w:szCs w:val="28"/>
          <w:bdr w:val="none" w:sz="0" w:space="0" w:color="auto" w:frame="1"/>
        </w:rPr>
        <w:t>:</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i/>
          <w:iCs/>
          <w:color w:val="1C1C1C"/>
          <w:sz w:val="28"/>
          <w:szCs w:val="28"/>
          <w:bdr w:val="none" w:sz="0" w:space="0" w:color="auto" w:frame="1"/>
          <w:rtl/>
          <w:lang w:bidi="ar-DZ"/>
        </w:rPr>
        <w:t>(القبول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xml:space="preserve">بعد الاضطلاع علي ملف القرض و دراسة الجوانب التقنية و الاقتصادية للقرض و تحليل ميزانيتي السنتين التي تسبق تاريخ طلب القرض  ، قرر بنك الفلاحة و التنمية الريفية </w:t>
      </w:r>
      <w:proofErr w:type="spellStart"/>
      <w:r w:rsidRPr="003F1C4D">
        <w:rPr>
          <w:rFonts w:asciiTheme="minorBidi" w:eastAsia="Times New Roman" w:hAnsiTheme="minorBidi"/>
          <w:color w:val="1C1C1C"/>
          <w:sz w:val="28"/>
          <w:szCs w:val="28"/>
          <w:bdr w:val="none" w:sz="0" w:space="0" w:color="auto" w:frame="1"/>
          <w:rtl/>
          <w:lang w:bidi="ar-DZ"/>
        </w:rPr>
        <w:t>مايلي</w:t>
      </w:r>
      <w:proofErr w:type="spellEnd"/>
      <w:r w:rsidRPr="003F1C4D">
        <w:rPr>
          <w:rFonts w:asciiTheme="minorBidi" w:eastAsia="Times New Roman" w:hAnsiTheme="minorBidi"/>
          <w:color w:val="1C1C1C"/>
          <w:sz w:val="28"/>
          <w:szCs w:val="28"/>
          <w:bdr w:val="none" w:sz="0" w:space="0" w:color="auto" w:frame="1"/>
          <w:rtl/>
          <w:lang w:bidi="ar-DZ"/>
        </w:rPr>
        <w:t>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لمدة ثلث سنوات من القرض لم نجد أية صعوبة تذكر في تعاملنا مع المستفيد</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Pr>
        <w:t> COGITAR</w:t>
      </w:r>
      <w:r w:rsidRPr="003F1C4D">
        <w:rPr>
          <w:rFonts w:asciiTheme="minorBidi" w:eastAsia="Times New Roman" w:hAnsiTheme="minorBidi"/>
          <w:color w:val="1C1C1C"/>
          <w:sz w:val="28"/>
          <w:szCs w:val="28"/>
        </w:rPr>
        <w:t> </w:t>
      </w:r>
      <w:r w:rsidRPr="003F1C4D">
        <w:rPr>
          <w:rFonts w:asciiTheme="minorBidi" w:eastAsia="Times New Roman" w:hAnsiTheme="minorBidi"/>
          <w:color w:val="1C1C1C"/>
          <w:sz w:val="28"/>
          <w:szCs w:val="28"/>
          <w:bdr w:val="none" w:sz="0" w:space="0" w:color="auto" w:frame="1"/>
          <w:rtl/>
          <w:lang w:bidi="ar-DZ"/>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 xml:space="preserve">سواء من ناحية استعمال القرض أو من ناحية التسديد ، شرفنا تعاملنا معه بدفع قيمة القرض في مواعيد الاستحقاق، و بتالي كان ردنا قبول طلب  المستفيد و هذا بمراسلة من قبله موجهة الي طالب القرض صادرة بتاريخ 25/01/2005 و التي تضمنت </w:t>
      </w:r>
      <w:proofErr w:type="spellStart"/>
      <w:r w:rsidRPr="003F1C4D">
        <w:rPr>
          <w:rFonts w:asciiTheme="minorBidi" w:eastAsia="Times New Roman" w:hAnsiTheme="minorBidi"/>
          <w:color w:val="1C1C1C"/>
          <w:sz w:val="28"/>
          <w:szCs w:val="28"/>
          <w:bdr w:val="none" w:sz="0" w:space="0" w:color="auto" w:frame="1"/>
          <w:rtl/>
          <w:lang w:bidi="ar-DZ"/>
        </w:rPr>
        <w:t>مايلي</w:t>
      </w:r>
      <w:proofErr w:type="spellEnd"/>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الملحق رقم (8)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 xml:space="preserve">_ </w:t>
      </w:r>
      <w:proofErr w:type="gramStart"/>
      <w:r w:rsidRPr="003F1C4D">
        <w:rPr>
          <w:rFonts w:asciiTheme="minorBidi" w:eastAsia="Times New Roman" w:hAnsiTheme="minorBidi"/>
          <w:color w:val="1C1C1C"/>
          <w:sz w:val="28"/>
          <w:szCs w:val="28"/>
          <w:bdr w:val="none" w:sz="0" w:space="0" w:color="auto" w:frame="1"/>
          <w:rtl/>
          <w:lang w:bidi="ar-DZ"/>
        </w:rPr>
        <w:t>مبلغ</w:t>
      </w:r>
      <w:proofErr w:type="gramEnd"/>
      <w:r w:rsidRPr="003F1C4D">
        <w:rPr>
          <w:rFonts w:asciiTheme="minorBidi" w:eastAsia="Times New Roman" w:hAnsiTheme="minorBidi"/>
          <w:color w:val="1C1C1C"/>
          <w:sz w:val="28"/>
          <w:szCs w:val="28"/>
          <w:bdr w:val="none" w:sz="0" w:space="0" w:color="auto" w:frame="1"/>
          <w:rtl/>
          <w:lang w:bidi="ar-DZ"/>
        </w:rPr>
        <w:t xml:space="preserve"> القرض الممنوح 1000.000 د ج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أما فيما يخص ا لضمانات تم أخذ الإجراءات التالية </w:t>
      </w:r>
      <w:r w:rsidRPr="003F1C4D">
        <w:rPr>
          <w:rFonts w:asciiTheme="minorBidi" w:eastAsia="Times New Roman" w:hAnsiTheme="minorBidi"/>
          <w:color w:val="1C1C1C"/>
          <w:sz w:val="28"/>
          <w:szCs w:val="28"/>
          <w:bdr w:val="none" w:sz="0" w:space="0" w:color="auto" w:frame="1"/>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قيمة المبلغ بالعملة الصعبة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5304 أورو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قيمة المبلغ بالدينار الجزائري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500.000.00 د ج .</w:t>
      </w:r>
    </w:p>
    <w:p w:rsidR="0019338C" w:rsidRPr="003F1C4D" w:rsidRDefault="0019338C" w:rsidP="003F1C4D">
      <w:pPr>
        <w:pStyle w:val="Sansinterligne"/>
        <w:bidi/>
        <w:rPr>
          <w:rFonts w:asciiTheme="minorBidi" w:eastAsia="Times New Roman" w:hAnsiTheme="minorBidi"/>
          <w:color w:val="444444"/>
          <w:sz w:val="28"/>
          <w:szCs w:val="28"/>
          <w:rtl/>
        </w:rPr>
      </w:pPr>
      <w:proofErr w:type="gramStart"/>
      <w:r w:rsidRPr="003F1C4D">
        <w:rPr>
          <w:rFonts w:asciiTheme="minorBidi" w:eastAsia="Times New Roman" w:hAnsiTheme="minorBidi"/>
          <w:color w:val="1C1C1C"/>
          <w:sz w:val="28"/>
          <w:szCs w:val="28"/>
          <w:bdr w:val="none" w:sz="0" w:space="0" w:color="auto" w:frame="1"/>
          <w:rtl/>
          <w:lang w:bidi="ar-DZ"/>
        </w:rPr>
        <w:t>معدل</w:t>
      </w:r>
      <w:proofErr w:type="gramEnd"/>
      <w:r w:rsidRPr="003F1C4D">
        <w:rPr>
          <w:rFonts w:asciiTheme="minorBidi" w:eastAsia="Times New Roman" w:hAnsiTheme="minorBidi"/>
          <w:color w:val="1C1C1C"/>
          <w:sz w:val="28"/>
          <w:szCs w:val="28"/>
          <w:bdr w:val="none" w:sz="0" w:space="0" w:color="auto" w:frame="1"/>
          <w:rtl/>
          <w:lang w:bidi="ar-DZ"/>
        </w:rPr>
        <w:t xml:space="preserve"> الفائدة المطبق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Pr>
        <w:t> </w:t>
      </w:r>
      <w:r w:rsidRPr="003F1C4D">
        <w:rPr>
          <w:rFonts w:asciiTheme="minorBidi" w:eastAsia="Times New Roman" w:hAnsiTheme="minorBidi"/>
          <w:color w:val="1C1C1C"/>
          <w:sz w:val="28"/>
          <w:szCs w:val="28"/>
          <w:bdr w:val="none" w:sz="0" w:space="0" w:color="auto" w:frame="1"/>
          <w:rtl/>
          <w:lang w:bidi="ar-DZ"/>
        </w:rPr>
        <w:t>  </w:t>
      </w:r>
      <w:r w:rsidRPr="003F1C4D">
        <w:rPr>
          <w:rFonts w:asciiTheme="minorBidi" w:eastAsia="Times New Roman" w:hAnsiTheme="minorBidi"/>
          <w:color w:val="1C1C1C"/>
          <w:sz w:val="28"/>
          <w:szCs w:val="28"/>
          <w:bdr w:val="none" w:sz="0" w:space="0" w:color="auto" w:frame="1"/>
        </w:rPr>
        <w:t>9%</w:t>
      </w:r>
      <w:r w:rsidRPr="003F1C4D">
        <w:rPr>
          <w:rFonts w:asciiTheme="minorBidi" w:eastAsia="Times New Roman" w:hAnsiTheme="minorBidi"/>
          <w:color w:val="1C1C1C"/>
          <w:sz w:val="28"/>
          <w:szCs w:val="28"/>
          <w:bdr w:val="none" w:sz="0" w:space="0" w:color="auto" w:frame="1"/>
          <w:rtl/>
          <w:lang w:bidi="ar-DZ"/>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مدة التسديد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 xml:space="preserve">كل 3 أشهر لمدة </w:t>
      </w:r>
      <w:proofErr w:type="gramStart"/>
      <w:r w:rsidRPr="003F1C4D">
        <w:rPr>
          <w:rFonts w:asciiTheme="minorBidi" w:eastAsia="Times New Roman" w:hAnsiTheme="minorBidi"/>
          <w:color w:val="1C1C1C"/>
          <w:sz w:val="28"/>
          <w:szCs w:val="28"/>
          <w:bdr w:val="none" w:sz="0" w:space="0" w:color="auto" w:frame="1"/>
          <w:rtl/>
          <w:lang w:bidi="ar-DZ"/>
        </w:rPr>
        <w:t>سنة .</w:t>
      </w:r>
      <w:proofErr w:type="gramEnd"/>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معدل فائدة التأخير </w:t>
      </w:r>
      <w:r w:rsidRPr="003F1C4D">
        <w:rPr>
          <w:rFonts w:asciiTheme="minorBidi" w:eastAsia="Times New Roman" w:hAnsiTheme="minorBidi"/>
          <w:color w:val="1C1C1C"/>
          <w:sz w:val="28"/>
          <w:szCs w:val="28"/>
          <w:bdr w:val="none" w:sz="0" w:space="0" w:color="auto" w:frame="1"/>
        </w:rPr>
        <w:t>:</w:t>
      </w:r>
      <w:r w:rsidRPr="003F1C4D">
        <w:rPr>
          <w:rFonts w:asciiTheme="minorBidi" w:eastAsia="Times New Roman" w:hAnsiTheme="minorBidi"/>
          <w:color w:val="1C1C1C"/>
          <w:sz w:val="28"/>
          <w:szCs w:val="28"/>
          <w:rtl/>
        </w:rPr>
        <w:t> </w:t>
      </w:r>
      <w:r w:rsidRPr="003F1C4D">
        <w:rPr>
          <w:rFonts w:asciiTheme="minorBidi" w:eastAsia="Times New Roman" w:hAnsiTheme="minorBidi"/>
          <w:color w:val="1C1C1C"/>
          <w:sz w:val="28"/>
          <w:szCs w:val="28"/>
          <w:bdr w:val="none" w:sz="0" w:space="0" w:color="auto" w:frame="1"/>
        </w:rPr>
        <w:t>11%</w:t>
      </w:r>
      <w:r w:rsidRPr="003F1C4D">
        <w:rPr>
          <w:rFonts w:asciiTheme="minorBidi" w:eastAsia="Times New Roman" w:hAnsiTheme="minorBidi"/>
          <w:color w:val="1C1C1C"/>
          <w:sz w:val="28"/>
          <w:szCs w:val="28"/>
          <w:bdr w:val="none" w:sz="0" w:space="0" w:color="auto" w:frame="1"/>
          <w:rtl/>
          <w:lang w:bidi="ar-DZ"/>
        </w:rPr>
        <w:t>.</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تسجل  هذه الموافقة في</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الملحق رقم (09)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 يسمي الموافقة أو</w:t>
      </w:r>
      <w:r w:rsidRPr="003F1C4D">
        <w:rPr>
          <w:rFonts w:asciiTheme="minorBidi" w:eastAsia="Times New Roman" w:hAnsiTheme="minorBidi"/>
          <w:i/>
          <w:iCs/>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السماح بمنح القرض ، كما يسجل في</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الملحق رقم (10)كل المعلومات السابقة الذكر و هي تمثل شروط منح القرض ،و كل ما يتعلق بإجراءات التسديد ،و نسبة الفائدة المطبقة و غرامة التأخير و غيرها من الشروط الخاصة بالبنك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أما في ما يخص</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الملحق رقم (11)</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  و</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الملحق رقم (12 )</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هي عبارة عن إجراءات  شكلية تمارس للحماية و التأكيد .</w:t>
      </w: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u w:val="single"/>
          <w:bdr w:val="none" w:sz="0" w:space="0" w:color="auto" w:frame="1"/>
          <w:rtl/>
          <w:lang w:bidi="ar-DZ"/>
        </w:rPr>
        <w:t>ملاحظة </w:t>
      </w:r>
      <w:r w:rsidRPr="003F1C4D">
        <w:rPr>
          <w:rFonts w:asciiTheme="minorBidi" w:eastAsia="Times New Roman" w:hAnsiTheme="minorBidi"/>
          <w:color w:val="1C1C1C"/>
          <w:sz w:val="28"/>
          <w:szCs w:val="28"/>
          <w:u w:val="single"/>
          <w:bdr w:val="none" w:sz="0" w:space="0" w:color="auto" w:frame="1"/>
        </w:rPr>
        <w:t>:</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عادة ما يترك</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الملحق رقم ( 11))</w:t>
      </w:r>
      <w:r w:rsidRPr="003F1C4D">
        <w:rPr>
          <w:rFonts w:asciiTheme="minorBidi" w:eastAsia="Times New Roman" w:hAnsiTheme="minorBidi"/>
          <w:color w:val="1C1C1C"/>
          <w:sz w:val="28"/>
          <w:szCs w:val="28"/>
          <w:rtl/>
          <w:lang w:bidi="ar-DZ"/>
        </w:rPr>
        <w:t> </w:t>
      </w:r>
      <w:r w:rsidRPr="003F1C4D">
        <w:rPr>
          <w:rFonts w:asciiTheme="minorBidi" w:eastAsia="Times New Roman" w:hAnsiTheme="minorBidi"/>
          <w:color w:val="1C1C1C"/>
          <w:sz w:val="28"/>
          <w:szCs w:val="28"/>
          <w:bdr w:val="none" w:sz="0" w:space="0" w:color="auto" w:frame="1"/>
          <w:rtl/>
          <w:lang w:bidi="ar-DZ"/>
        </w:rPr>
        <w:t xml:space="preserve">دون ختم البنك و إمضاء المدير، فقط المبلغ المطلوب مرفق بإمضاء المستفيد و ختمه  و ذلك في حالة عدم تسديد المبلغ المقترض أو </w:t>
      </w:r>
      <w:r w:rsidRPr="003F1C4D">
        <w:rPr>
          <w:rFonts w:asciiTheme="minorBidi" w:eastAsia="Times New Roman" w:hAnsiTheme="minorBidi"/>
          <w:color w:val="1C1C1C"/>
          <w:sz w:val="28"/>
          <w:szCs w:val="28"/>
          <w:bdr w:val="none" w:sz="0" w:space="0" w:color="auto" w:frame="1"/>
          <w:rtl/>
          <w:lang w:bidi="ar-DZ"/>
        </w:rPr>
        <w:lastRenderedPageBreak/>
        <w:t>التعطيل في دفعه ، يكون بمثابة مستند و دليل يقدم الي المحكمة في حالة المقاضاة بين العميل و لبنك. </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i/>
          <w:iCs/>
          <w:color w:val="1C1C1C"/>
          <w:sz w:val="28"/>
          <w:szCs w:val="28"/>
          <w:bdr w:val="none" w:sz="0" w:space="0" w:color="auto" w:frame="1"/>
          <w:rtl/>
          <w:lang w:bidi="ar-DZ"/>
        </w:rPr>
        <w:t>الخلاصة الفصل</w:t>
      </w:r>
    </w:p>
    <w:p w:rsidR="0019338C" w:rsidRPr="003F1C4D" w:rsidRDefault="0019338C" w:rsidP="003F1C4D">
      <w:pPr>
        <w:pStyle w:val="Sansinterligne"/>
        <w:bidi/>
        <w:rPr>
          <w:rFonts w:asciiTheme="minorBidi" w:eastAsia="Times New Roman" w:hAnsiTheme="minorBidi"/>
          <w:color w:val="444444"/>
          <w:sz w:val="28"/>
          <w:szCs w:val="28"/>
          <w:rtl/>
        </w:rPr>
      </w:pPr>
    </w:p>
    <w:p w:rsidR="0019338C" w:rsidRPr="003F1C4D" w:rsidRDefault="0019338C" w:rsidP="003F1C4D">
      <w:pPr>
        <w:pStyle w:val="Sansinterligne"/>
        <w:bidi/>
        <w:rPr>
          <w:rFonts w:asciiTheme="minorBidi" w:eastAsia="Times New Roman" w:hAnsiTheme="minorBidi"/>
          <w:color w:val="444444"/>
          <w:sz w:val="28"/>
          <w:szCs w:val="28"/>
          <w:rtl/>
        </w:rPr>
      </w:pPr>
      <w:r w:rsidRPr="003F1C4D">
        <w:rPr>
          <w:rFonts w:asciiTheme="minorBidi" w:eastAsia="Times New Roman" w:hAnsiTheme="minorBidi"/>
          <w:color w:val="1C1C1C"/>
          <w:sz w:val="28"/>
          <w:szCs w:val="28"/>
          <w:bdr w:val="none" w:sz="0" w:space="0" w:color="auto" w:frame="1"/>
          <w:rtl/>
          <w:lang w:bidi="ar-DZ"/>
        </w:rPr>
        <w:t>من خلال هذا الفصل تعرفنا علي بنك الفلاحة و التنمية الريفية بمختلف مديرياته المركزية و كذا المديريات الرئيسة، هذا من جهة و من جهة أخري تعرفنا علي مكانته المرموقة و التي احتلتها بين مختلف البنوك سواء علي المستوي الداخلي أو الخارجي مما يجعله نموذجا لغيره من البنوك الجزائرية التي تسعي إلي تبوء ما تبوءه ، علي اعتبار انه يترجم بعضا من نتائج الإصلاحات التي باشرتها الدولة الجزائرية و الرامية إلي إصلاح المنظومة المصرفية و الاقتصادية بهدف مواكبة التطورات الاقتصادية الدولية خاصة فيما يتعلق بمعالجة المخاطر المصرفية من خلال العمل علي دنيتها و تقليلها و هذا بوضع و تسخير القوانين التشريعية منها و التنظيمية لهذا الغرض ، بالإضافة إلي تبني القوانين الدولية المنظمة للمهنة المصرفية و جعلها تتطلع إلي البنوك الدولية و طبيعة المهنة المصرفية بها. </w:t>
      </w:r>
    </w:p>
    <w:p w:rsidR="00855DB7" w:rsidRPr="003F1C4D" w:rsidRDefault="0019338C" w:rsidP="003F1C4D">
      <w:pPr>
        <w:pStyle w:val="Sansinterligne"/>
        <w:bidi/>
        <w:rPr>
          <w:rFonts w:asciiTheme="minorBidi" w:hAnsiTheme="minorBidi"/>
          <w:sz w:val="28"/>
          <w:szCs w:val="28"/>
        </w:rPr>
      </w:pPr>
      <w:r w:rsidRPr="003F1C4D">
        <w:rPr>
          <w:rFonts w:asciiTheme="minorBidi" w:eastAsia="Times New Roman" w:hAnsiTheme="minorBidi"/>
          <w:color w:val="444444"/>
          <w:sz w:val="28"/>
          <w:szCs w:val="28"/>
        </w:rPr>
        <w:br/>
      </w:r>
      <w:r w:rsidRPr="003F1C4D">
        <w:rPr>
          <w:rFonts w:asciiTheme="minorBidi" w:eastAsia="Times New Roman" w:hAnsiTheme="minorBidi"/>
          <w:color w:val="444444"/>
          <w:sz w:val="28"/>
          <w:szCs w:val="28"/>
        </w:rPr>
        <w:br/>
      </w:r>
    </w:p>
    <w:p w:rsidR="008F1F80" w:rsidRPr="003F1C4D" w:rsidRDefault="008F1F80" w:rsidP="003F1C4D">
      <w:pPr>
        <w:pStyle w:val="Sansinterligne"/>
        <w:bidi/>
        <w:rPr>
          <w:rFonts w:asciiTheme="minorBidi" w:hAnsiTheme="minorBidi"/>
          <w:sz w:val="28"/>
          <w:szCs w:val="28"/>
        </w:rPr>
      </w:pPr>
    </w:p>
    <w:p w:rsidR="008F1F80" w:rsidRPr="003F1C4D" w:rsidRDefault="008F1F80" w:rsidP="003F1C4D">
      <w:pPr>
        <w:pStyle w:val="Sansinterligne"/>
        <w:bidi/>
        <w:rPr>
          <w:rFonts w:asciiTheme="minorBidi" w:hAnsiTheme="minorBidi"/>
          <w:sz w:val="28"/>
          <w:szCs w:val="28"/>
        </w:rPr>
      </w:pPr>
    </w:p>
    <w:sectPr w:rsidR="008F1F80" w:rsidRPr="003F1C4D" w:rsidSect="00DC20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19338C"/>
    <w:rsid w:val="0019338C"/>
    <w:rsid w:val="002E2740"/>
    <w:rsid w:val="003F1C4D"/>
    <w:rsid w:val="00465E1D"/>
    <w:rsid w:val="00540077"/>
    <w:rsid w:val="00716DD5"/>
    <w:rsid w:val="007307BD"/>
    <w:rsid w:val="00855DB7"/>
    <w:rsid w:val="008A793F"/>
    <w:rsid w:val="008F1F80"/>
    <w:rsid w:val="00AD2CF5"/>
    <w:rsid w:val="00B11DAC"/>
    <w:rsid w:val="00BF515B"/>
    <w:rsid w:val="00DC20C2"/>
    <w:rsid w:val="00F601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9338C"/>
  </w:style>
  <w:style w:type="paragraph" w:styleId="Sansinterligne">
    <w:name w:val="No Spacing"/>
    <w:uiPriority w:val="1"/>
    <w:qFormat/>
    <w:rsid w:val="00AD2C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19328">
      <w:bodyDiv w:val="1"/>
      <w:marLeft w:val="0"/>
      <w:marRight w:val="0"/>
      <w:marTop w:val="0"/>
      <w:marBottom w:val="0"/>
      <w:divBdr>
        <w:top w:val="none" w:sz="0" w:space="0" w:color="auto"/>
        <w:left w:val="none" w:sz="0" w:space="0" w:color="auto"/>
        <w:bottom w:val="none" w:sz="0" w:space="0" w:color="auto"/>
        <w:right w:val="none" w:sz="0" w:space="0" w:color="auto"/>
      </w:divBdr>
      <w:divsChild>
        <w:div w:id="140080964">
          <w:marLeft w:val="0"/>
          <w:marRight w:val="0"/>
          <w:marTop w:val="0"/>
          <w:marBottom w:val="0"/>
          <w:divBdr>
            <w:top w:val="none" w:sz="0" w:space="0" w:color="auto"/>
            <w:left w:val="none" w:sz="0" w:space="0" w:color="auto"/>
            <w:bottom w:val="none" w:sz="0" w:space="0" w:color="auto"/>
            <w:right w:val="none" w:sz="0" w:space="0" w:color="auto"/>
          </w:divBdr>
        </w:div>
        <w:div w:id="268703241">
          <w:marLeft w:val="0"/>
          <w:marRight w:val="0"/>
          <w:marTop w:val="0"/>
          <w:marBottom w:val="0"/>
          <w:divBdr>
            <w:top w:val="none" w:sz="0" w:space="0" w:color="auto"/>
            <w:left w:val="none" w:sz="0" w:space="0" w:color="auto"/>
            <w:bottom w:val="none" w:sz="0" w:space="0" w:color="auto"/>
            <w:right w:val="none" w:sz="0" w:space="0" w:color="auto"/>
          </w:divBdr>
        </w:div>
        <w:div w:id="1750273662">
          <w:marLeft w:val="0"/>
          <w:marRight w:val="720"/>
          <w:marTop w:val="0"/>
          <w:marBottom w:val="0"/>
          <w:divBdr>
            <w:top w:val="none" w:sz="0" w:space="0" w:color="auto"/>
            <w:left w:val="none" w:sz="0" w:space="0" w:color="auto"/>
            <w:bottom w:val="none" w:sz="0" w:space="0" w:color="auto"/>
            <w:right w:val="none" w:sz="0" w:space="0" w:color="auto"/>
          </w:divBdr>
        </w:div>
        <w:div w:id="1911382843">
          <w:marLeft w:val="0"/>
          <w:marRight w:val="720"/>
          <w:marTop w:val="0"/>
          <w:marBottom w:val="0"/>
          <w:divBdr>
            <w:top w:val="none" w:sz="0" w:space="0" w:color="auto"/>
            <w:left w:val="none" w:sz="0" w:space="0" w:color="auto"/>
            <w:bottom w:val="none" w:sz="0" w:space="0" w:color="auto"/>
            <w:right w:val="none" w:sz="0" w:space="0" w:color="auto"/>
          </w:divBdr>
        </w:div>
        <w:div w:id="3364320">
          <w:marLeft w:val="0"/>
          <w:marRight w:val="720"/>
          <w:marTop w:val="0"/>
          <w:marBottom w:val="0"/>
          <w:divBdr>
            <w:top w:val="none" w:sz="0" w:space="0" w:color="auto"/>
            <w:left w:val="none" w:sz="0" w:space="0" w:color="auto"/>
            <w:bottom w:val="none" w:sz="0" w:space="0" w:color="auto"/>
            <w:right w:val="none" w:sz="0" w:space="0" w:color="auto"/>
          </w:divBdr>
        </w:div>
        <w:div w:id="30229719">
          <w:marLeft w:val="0"/>
          <w:marRight w:val="720"/>
          <w:marTop w:val="0"/>
          <w:marBottom w:val="0"/>
          <w:divBdr>
            <w:top w:val="none" w:sz="0" w:space="0" w:color="auto"/>
            <w:left w:val="none" w:sz="0" w:space="0" w:color="auto"/>
            <w:bottom w:val="none" w:sz="0" w:space="0" w:color="auto"/>
            <w:right w:val="none" w:sz="0" w:space="0" w:color="auto"/>
          </w:divBdr>
        </w:div>
        <w:div w:id="2360821">
          <w:marLeft w:val="0"/>
          <w:marRight w:val="720"/>
          <w:marTop w:val="0"/>
          <w:marBottom w:val="0"/>
          <w:divBdr>
            <w:top w:val="none" w:sz="0" w:space="0" w:color="auto"/>
            <w:left w:val="none" w:sz="0" w:space="0" w:color="auto"/>
            <w:bottom w:val="none" w:sz="0" w:space="0" w:color="auto"/>
            <w:right w:val="none" w:sz="0" w:space="0" w:color="auto"/>
          </w:divBdr>
        </w:div>
        <w:div w:id="316614970">
          <w:marLeft w:val="0"/>
          <w:marRight w:val="720"/>
          <w:marTop w:val="0"/>
          <w:marBottom w:val="0"/>
          <w:divBdr>
            <w:top w:val="none" w:sz="0" w:space="0" w:color="auto"/>
            <w:left w:val="none" w:sz="0" w:space="0" w:color="auto"/>
            <w:bottom w:val="none" w:sz="0" w:space="0" w:color="auto"/>
            <w:right w:val="none" w:sz="0" w:space="0" w:color="auto"/>
          </w:divBdr>
        </w:div>
        <w:div w:id="476916666">
          <w:marLeft w:val="0"/>
          <w:marRight w:val="720"/>
          <w:marTop w:val="0"/>
          <w:marBottom w:val="0"/>
          <w:divBdr>
            <w:top w:val="none" w:sz="0" w:space="0" w:color="auto"/>
            <w:left w:val="none" w:sz="0" w:space="0" w:color="auto"/>
            <w:bottom w:val="none" w:sz="0" w:space="0" w:color="auto"/>
            <w:right w:val="none" w:sz="0" w:space="0" w:color="auto"/>
          </w:divBdr>
        </w:div>
        <w:div w:id="314143272">
          <w:marLeft w:val="0"/>
          <w:marRight w:val="720"/>
          <w:marTop w:val="0"/>
          <w:marBottom w:val="0"/>
          <w:divBdr>
            <w:top w:val="none" w:sz="0" w:space="0" w:color="auto"/>
            <w:left w:val="none" w:sz="0" w:space="0" w:color="auto"/>
            <w:bottom w:val="none" w:sz="0" w:space="0" w:color="auto"/>
            <w:right w:val="none" w:sz="0" w:space="0" w:color="auto"/>
          </w:divBdr>
        </w:div>
        <w:div w:id="470558158">
          <w:marLeft w:val="0"/>
          <w:marRight w:val="720"/>
          <w:marTop w:val="0"/>
          <w:marBottom w:val="0"/>
          <w:divBdr>
            <w:top w:val="none" w:sz="0" w:space="0" w:color="auto"/>
            <w:left w:val="none" w:sz="0" w:space="0" w:color="auto"/>
            <w:bottom w:val="none" w:sz="0" w:space="0" w:color="auto"/>
            <w:right w:val="none" w:sz="0" w:space="0" w:color="auto"/>
          </w:divBdr>
        </w:div>
        <w:div w:id="1754282675">
          <w:marLeft w:val="0"/>
          <w:marRight w:val="720"/>
          <w:marTop w:val="0"/>
          <w:marBottom w:val="0"/>
          <w:divBdr>
            <w:top w:val="none" w:sz="0" w:space="0" w:color="auto"/>
            <w:left w:val="none" w:sz="0" w:space="0" w:color="auto"/>
            <w:bottom w:val="none" w:sz="0" w:space="0" w:color="auto"/>
            <w:right w:val="none" w:sz="0" w:space="0" w:color="auto"/>
          </w:divBdr>
        </w:div>
        <w:div w:id="2100831039">
          <w:marLeft w:val="0"/>
          <w:marRight w:val="720"/>
          <w:marTop w:val="0"/>
          <w:marBottom w:val="0"/>
          <w:divBdr>
            <w:top w:val="none" w:sz="0" w:space="0" w:color="auto"/>
            <w:left w:val="none" w:sz="0" w:space="0" w:color="auto"/>
            <w:bottom w:val="none" w:sz="0" w:space="0" w:color="auto"/>
            <w:right w:val="none" w:sz="0" w:space="0" w:color="auto"/>
          </w:divBdr>
        </w:div>
        <w:div w:id="813256078">
          <w:marLeft w:val="0"/>
          <w:marRight w:val="360"/>
          <w:marTop w:val="0"/>
          <w:marBottom w:val="0"/>
          <w:divBdr>
            <w:top w:val="none" w:sz="0" w:space="0" w:color="auto"/>
            <w:left w:val="none" w:sz="0" w:space="0" w:color="auto"/>
            <w:bottom w:val="none" w:sz="0" w:space="0" w:color="auto"/>
            <w:right w:val="none" w:sz="0" w:space="0" w:color="auto"/>
          </w:divBdr>
        </w:div>
        <w:div w:id="1330408734">
          <w:marLeft w:val="0"/>
          <w:marRight w:val="720"/>
          <w:marTop w:val="0"/>
          <w:marBottom w:val="0"/>
          <w:divBdr>
            <w:top w:val="none" w:sz="0" w:space="0" w:color="auto"/>
            <w:left w:val="none" w:sz="0" w:space="0" w:color="auto"/>
            <w:bottom w:val="none" w:sz="0" w:space="0" w:color="auto"/>
            <w:right w:val="none" w:sz="0" w:space="0" w:color="auto"/>
          </w:divBdr>
        </w:div>
        <w:div w:id="762798253">
          <w:marLeft w:val="0"/>
          <w:marRight w:val="720"/>
          <w:marTop w:val="0"/>
          <w:marBottom w:val="0"/>
          <w:divBdr>
            <w:top w:val="none" w:sz="0" w:space="0" w:color="auto"/>
            <w:left w:val="none" w:sz="0" w:space="0" w:color="auto"/>
            <w:bottom w:val="none" w:sz="0" w:space="0" w:color="auto"/>
            <w:right w:val="none" w:sz="0" w:space="0" w:color="auto"/>
          </w:divBdr>
        </w:div>
        <w:div w:id="1812595803">
          <w:marLeft w:val="0"/>
          <w:marRight w:val="720"/>
          <w:marTop w:val="0"/>
          <w:marBottom w:val="0"/>
          <w:divBdr>
            <w:top w:val="none" w:sz="0" w:space="0" w:color="auto"/>
            <w:left w:val="none" w:sz="0" w:space="0" w:color="auto"/>
            <w:bottom w:val="none" w:sz="0" w:space="0" w:color="auto"/>
            <w:right w:val="none" w:sz="0" w:space="0" w:color="auto"/>
          </w:divBdr>
        </w:div>
        <w:div w:id="440419553">
          <w:marLeft w:val="0"/>
          <w:marRight w:val="720"/>
          <w:marTop w:val="0"/>
          <w:marBottom w:val="0"/>
          <w:divBdr>
            <w:top w:val="none" w:sz="0" w:space="0" w:color="auto"/>
            <w:left w:val="none" w:sz="0" w:space="0" w:color="auto"/>
            <w:bottom w:val="none" w:sz="0" w:space="0" w:color="auto"/>
            <w:right w:val="none" w:sz="0" w:space="0" w:color="auto"/>
          </w:divBdr>
        </w:div>
        <w:div w:id="452748509">
          <w:marLeft w:val="0"/>
          <w:marRight w:val="1440"/>
          <w:marTop w:val="0"/>
          <w:marBottom w:val="0"/>
          <w:divBdr>
            <w:top w:val="none" w:sz="0" w:space="0" w:color="auto"/>
            <w:left w:val="none" w:sz="0" w:space="0" w:color="auto"/>
            <w:bottom w:val="none" w:sz="0" w:space="0" w:color="auto"/>
            <w:right w:val="none" w:sz="0" w:space="0" w:color="auto"/>
          </w:divBdr>
        </w:div>
        <w:div w:id="259335936">
          <w:marLeft w:val="0"/>
          <w:marRight w:val="1440"/>
          <w:marTop w:val="0"/>
          <w:marBottom w:val="0"/>
          <w:divBdr>
            <w:top w:val="none" w:sz="0" w:space="0" w:color="auto"/>
            <w:left w:val="none" w:sz="0" w:space="0" w:color="auto"/>
            <w:bottom w:val="none" w:sz="0" w:space="0" w:color="auto"/>
            <w:right w:val="none" w:sz="0" w:space="0" w:color="auto"/>
          </w:divBdr>
        </w:div>
        <w:div w:id="1276596418">
          <w:marLeft w:val="0"/>
          <w:marRight w:val="1440"/>
          <w:marTop w:val="0"/>
          <w:marBottom w:val="0"/>
          <w:divBdr>
            <w:top w:val="none" w:sz="0" w:space="0" w:color="auto"/>
            <w:left w:val="none" w:sz="0" w:space="0" w:color="auto"/>
            <w:bottom w:val="none" w:sz="0" w:space="0" w:color="auto"/>
            <w:right w:val="none" w:sz="0" w:space="0" w:color="auto"/>
          </w:divBdr>
        </w:div>
        <w:div w:id="841512528">
          <w:marLeft w:val="0"/>
          <w:marRight w:val="720"/>
          <w:marTop w:val="0"/>
          <w:marBottom w:val="0"/>
          <w:divBdr>
            <w:top w:val="none" w:sz="0" w:space="0" w:color="auto"/>
            <w:left w:val="none" w:sz="0" w:space="0" w:color="auto"/>
            <w:bottom w:val="none" w:sz="0" w:space="0" w:color="auto"/>
            <w:right w:val="none" w:sz="0" w:space="0" w:color="auto"/>
          </w:divBdr>
        </w:div>
        <w:div w:id="286396080">
          <w:marLeft w:val="0"/>
          <w:marRight w:val="720"/>
          <w:marTop w:val="0"/>
          <w:marBottom w:val="0"/>
          <w:divBdr>
            <w:top w:val="none" w:sz="0" w:space="0" w:color="auto"/>
            <w:left w:val="none" w:sz="0" w:space="0" w:color="auto"/>
            <w:bottom w:val="none" w:sz="0" w:space="0" w:color="auto"/>
            <w:right w:val="none" w:sz="0" w:space="0" w:color="auto"/>
          </w:divBdr>
        </w:div>
        <w:div w:id="2023973364">
          <w:marLeft w:val="0"/>
          <w:marRight w:val="720"/>
          <w:marTop w:val="0"/>
          <w:marBottom w:val="0"/>
          <w:divBdr>
            <w:top w:val="none" w:sz="0" w:space="0" w:color="auto"/>
            <w:left w:val="none" w:sz="0" w:space="0" w:color="auto"/>
            <w:bottom w:val="none" w:sz="0" w:space="0" w:color="auto"/>
            <w:right w:val="none" w:sz="0" w:space="0" w:color="auto"/>
          </w:divBdr>
        </w:div>
        <w:div w:id="2005624887">
          <w:marLeft w:val="0"/>
          <w:marRight w:val="720"/>
          <w:marTop w:val="0"/>
          <w:marBottom w:val="0"/>
          <w:divBdr>
            <w:top w:val="none" w:sz="0" w:space="0" w:color="auto"/>
            <w:left w:val="none" w:sz="0" w:space="0" w:color="auto"/>
            <w:bottom w:val="none" w:sz="0" w:space="0" w:color="auto"/>
            <w:right w:val="none" w:sz="0" w:space="0" w:color="auto"/>
          </w:divBdr>
        </w:div>
        <w:div w:id="621159162">
          <w:marLeft w:val="0"/>
          <w:marRight w:val="720"/>
          <w:marTop w:val="0"/>
          <w:marBottom w:val="0"/>
          <w:divBdr>
            <w:top w:val="none" w:sz="0" w:space="0" w:color="auto"/>
            <w:left w:val="none" w:sz="0" w:space="0" w:color="auto"/>
            <w:bottom w:val="none" w:sz="0" w:space="0" w:color="auto"/>
            <w:right w:val="none" w:sz="0" w:space="0" w:color="auto"/>
          </w:divBdr>
        </w:div>
        <w:div w:id="1457411775">
          <w:marLeft w:val="0"/>
          <w:marRight w:val="360"/>
          <w:marTop w:val="0"/>
          <w:marBottom w:val="0"/>
          <w:divBdr>
            <w:top w:val="none" w:sz="0" w:space="0" w:color="auto"/>
            <w:left w:val="none" w:sz="0" w:space="0" w:color="auto"/>
            <w:bottom w:val="none" w:sz="0" w:space="0" w:color="auto"/>
            <w:right w:val="none" w:sz="0" w:space="0" w:color="auto"/>
          </w:divBdr>
        </w:div>
        <w:div w:id="177548649">
          <w:marLeft w:val="0"/>
          <w:marRight w:val="720"/>
          <w:marTop w:val="0"/>
          <w:marBottom w:val="0"/>
          <w:divBdr>
            <w:top w:val="none" w:sz="0" w:space="0" w:color="auto"/>
            <w:left w:val="none" w:sz="0" w:space="0" w:color="auto"/>
            <w:bottom w:val="none" w:sz="0" w:space="0" w:color="auto"/>
            <w:right w:val="none" w:sz="0" w:space="0" w:color="auto"/>
          </w:divBdr>
        </w:div>
        <w:div w:id="547645519">
          <w:marLeft w:val="0"/>
          <w:marRight w:val="-109"/>
          <w:marTop w:val="0"/>
          <w:marBottom w:val="0"/>
          <w:divBdr>
            <w:top w:val="none" w:sz="0" w:space="0" w:color="auto"/>
            <w:left w:val="none" w:sz="0" w:space="0" w:color="auto"/>
            <w:bottom w:val="none" w:sz="0" w:space="0" w:color="auto"/>
            <w:right w:val="none" w:sz="0" w:space="0" w:color="auto"/>
          </w:divBdr>
        </w:div>
        <w:div w:id="1368406044">
          <w:marLeft w:val="0"/>
          <w:marRight w:val="720"/>
          <w:marTop w:val="0"/>
          <w:marBottom w:val="0"/>
          <w:divBdr>
            <w:top w:val="none" w:sz="0" w:space="0" w:color="auto"/>
            <w:left w:val="none" w:sz="0" w:space="0" w:color="auto"/>
            <w:bottom w:val="none" w:sz="0" w:space="0" w:color="auto"/>
            <w:right w:val="none" w:sz="0" w:space="0" w:color="auto"/>
          </w:divBdr>
        </w:div>
        <w:div w:id="429550327">
          <w:marLeft w:val="0"/>
          <w:marRight w:val="720"/>
          <w:marTop w:val="0"/>
          <w:marBottom w:val="0"/>
          <w:divBdr>
            <w:top w:val="none" w:sz="0" w:space="0" w:color="auto"/>
            <w:left w:val="none" w:sz="0" w:space="0" w:color="auto"/>
            <w:bottom w:val="none" w:sz="0" w:space="0" w:color="auto"/>
            <w:right w:val="none" w:sz="0" w:space="0" w:color="auto"/>
          </w:divBdr>
        </w:div>
        <w:div w:id="836768736">
          <w:marLeft w:val="0"/>
          <w:marRight w:val="720"/>
          <w:marTop w:val="0"/>
          <w:marBottom w:val="0"/>
          <w:divBdr>
            <w:top w:val="none" w:sz="0" w:space="0" w:color="auto"/>
            <w:left w:val="none" w:sz="0" w:space="0" w:color="auto"/>
            <w:bottom w:val="none" w:sz="0" w:space="0" w:color="auto"/>
            <w:right w:val="none" w:sz="0" w:space="0" w:color="auto"/>
          </w:divBdr>
        </w:div>
        <w:div w:id="305091772">
          <w:marLeft w:val="0"/>
          <w:marRight w:val="720"/>
          <w:marTop w:val="0"/>
          <w:marBottom w:val="0"/>
          <w:divBdr>
            <w:top w:val="none" w:sz="0" w:space="0" w:color="auto"/>
            <w:left w:val="none" w:sz="0" w:space="0" w:color="auto"/>
            <w:bottom w:val="none" w:sz="0" w:space="0" w:color="auto"/>
            <w:right w:val="none" w:sz="0" w:space="0" w:color="auto"/>
          </w:divBdr>
        </w:div>
        <w:div w:id="1558323315">
          <w:marLeft w:val="0"/>
          <w:marRight w:val="720"/>
          <w:marTop w:val="0"/>
          <w:marBottom w:val="0"/>
          <w:divBdr>
            <w:top w:val="none" w:sz="0" w:space="0" w:color="auto"/>
            <w:left w:val="none" w:sz="0" w:space="0" w:color="auto"/>
            <w:bottom w:val="none" w:sz="0" w:space="0" w:color="auto"/>
            <w:right w:val="none" w:sz="0" w:space="0" w:color="auto"/>
          </w:divBdr>
        </w:div>
        <w:div w:id="1560483590">
          <w:marLeft w:val="0"/>
          <w:marRight w:val="720"/>
          <w:marTop w:val="0"/>
          <w:marBottom w:val="0"/>
          <w:divBdr>
            <w:top w:val="none" w:sz="0" w:space="0" w:color="auto"/>
            <w:left w:val="none" w:sz="0" w:space="0" w:color="auto"/>
            <w:bottom w:val="none" w:sz="0" w:space="0" w:color="auto"/>
            <w:right w:val="none" w:sz="0" w:space="0" w:color="auto"/>
          </w:divBdr>
        </w:div>
        <w:div w:id="1525941192">
          <w:marLeft w:val="0"/>
          <w:marRight w:val="720"/>
          <w:marTop w:val="0"/>
          <w:marBottom w:val="0"/>
          <w:divBdr>
            <w:top w:val="none" w:sz="0" w:space="0" w:color="auto"/>
            <w:left w:val="none" w:sz="0" w:space="0" w:color="auto"/>
            <w:bottom w:val="none" w:sz="0" w:space="0" w:color="auto"/>
            <w:right w:val="none" w:sz="0" w:space="0" w:color="auto"/>
          </w:divBdr>
        </w:div>
        <w:div w:id="185337672">
          <w:marLeft w:val="0"/>
          <w:marRight w:val="720"/>
          <w:marTop w:val="0"/>
          <w:marBottom w:val="0"/>
          <w:divBdr>
            <w:top w:val="none" w:sz="0" w:space="0" w:color="auto"/>
            <w:left w:val="none" w:sz="0" w:space="0" w:color="auto"/>
            <w:bottom w:val="none" w:sz="0" w:space="0" w:color="auto"/>
            <w:right w:val="none" w:sz="0" w:space="0" w:color="auto"/>
          </w:divBdr>
        </w:div>
        <w:div w:id="1850945310">
          <w:marLeft w:val="0"/>
          <w:marRight w:val="720"/>
          <w:marTop w:val="0"/>
          <w:marBottom w:val="0"/>
          <w:divBdr>
            <w:top w:val="none" w:sz="0" w:space="0" w:color="auto"/>
            <w:left w:val="none" w:sz="0" w:space="0" w:color="auto"/>
            <w:bottom w:val="none" w:sz="0" w:space="0" w:color="auto"/>
            <w:right w:val="none" w:sz="0" w:space="0" w:color="auto"/>
          </w:divBdr>
        </w:div>
        <w:div w:id="658775520">
          <w:marLeft w:val="0"/>
          <w:marRight w:val="720"/>
          <w:marTop w:val="0"/>
          <w:marBottom w:val="0"/>
          <w:divBdr>
            <w:top w:val="none" w:sz="0" w:space="0" w:color="auto"/>
            <w:left w:val="none" w:sz="0" w:space="0" w:color="auto"/>
            <w:bottom w:val="none" w:sz="0" w:space="0" w:color="auto"/>
            <w:right w:val="none" w:sz="0" w:space="0" w:color="auto"/>
          </w:divBdr>
        </w:div>
        <w:div w:id="1009527013">
          <w:marLeft w:val="0"/>
          <w:marRight w:val="791"/>
          <w:marTop w:val="0"/>
          <w:marBottom w:val="0"/>
          <w:divBdr>
            <w:top w:val="none" w:sz="0" w:space="0" w:color="auto"/>
            <w:left w:val="none" w:sz="0" w:space="0" w:color="auto"/>
            <w:bottom w:val="none" w:sz="0" w:space="0" w:color="auto"/>
            <w:right w:val="none" w:sz="0" w:space="0" w:color="auto"/>
          </w:divBdr>
        </w:div>
        <w:div w:id="1747848052">
          <w:marLeft w:val="0"/>
          <w:marRight w:val="720"/>
          <w:marTop w:val="0"/>
          <w:marBottom w:val="0"/>
          <w:divBdr>
            <w:top w:val="none" w:sz="0" w:space="0" w:color="auto"/>
            <w:left w:val="none" w:sz="0" w:space="0" w:color="auto"/>
            <w:bottom w:val="none" w:sz="0" w:space="0" w:color="auto"/>
            <w:right w:val="none" w:sz="0" w:space="0" w:color="auto"/>
          </w:divBdr>
        </w:div>
        <w:div w:id="2045515448">
          <w:marLeft w:val="0"/>
          <w:marRight w:val="720"/>
          <w:marTop w:val="0"/>
          <w:marBottom w:val="0"/>
          <w:divBdr>
            <w:top w:val="none" w:sz="0" w:space="0" w:color="auto"/>
            <w:left w:val="none" w:sz="0" w:space="0" w:color="auto"/>
            <w:bottom w:val="none" w:sz="0" w:space="0" w:color="auto"/>
            <w:right w:val="none" w:sz="0" w:space="0" w:color="auto"/>
          </w:divBdr>
        </w:div>
        <w:div w:id="623467161">
          <w:marLeft w:val="0"/>
          <w:marRight w:val="720"/>
          <w:marTop w:val="0"/>
          <w:marBottom w:val="0"/>
          <w:divBdr>
            <w:top w:val="none" w:sz="0" w:space="0" w:color="auto"/>
            <w:left w:val="none" w:sz="0" w:space="0" w:color="auto"/>
            <w:bottom w:val="none" w:sz="0" w:space="0" w:color="auto"/>
            <w:right w:val="none" w:sz="0" w:space="0" w:color="auto"/>
          </w:divBdr>
        </w:div>
        <w:div w:id="1211964038">
          <w:marLeft w:val="0"/>
          <w:marRight w:val="720"/>
          <w:marTop w:val="0"/>
          <w:marBottom w:val="0"/>
          <w:divBdr>
            <w:top w:val="none" w:sz="0" w:space="0" w:color="auto"/>
            <w:left w:val="none" w:sz="0" w:space="0" w:color="auto"/>
            <w:bottom w:val="none" w:sz="0" w:space="0" w:color="auto"/>
            <w:right w:val="none" w:sz="0" w:space="0" w:color="auto"/>
          </w:divBdr>
        </w:div>
        <w:div w:id="187910944">
          <w:marLeft w:val="0"/>
          <w:marRight w:val="720"/>
          <w:marTop w:val="0"/>
          <w:marBottom w:val="0"/>
          <w:divBdr>
            <w:top w:val="none" w:sz="0" w:space="0" w:color="auto"/>
            <w:left w:val="none" w:sz="0" w:space="0" w:color="auto"/>
            <w:bottom w:val="none" w:sz="0" w:space="0" w:color="auto"/>
            <w:right w:val="none" w:sz="0" w:space="0" w:color="auto"/>
          </w:divBdr>
        </w:div>
        <w:div w:id="689602518">
          <w:marLeft w:val="0"/>
          <w:marRight w:val="720"/>
          <w:marTop w:val="0"/>
          <w:marBottom w:val="0"/>
          <w:divBdr>
            <w:top w:val="none" w:sz="0" w:space="0" w:color="auto"/>
            <w:left w:val="none" w:sz="0" w:space="0" w:color="auto"/>
            <w:bottom w:val="none" w:sz="0" w:space="0" w:color="auto"/>
            <w:right w:val="none" w:sz="0" w:space="0" w:color="auto"/>
          </w:divBdr>
        </w:div>
        <w:div w:id="1969239304">
          <w:marLeft w:val="0"/>
          <w:marRight w:val="791"/>
          <w:marTop w:val="0"/>
          <w:marBottom w:val="0"/>
          <w:divBdr>
            <w:top w:val="none" w:sz="0" w:space="0" w:color="auto"/>
            <w:left w:val="none" w:sz="0" w:space="0" w:color="auto"/>
            <w:bottom w:val="none" w:sz="0" w:space="0" w:color="auto"/>
            <w:right w:val="none" w:sz="0" w:space="0" w:color="auto"/>
          </w:divBdr>
        </w:div>
        <w:div w:id="494149897">
          <w:marLeft w:val="0"/>
          <w:marRight w:val="791"/>
          <w:marTop w:val="0"/>
          <w:marBottom w:val="0"/>
          <w:divBdr>
            <w:top w:val="none" w:sz="0" w:space="0" w:color="auto"/>
            <w:left w:val="none" w:sz="0" w:space="0" w:color="auto"/>
            <w:bottom w:val="none" w:sz="0" w:space="0" w:color="auto"/>
            <w:right w:val="none" w:sz="0" w:space="0" w:color="auto"/>
          </w:divBdr>
        </w:div>
        <w:div w:id="2053310383">
          <w:marLeft w:val="0"/>
          <w:marRight w:val="791"/>
          <w:marTop w:val="0"/>
          <w:marBottom w:val="0"/>
          <w:divBdr>
            <w:top w:val="none" w:sz="0" w:space="0" w:color="auto"/>
            <w:left w:val="none" w:sz="0" w:space="0" w:color="auto"/>
            <w:bottom w:val="none" w:sz="0" w:space="0" w:color="auto"/>
            <w:right w:val="none" w:sz="0" w:space="0" w:color="auto"/>
          </w:divBdr>
        </w:div>
        <w:div w:id="1114133087">
          <w:marLeft w:val="0"/>
          <w:marRight w:val="720"/>
          <w:marTop w:val="0"/>
          <w:marBottom w:val="0"/>
          <w:divBdr>
            <w:top w:val="none" w:sz="0" w:space="0" w:color="auto"/>
            <w:left w:val="none" w:sz="0" w:space="0" w:color="auto"/>
            <w:bottom w:val="none" w:sz="0" w:space="0" w:color="auto"/>
            <w:right w:val="none" w:sz="0" w:space="0" w:color="auto"/>
          </w:divBdr>
        </w:div>
        <w:div w:id="420834431">
          <w:marLeft w:val="0"/>
          <w:marRight w:val="720"/>
          <w:marTop w:val="0"/>
          <w:marBottom w:val="0"/>
          <w:divBdr>
            <w:top w:val="none" w:sz="0" w:space="0" w:color="auto"/>
            <w:left w:val="none" w:sz="0" w:space="0" w:color="auto"/>
            <w:bottom w:val="none" w:sz="0" w:space="0" w:color="auto"/>
            <w:right w:val="none" w:sz="0" w:space="0" w:color="auto"/>
          </w:divBdr>
        </w:div>
        <w:div w:id="1579050549">
          <w:marLeft w:val="0"/>
          <w:marRight w:val="720"/>
          <w:marTop w:val="0"/>
          <w:marBottom w:val="0"/>
          <w:divBdr>
            <w:top w:val="none" w:sz="0" w:space="0" w:color="auto"/>
            <w:left w:val="none" w:sz="0" w:space="0" w:color="auto"/>
            <w:bottom w:val="none" w:sz="0" w:space="0" w:color="auto"/>
            <w:right w:val="none" w:sz="0" w:space="0" w:color="auto"/>
          </w:divBdr>
        </w:div>
        <w:div w:id="321978763">
          <w:marLeft w:val="0"/>
          <w:marRight w:val="720"/>
          <w:marTop w:val="0"/>
          <w:marBottom w:val="0"/>
          <w:divBdr>
            <w:top w:val="none" w:sz="0" w:space="0" w:color="auto"/>
            <w:left w:val="none" w:sz="0" w:space="0" w:color="auto"/>
            <w:bottom w:val="none" w:sz="0" w:space="0" w:color="auto"/>
            <w:right w:val="none" w:sz="0" w:space="0" w:color="auto"/>
          </w:divBdr>
        </w:div>
        <w:div w:id="1277520507">
          <w:marLeft w:val="0"/>
          <w:marRight w:val="720"/>
          <w:marTop w:val="0"/>
          <w:marBottom w:val="0"/>
          <w:divBdr>
            <w:top w:val="none" w:sz="0" w:space="0" w:color="auto"/>
            <w:left w:val="none" w:sz="0" w:space="0" w:color="auto"/>
            <w:bottom w:val="none" w:sz="0" w:space="0" w:color="auto"/>
            <w:right w:val="none" w:sz="0" w:space="0" w:color="auto"/>
          </w:divBdr>
        </w:div>
        <w:div w:id="496923042">
          <w:marLeft w:val="0"/>
          <w:marRight w:val="720"/>
          <w:marTop w:val="0"/>
          <w:marBottom w:val="0"/>
          <w:divBdr>
            <w:top w:val="none" w:sz="0" w:space="0" w:color="auto"/>
            <w:left w:val="none" w:sz="0" w:space="0" w:color="auto"/>
            <w:bottom w:val="none" w:sz="0" w:space="0" w:color="auto"/>
            <w:right w:val="none" w:sz="0" w:space="0" w:color="auto"/>
          </w:divBdr>
        </w:div>
        <w:div w:id="1898124118">
          <w:marLeft w:val="0"/>
          <w:marRight w:val="720"/>
          <w:marTop w:val="0"/>
          <w:marBottom w:val="0"/>
          <w:divBdr>
            <w:top w:val="none" w:sz="0" w:space="0" w:color="auto"/>
            <w:left w:val="none" w:sz="0" w:space="0" w:color="auto"/>
            <w:bottom w:val="none" w:sz="0" w:space="0" w:color="auto"/>
            <w:right w:val="none" w:sz="0" w:space="0" w:color="auto"/>
          </w:divBdr>
        </w:div>
        <w:div w:id="1434595210">
          <w:marLeft w:val="0"/>
          <w:marRight w:val="720"/>
          <w:marTop w:val="0"/>
          <w:marBottom w:val="0"/>
          <w:divBdr>
            <w:top w:val="none" w:sz="0" w:space="0" w:color="auto"/>
            <w:left w:val="none" w:sz="0" w:space="0" w:color="auto"/>
            <w:bottom w:val="none" w:sz="0" w:space="0" w:color="auto"/>
            <w:right w:val="none" w:sz="0" w:space="0" w:color="auto"/>
          </w:divBdr>
        </w:div>
        <w:div w:id="1597203164">
          <w:marLeft w:val="0"/>
          <w:marRight w:val="720"/>
          <w:marTop w:val="0"/>
          <w:marBottom w:val="0"/>
          <w:divBdr>
            <w:top w:val="none" w:sz="0" w:space="0" w:color="auto"/>
            <w:left w:val="none" w:sz="0" w:space="0" w:color="auto"/>
            <w:bottom w:val="none" w:sz="0" w:space="0" w:color="auto"/>
            <w:right w:val="none" w:sz="0" w:space="0" w:color="auto"/>
          </w:divBdr>
        </w:div>
        <w:div w:id="1199858792">
          <w:marLeft w:val="0"/>
          <w:marRight w:val="720"/>
          <w:marTop w:val="0"/>
          <w:marBottom w:val="0"/>
          <w:divBdr>
            <w:top w:val="none" w:sz="0" w:space="0" w:color="auto"/>
            <w:left w:val="none" w:sz="0" w:space="0" w:color="auto"/>
            <w:bottom w:val="none" w:sz="0" w:space="0" w:color="auto"/>
            <w:right w:val="none" w:sz="0" w:space="0" w:color="auto"/>
          </w:divBdr>
        </w:div>
        <w:div w:id="581139841">
          <w:marLeft w:val="0"/>
          <w:marRight w:val="0"/>
          <w:marTop w:val="0"/>
          <w:marBottom w:val="0"/>
          <w:divBdr>
            <w:top w:val="single" w:sz="8" w:space="1" w:color="auto"/>
            <w:left w:val="single" w:sz="8" w:space="1" w:color="auto"/>
            <w:bottom w:val="single" w:sz="8" w:space="1" w:color="auto"/>
            <w:right w:val="single" w:sz="8" w:space="1" w:color="auto"/>
          </w:divBdr>
        </w:div>
        <w:div w:id="1841194018">
          <w:marLeft w:val="0"/>
          <w:marRight w:val="0"/>
          <w:marTop w:val="0"/>
          <w:marBottom w:val="0"/>
          <w:divBdr>
            <w:top w:val="single" w:sz="8" w:space="1" w:color="auto"/>
            <w:left w:val="single" w:sz="8" w:space="1" w:color="auto"/>
            <w:bottom w:val="single" w:sz="8" w:space="1" w:color="auto"/>
            <w:right w:val="single" w:sz="8" w:space="1" w:color="auto"/>
          </w:divBdr>
        </w:div>
        <w:div w:id="368071200">
          <w:marLeft w:val="0"/>
          <w:marRight w:val="0"/>
          <w:marTop w:val="0"/>
          <w:marBottom w:val="0"/>
          <w:divBdr>
            <w:top w:val="single" w:sz="8" w:space="1" w:color="auto"/>
            <w:left w:val="single" w:sz="8" w:space="1" w:color="auto"/>
            <w:bottom w:val="single" w:sz="8" w:space="1" w:color="auto"/>
            <w:right w:val="single" w:sz="8" w:space="1" w:color="auto"/>
          </w:divBdr>
        </w:div>
        <w:div w:id="845365265">
          <w:marLeft w:val="0"/>
          <w:marRight w:val="0"/>
          <w:marTop w:val="0"/>
          <w:marBottom w:val="0"/>
          <w:divBdr>
            <w:top w:val="single" w:sz="8" w:space="1" w:color="auto"/>
            <w:left w:val="single" w:sz="8" w:space="1" w:color="auto"/>
            <w:bottom w:val="single" w:sz="8" w:space="1" w:color="auto"/>
            <w:right w:val="single" w:sz="8" w:space="1" w:color="auto"/>
          </w:divBdr>
        </w:div>
        <w:div w:id="1706056604">
          <w:marLeft w:val="0"/>
          <w:marRight w:val="0"/>
          <w:marTop w:val="0"/>
          <w:marBottom w:val="0"/>
          <w:divBdr>
            <w:top w:val="single" w:sz="8" w:space="1" w:color="auto"/>
            <w:left w:val="single" w:sz="8" w:space="1" w:color="auto"/>
            <w:bottom w:val="single" w:sz="8" w:space="1" w:color="auto"/>
            <w:right w:val="single" w:sz="8" w:space="1" w:color="auto"/>
          </w:divBdr>
        </w:div>
        <w:div w:id="348801013">
          <w:marLeft w:val="0"/>
          <w:marRight w:val="0"/>
          <w:marTop w:val="0"/>
          <w:marBottom w:val="0"/>
          <w:divBdr>
            <w:top w:val="single" w:sz="8" w:space="1" w:color="auto"/>
            <w:left w:val="single" w:sz="8" w:space="1" w:color="auto"/>
            <w:bottom w:val="single" w:sz="8" w:space="1" w:color="auto"/>
            <w:right w:val="single" w:sz="8" w:space="1" w:color="auto"/>
          </w:divBdr>
        </w:div>
        <w:div w:id="245959554">
          <w:marLeft w:val="0"/>
          <w:marRight w:val="0"/>
          <w:marTop w:val="0"/>
          <w:marBottom w:val="0"/>
          <w:divBdr>
            <w:top w:val="single" w:sz="8" w:space="1" w:color="auto"/>
            <w:left w:val="single" w:sz="8" w:space="1" w:color="auto"/>
            <w:bottom w:val="single" w:sz="8" w:space="1" w:color="auto"/>
            <w:right w:val="single" w:sz="8" w:space="1" w:color="auto"/>
          </w:divBdr>
        </w:div>
        <w:div w:id="252662771">
          <w:marLeft w:val="0"/>
          <w:marRight w:val="0"/>
          <w:marTop w:val="0"/>
          <w:marBottom w:val="0"/>
          <w:divBdr>
            <w:top w:val="single" w:sz="8" w:space="1" w:color="auto"/>
            <w:left w:val="single" w:sz="8" w:space="1" w:color="auto"/>
            <w:bottom w:val="single" w:sz="8" w:space="1" w:color="auto"/>
            <w:right w:val="single" w:sz="8" w:space="1" w:color="auto"/>
          </w:divBdr>
        </w:div>
        <w:div w:id="812714694">
          <w:marLeft w:val="0"/>
          <w:marRight w:val="0"/>
          <w:marTop w:val="0"/>
          <w:marBottom w:val="0"/>
          <w:divBdr>
            <w:top w:val="single" w:sz="8" w:space="1" w:color="auto"/>
            <w:left w:val="single" w:sz="8" w:space="1" w:color="auto"/>
            <w:bottom w:val="single" w:sz="8" w:space="1" w:color="auto"/>
            <w:right w:val="single" w:sz="8" w:space="1" w:color="auto"/>
          </w:divBdr>
        </w:div>
        <w:div w:id="1207641779">
          <w:marLeft w:val="0"/>
          <w:marRight w:val="0"/>
          <w:marTop w:val="0"/>
          <w:marBottom w:val="0"/>
          <w:divBdr>
            <w:top w:val="single" w:sz="8" w:space="1" w:color="auto"/>
            <w:left w:val="single" w:sz="8" w:space="1" w:color="auto"/>
            <w:bottom w:val="single" w:sz="8" w:space="1" w:color="auto"/>
            <w:right w:val="single" w:sz="8" w:space="1" w:color="auto"/>
          </w:divBdr>
        </w:div>
        <w:div w:id="831410727">
          <w:marLeft w:val="0"/>
          <w:marRight w:val="0"/>
          <w:marTop w:val="0"/>
          <w:marBottom w:val="0"/>
          <w:divBdr>
            <w:top w:val="single" w:sz="8" w:space="1" w:color="auto"/>
            <w:left w:val="single" w:sz="8" w:space="1" w:color="auto"/>
            <w:bottom w:val="single" w:sz="8" w:space="1" w:color="auto"/>
            <w:right w:val="single" w:sz="8" w:space="1" w:color="auto"/>
          </w:divBdr>
        </w:div>
        <w:div w:id="1117992455">
          <w:marLeft w:val="0"/>
          <w:marRight w:val="720"/>
          <w:marTop w:val="0"/>
          <w:marBottom w:val="0"/>
          <w:divBdr>
            <w:top w:val="none" w:sz="0" w:space="0" w:color="auto"/>
            <w:left w:val="none" w:sz="0" w:space="0" w:color="auto"/>
            <w:bottom w:val="none" w:sz="0" w:space="0" w:color="auto"/>
            <w:right w:val="none" w:sz="0" w:space="0" w:color="auto"/>
          </w:divBdr>
        </w:div>
        <w:div w:id="1378973353">
          <w:marLeft w:val="0"/>
          <w:marRight w:val="360"/>
          <w:marTop w:val="0"/>
          <w:marBottom w:val="0"/>
          <w:divBdr>
            <w:top w:val="none" w:sz="0" w:space="0" w:color="auto"/>
            <w:left w:val="none" w:sz="0" w:space="0" w:color="auto"/>
            <w:bottom w:val="none" w:sz="0" w:space="0" w:color="auto"/>
            <w:right w:val="none" w:sz="0" w:space="0" w:color="auto"/>
          </w:divBdr>
        </w:div>
        <w:div w:id="1557353858">
          <w:marLeft w:val="0"/>
          <w:marRight w:val="720"/>
          <w:marTop w:val="0"/>
          <w:marBottom w:val="0"/>
          <w:divBdr>
            <w:top w:val="none" w:sz="0" w:space="0" w:color="auto"/>
            <w:left w:val="none" w:sz="0" w:space="0" w:color="auto"/>
            <w:bottom w:val="none" w:sz="0" w:space="0" w:color="auto"/>
            <w:right w:val="none" w:sz="0" w:space="0" w:color="auto"/>
          </w:divBdr>
        </w:div>
        <w:div w:id="1913614168">
          <w:marLeft w:val="0"/>
          <w:marRight w:val="360"/>
          <w:marTop w:val="0"/>
          <w:marBottom w:val="0"/>
          <w:divBdr>
            <w:top w:val="none" w:sz="0" w:space="0" w:color="auto"/>
            <w:left w:val="none" w:sz="0" w:space="0" w:color="auto"/>
            <w:bottom w:val="none" w:sz="0" w:space="0" w:color="auto"/>
            <w:right w:val="none" w:sz="0" w:space="0" w:color="auto"/>
          </w:divBdr>
        </w:div>
        <w:div w:id="658046985">
          <w:marLeft w:val="0"/>
          <w:marRight w:val="720"/>
          <w:marTop w:val="0"/>
          <w:marBottom w:val="0"/>
          <w:divBdr>
            <w:top w:val="none" w:sz="0" w:space="0" w:color="auto"/>
            <w:left w:val="none" w:sz="0" w:space="0" w:color="auto"/>
            <w:bottom w:val="none" w:sz="0" w:space="0" w:color="auto"/>
            <w:right w:val="none" w:sz="0" w:space="0" w:color="auto"/>
          </w:divBdr>
        </w:div>
        <w:div w:id="1495335736">
          <w:marLeft w:val="0"/>
          <w:marRight w:val="360"/>
          <w:marTop w:val="0"/>
          <w:marBottom w:val="0"/>
          <w:divBdr>
            <w:top w:val="none" w:sz="0" w:space="0" w:color="auto"/>
            <w:left w:val="none" w:sz="0" w:space="0" w:color="auto"/>
            <w:bottom w:val="none" w:sz="0" w:space="0" w:color="auto"/>
            <w:right w:val="none" w:sz="0" w:space="0" w:color="auto"/>
          </w:divBdr>
        </w:div>
        <w:div w:id="1975208333">
          <w:marLeft w:val="0"/>
          <w:marRight w:val="720"/>
          <w:marTop w:val="0"/>
          <w:marBottom w:val="0"/>
          <w:divBdr>
            <w:top w:val="none" w:sz="0" w:space="0" w:color="auto"/>
            <w:left w:val="none" w:sz="0" w:space="0" w:color="auto"/>
            <w:bottom w:val="none" w:sz="0" w:space="0" w:color="auto"/>
            <w:right w:val="none" w:sz="0" w:space="0" w:color="auto"/>
          </w:divBdr>
        </w:div>
        <w:div w:id="1082601024">
          <w:marLeft w:val="0"/>
          <w:marRight w:val="71"/>
          <w:marTop w:val="0"/>
          <w:marBottom w:val="0"/>
          <w:divBdr>
            <w:top w:val="none" w:sz="0" w:space="0" w:color="auto"/>
            <w:left w:val="none" w:sz="0" w:space="0" w:color="auto"/>
            <w:bottom w:val="none" w:sz="0" w:space="0" w:color="auto"/>
            <w:right w:val="none" w:sz="0" w:space="0" w:color="auto"/>
          </w:divBdr>
        </w:div>
        <w:div w:id="1711956876">
          <w:marLeft w:val="0"/>
          <w:marRight w:val="431"/>
          <w:marTop w:val="0"/>
          <w:marBottom w:val="0"/>
          <w:divBdr>
            <w:top w:val="none" w:sz="0" w:space="0" w:color="auto"/>
            <w:left w:val="none" w:sz="0" w:space="0" w:color="auto"/>
            <w:bottom w:val="none" w:sz="0" w:space="0" w:color="auto"/>
            <w:right w:val="none" w:sz="0" w:space="0" w:color="auto"/>
          </w:divBdr>
        </w:div>
        <w:div w:id="98071070">
          <w:marLeft w:val="0"/>
          <w:marRight w:val="431"/>
          <w:marTop w:val="0"/>
          <w:marBottom w:val="0"/>
          <w:divBdr>
            <w:top w:val="none" w:sz="0" w:space="0" w:color="auto"/>
            <w:left w:val="none" w:sz="0" w:space="0" w:color="auto"/>
            <w:bottom w:val="none" w:sz="0" w:space="0" w:color="auto"/>
            <w:right w:val="none" w:sz="0" w:space="0" w:color="auto"/>
          </w:divBdr>
        </w:div>
        <w:div w:id="328095712">
          <w:marLeft w:val="0"/>
          <w:marRight w:val="720"/>
          <w:marTop w:val="0"/>
          <w:marBottom w:val="0"/>
          <w:divBdr>
            <w:top w:val="none" w:sz="0" w:space="0" w:color="auto"/>
            <w:left w:val="none" w:sz="0" w:space="0" w:color="auto"/>
            <w:bottom w:val="none" w:sz="0" w:space="0" w:color="auto"/>
            <w:right w:val="none" w:sz="0" w:space="0" w:color="auto"/>
          </w:divBdr>
        </w:div>
        <w:div w:id="1598126562">
          <w:marLeft w:val="0"/>
          <w:marRight w:val="71"/>
          <w:marTop w:val="0"/>
          <w:marBottom w:val="0"/>
          <w:divBdr>
            <w:top w:val="none" w:sz="0" w:space="0" w:color="auto"/>
            <w:left w:val="none" w:sz="0" w:space="0" w:color="auto"/>
            <w:bottom w:val="none" w:sz="0" w:space="0" w:color="auto"/>
            <w:right w:val="none" w:sz="0" w:space="0" w:color="auto"/>
          </w:divBdr>
        </w:div>
        <w:div w:id="219824139">
          <w:marLeft w:val="0"/>
          <w:marRight w:val="251"/>
          <w:marTop w:val="0"/>
          <w:marBottom w:val="0"/>
          <w:divBdr>
            <w:top w:val="none" w:sz="0" w:space="0" w:color="auto"/>
            <w:left w:val="none" w:sz="0" w:space="0" w:color="auto"/>
            <w:bottom w:val="none" w:sz="0" w:space="0" w:color="auto"/>
            <w:right w:val="none" w:sz="0" w:space="0" w:color="auto"/>
          </w:divBdr>
        </w:div>
        <w:div w:id="102771793">
          <w:marLeft w:val="0"/>
          <w:marRight w:val="251"/>
          <w:marTop w:val="0"/>
          <w:marBottom w:val="0"/>
          <w:divBdr>
            <w:top w:val="none" w:sz="0" w:space="0" w:color="auto"/>
            <w:left w:val="none" w:sz="0" w:space="0" w:color="auto"/>
            <w:bottom w:val="none" w:sz="0" w:space="0" w:color="auto"/>
            <w:right w:val="none" w:sz="0" w:space="0" w:color="auto"/>
          </w:divBdr>
        </w:div>
        <w:div w:id="582299645">
          <w:marLeft w:val="0"/>
          <w:marRight w:val="251"/>
          <w:marTop w:val="0"/>
          <w:marBottom w:val="0"/>
          <w:divBdr>
            <w:top w:val="none" w:sz="0" w:space="0" w:color="auto"/>
            <w:left w:val="none" w:sz="0" w:space="0" w:color="auto"/>
            <w:bottom w:val="none" w:sz="0" w:space="0" w:color="auto"/>
            <w:right w:val="none" w:sz="0" w:space="0" w:color="auto"/>
          </w:divBdr>
        </w:div>
        <w:div w:id="45690756">
          <w:marLeft w:val="0"/>
          <w:marRight w:val="251"/>
          <w:marTop w:val="0"/>
          <w:marBottom w:val="0"/>
          <w:divBdr>
            <w:top w:val="none" w:sz="0" w:space="0" w:color="auto"/>
            <w:left w:val="none" w:sz="0" w:space="0" w:color="auto"/>
            <w:bottom w:val="none" w:sz="0" w:space="0" w:color="auto"/>
            <w:right w:val="none" w:sz="0" w:space="0" w:color="auto"/>
          </w:divBdr>
        </w:div>
        <w:div w:id="1643852832">
          <w:marLeft w:val="0"/>
          <w:marRight w:val="360"/>
          <w:marTop w:val="0"/>
          <w:marBottom w:val="0"/>
          <w:divBdr>
            <w:top w:val="none" w:sz="0" w:space="0" w:color="auto"/>
            <w:left w:val="none" w:sz="0" w:space="0" w:color="auto"/>
            <w:bottom w:val="none" w:sz="0" w:space="0" w:color="auto"/>
            <w:right w:val="none" w:sz="0" w:space="0" w:color="auto"/>
          </w:divBdr>
        </w:div>
        <w:div w:id="1381635640">
          <w:marLeft w:val="0"/>
          <w:marRight w:val="360"/>
          <w:marTop w:val="0"/>
          <w:marBottom w:val="0"/>
          <w:divBdr>
            <w:top w:val="none" w:sz="0" w:space="0" w:color="auto"/>
            <w:left w:val="none" w:sz="0" w:space="0" w:color="auto"/>
            <w:bottom w:val="none" w:sz="0" w:space="0" w:color="auto"/>
            <w:right w:val="none" w:sz="0" w:space="0" w:color="auto"/>
          </w:divBdr>
        </w:div>
        <w:div w:id="1731272382">
          <w:marLeft w:val="0"/>
          <w:marRight w:val="360"/>
          <w:marTop w:val="0"/>
          <w:marBottom w:val="0"/>
          <w:divBdr>
            <w:top w:val="none" w:sz="0" w:space="0" w:color="auto"/>
            <w:left w:val="none" w:sz="0" w:space="0" w:color="auto"/>
            <w:bottom w:val="none" w:sz="0" w:space="0" w:color="auto"/>
            <w:right w:val="none" w:sz="0" w:space="0" w:color="auto"/>
          </w:divBdr>
        </w:div>
        <w:div w:id="1887637623">
          <w:marLeft w:val="0"/>
          <w:marRight w:val="360"/>
          <w:marTop w:val="0"/>
          <w:marBottom w:val="0"/>
          <w:divBdr>
            <w:top w:val="none" w:sz="0" w:space="0" w:color="auto"/>
            <w:left w:val="none" w:sz="0" w:space="0" w:color="auto"/>
            <w:bottom w:val="none" w:sz="0" w:space="0" w:color="auto"/>
            <w:right w:val="none" w:sz="0" w:space="0" w:color="auto"/>
          </w:divBdr>
        </w:div>
        <w:div w:id="748700124">
          <w:marLeft w:val="0"/>
          <w:marRight w:val="360"/>
          <w:marTop w:val="0"/>
          <w:marBottom w:val="0"/>
          <w:divBdr>
            <w:top w:val="none" w:sz="0" w:space="0" w:color="auto"/>
            <w:left w:val="none" w:sz="0" w:space="0" w:color="auto"/>
            <w:bottom w:val="none" w:sz="0" w:space="0" w:color="auto"/>
            <w:right w:val="none" w:sz="0" w:space="0" w:color="auto"/>
          </w:divBdr>
        </w:div>
        <w:div w:id="567347322">
          <w:marLeft w:val="0"/>
          <w:marRight w:val="360"/>
          <w:marTop w:val="0"/>
          <w:marBottom w:val="0"/>
          <w:divBdr>
            <w:top w:val="none" w:sz="0" w:space="0" w:color="auto"/>
            <w:left w:val="none" w:sz="0" w:space="0" w:color="auto"/>
            <w:bottom w:val="none" w:sz="0" w:space="0" w:color="auto"/>
            <w:right w:val="none" w:sz="0" w:space="0" w:color="auto"/>
          </w:divBdr>
        </w:div>
        <w:div w:id="1262957654">
          <w:marLeft w:val="0"/>
          <w:marRight w:val="360"/>
          <w:marTop w:val="0"/>
          <w:marBottom w:val="0"/>
          <w:divBdr>
            <w:top w:val="none" w:sz="0" w:space="0" w:color="auto"/>
            <w:left w:val="none" w:sz="0" w:space="0" w:color="auto"/>
            <w:bottom w:val="none" w:sz="0" w:space="0" w:color="auto"/>
            <w:right w:val="none" w:sz="0" w:space="0" w:color="auto"/>
          </w:divBdr>
        </w:div>
        <w:div w:id="1703819347">
          <w:marLeft w:val="0"/>
          <w:marRight w:val="360"/>
          <w:marTop w:val="0"/>
          <w:marBottom w:val="0"/>
          <w:divBdr>
            <w:top w:val="none" w:sz="0" w:space="0" w:color="auto"/>
            <w:left w:val="none" w:sz="0" w:space="0" w:color="auto"/>
            <w:bottom w:val="none" w:sz="0" w:space="0" w:color="auto"/>
            <w:right w:val="none" w:sz="0" w:space="0" w:color="auto"/>
          </w:divBdr>
        </w:div>
        <w:div w:id="1668316770">
          <w:marLeft w:val="0"/>
          <w:marRight w:val="360"/>
          <w:marTop w:val="0"/>
          <w:marBottom w:val="0"/>
          <w:divBdr>
            <w:top w:val="none" w:sz="0" w:space="0" w:color="auto"/>
            <w:left w:val="none" w:sz="0" w:space="0" w:color="auto"/>
            <w:bottom w:val="none" w:sz="0" w:space="0" w:color="auto"/>
            <w:right w:val="none" w:sz="0" w:space="0" w:color="auto"/>
          </w:divBdr>
        </w:div>
        <w:div w:id="568614871">
          <w:marLeft w:val="0"/>
          <w:marRight w:val="360"/>
          <w:marTop w:val="0"/>
          <w:marBottom w:val="0"/>
          <w:divBdr>
            <w:top w:val="none" w:sz="0" w:space="0" w:color="auto"/>
            <w:left w:val="none" w:sz="0" w:space="0" w:color="auto"/>
            <w:bottom w:val="none" w:sz="0" w:space="0" w:color="auto"/>
            <w:right w:val="none" w:sz="0" w:space="0" w:color="auto"/>
          </w:divBdr>
        </w:div>
        <w:div w:id="1601715386">
          <w:marLeft w:val="0"/>
          <w:marRight w:val="360"/>
          <w:marTop w:val="0"/>
          <w:marBottom w:val="0"/>
          <w:divBdr>
            <w:top w:val="none" w:sz="0" w:space="0" w:color="auto"/>
            <w:left w:val="none" w:sz="0" w:space="0" w:color="auto"/>
            <w:bottom w:val="none" w:sz="0" w:space="0" w:color="auto"/>
            <w:right w:val="none" w:sz="0" w:space="0" w:color="auto"/>
          </w:divBdr>
        </w:div>
        <w:div w:id="1272709251">
          <w:marLeft w:val="0"/>
          <w:marRight w:val="0"/>
          <w:marTop w:val="0"/>
          <w:marBottom w:val="0"/>
          <w:divBdr>
            <w:top w:val="single" w:sz="8" w:space="1" w:color="auto"/>
            <w:left w:val="single" w:sz="8" w:space="1" w:color="auto"/>
            <w:bottom w:val="single" w:sz="8" w:space="1" w:color="auto"/>
            <w:right w:val="single" w:sz="8" w:space="1" w:color="auto"/>
          </w:divBdr>
        </w:div>
        <w:div w:id="749885864">
          <w:marLeft w:val="0"/>
          <w:marRight w:val="360"/>
          <w:marTop w:val="0"/>
          <w:marBottom w:val="0"/>
          <w:divBdr>
            <w:top w:val="none" w:sz="0" w:space="0" w:color="auto"/>
            <w:left w:val="none" w:sz="0" w:space="0" w:color="auto"/>
            <w:bottom w:val="none" w:sz="0" w:space="0" w:color="auto"/>
            <w:right w:val="none" w:sz="0" w:space="0" w:color="auto"/>
          </w:divBdr>
        </w:div>
        <w:div w:id="818352476">
          <w:marLeft w:val="0"/>
          <w:marRight w:val="0"/>
          <w:marTop w:val="0"/>
          <w:marBottom w:val="0"/>
          <w:divBdr>
            <w:top w:val="single" w:sz="8" w:space="1" w:color="auto"/>
            <w:left w:val="single" w:sz="8" w:space="1" w:color="auto"/>
            <w:bottom w:val="single" w:sz="8" w:space="1" w:color="auto"/>
            <w:right w:val="single" w:sz="8" w:space="1" w:color="auto"/>
          </w:divBdr>
        </w:div>
        <w:div w:id="1952546725">
          <w:marLeft w:val="0"/>
          <w:marRight w:val="0"/>
          <w:marTop w:val="0"/>
          <w:marBottom w:val="0"/>
          <w:divBdr>
            <w:top w:val="single" w:sz="8" w:space="1" w:color="auto"/>
            <w:left w:val="single" w:sz="8" w:space="1" w:color="auto"/>
            <w:bottom w:val="single" w:sz="8" w:space="1" w:color="auto"/>
            <w:right w:val="single" w:sz="8" w:space="1" w:color="auto"/>
          </w:divBdr>
        </w:div>
        <w:div w:id="81534264">
          <w:marLeft w:val="0"/>
          <w:marRight w:val="360"/>
          <w:marTop w:val="0"/>
          <w:marBottom w:val="0"/>
          <w:divBdr>
            <w:top w:val="none" w:sz="0" w:space="0" w:color="auto"/>
            <w:left w:val="none" w:sz="0" w:space="0" w:color="auto"/>
            <w:bottom w:val="none" w:sz="0" w:space="0" w:color="auto"/>
            <w:right w:val="none" w:sz="0" w:space="0" w:color="auto"/>
          </w:divBdr>
        </w:div>
        <w:div w:id="2084718847">
          <w:marLeft w:val="0"/>
          <w:marRight w:val="0"/>
          <w:marTop w:val="0"/>
          <w:marBottom w:val="0"/>
          <w:divBdr>
            <w:top w:val="single" w:sz="8" w:space="1" w:color="auto"/>
            <w:left w:val="single" w:sz="8" w:space="1" w:color="auto"/>
            <w:bottom w:val="single" w:sz="8" w:space="1" w:color="auto"/>
            <w:right w:val="single" w:sz="8" w:space="1" w:color="auto"/>
          </w:divBdr>
        </w:div>
        <w:div w:id="2116948321">
          <w:marLeft w:val="0"/>
          <w:marRight w:val="0"/>
          <w:marTop w:val="0"/>
          <w:marBottom w:val="0"/>
          <w:divBdr>
            <w:top w:val="single" w:sz="8" w:space="1" w:color="auto"/>
            <w:left w:val="single" w:sz="8" w:space="1" w:color="auto"/>
            <w:bottom w:val="single" w:sz="8" w:space="1" w:color="auto"/>
            <w:right w:val="single" w:sz="8" w:space="1" w:color="auto"/>
          </w:divBdr>
        </w:div>
        <w:div w:id="1084574576">
          <w:marLeft w:val="0"/>
          <w:marRight w:val="0"/>
          <w:marTop w:val="0"/>
          <w:marBottom w:val="0"/>
          <w:divBdr>
            <w:top w:val="single" w:sz="8" w:space="1" w:color="auto"/>
            <w:left w:val="single" w:sz="8" w:space="1" w:color="auto"/>
            <w:bottom w:val="single" w:sz="8" w:space="1" w:color="auto"/>
            <w:right w:val="single" w:sz="8" w:space="1" w:color="auto"/>
          </w:divBdr>
        </w:div>
        <w:div w:id="344289790">
          <w:marLeft w:val="0"/>
          <w:marRight w:val="1080"/>
          <w:marTop w:val="0"/>
          <w:marBottom w:val="0"/>
          <w:divBdr>
            <w:top w:val="none" w:sz="0" w:space="0" w:color="auto"/>
            <w:left w:val="none" w:sz="0" w:space="0" w:color="auto"/>
            <w:bottom w:val="none" w:sz="0" w:space="0" w:color="auto"/>
            <w:right w:val="none" w:sz="0" w:space="0" w:color="auto"/>
          </w:divBdr>
        </w:div>
        <w:div w:id="1162433807">
          <w:marLeft w:val="0"/>
          <w:marRight w:val="611"/>
          <w:marTop w:val="0"/>
          <w:marBottom w:val="0"/>
          <w:divBdr>
            <w:top w:val="none" w:sz="0" w:space="0" w:color="auto"/>
            <w:left w:val="none" w:sz="0" w:space="0" w:color="auto"/>
            <w:bottom w:val="none" w:sz="0" w:space="0" w:color="auto"/>
            <w:right w:val="none" w:sz="0" w:space="0" w:color="auto"/>
          </w:divBdr>
        </w:div>
        <w:div w:id="817570653">
          <w:marLeft w:val="0"/>
          <w:marRight w:val="611"/>
          <w:marTop w:val="0"/>
          <w:marBottom w:val="0"/>
          <w:divBdr>
            <w:top w:val="none" w:sz="0" w:space="0" w:color="auto"/>
            <w:left w:val="none" w:sz="0" w:space="0" w:color="auto"/>
            <w:bottom w:val="none" w:sz="0" w:space="0" w:color="auto"/>
            <w:right w:val="none" w:sz="0" w:space="0" w:color="auto"/>
          </w:divBdr>
        </w:div>
        <w:div w:id="1091698995">
          <w:marLeft w:val="0"/>
          <w:marRight w:val="611"/>
          <w:marTop w:val="0"/>
          <w:marBottom w:val="0"/>
          <w:divBdr>
            <w:top w:val="none" w:sz="0" w:space="0" w:color="auto"/>
            <w:left w:val="none" w:sz="0" w:space="0" w:color="auto"/>
            <w:bottom w:val="none" w:sz="0" w:space="0" w:color="auto"/>
            <w:right w:val="none" w:sz="0" w:space="0" w:color="auto"/>
          </w:divBdr>
        </w:div>
        <w:div w:id="6949325">
          <w:marLeft w:val="0"/>
          <w:marRight w:val="611"/>
          <w:marTop w:val="0"/>
          <w:marBottom w:val="0"/>
          <w:divBdr>
            <w:top w:val="none" w:sz="0" w:space="0" w:color="auto"/>
            <w:left w:val="none" w:sz="0" w:space="0" w:color="auto"/>
            <w:bottom w:val="none" w:sz="0" w:space="0" w:color="auto"/>
            <w:right w:val="none" w:sz="0" w:space="0" w:color="auto"/>
          </w:divBdr>
        </w:div>
        <w:div w:id="162624020">
          <w:marLeft w:val="0"/>
          <w:marRight w:val="1080"/>
          <w:marTop w:val="0"/>
          <w:marBottom w:val="0"/>
          <w:divBdr>
            <w:top w:val="none" w:sz="0" w:space="0" w:color="auto"/>
            <w:left w:val="none" w:sz="0" w:space="0" w:color="auto"/>
            <w:bottom w:val="none" w:sz="0" w:space="0" w:color="auto"/>
            <w:right w:val="none" w:sz="0" w:space="0" w:color="auto"/>
          </w:divBdr>
        </w:div>
        <w:div w:id="578947024">
          <w:marLeft w:val="0"/>
          <w:marRight w:val="791"/>
          <w:marTop w:val="0"/>
          <w:marBottom w:val="0"/>
          <w:divBdr>
            <w:top w:val="none" w:sz="0" w:space="0" w:color="auto"/>
            <w:left w:val="none" w:sz="0" w:space="0" w:color="auto"/>
            <w:bottom w:val="none" w:sz="0" w:space="0" w:color="auto"/>
            <w:right w:val="none" w:sz="0" w:space="0" w:color="auto"/>
          </w:divBdr>
        </w:div>
        <w:div w:id="771170760">
          <w:marLeft w:val="0"/>
          <w:marRight w:val="791"/>
          <w:marTop w:val="0"/>
          <w:marBottom w:val="0"/>
          <w:divBdr>
            <w:top w:val="none" w:sz="0" w:space="0" w:color="auto"/>
            <w:left w:val="none" w:sz="0" w:space="0" w:color="auto"/>
            <w:bottom w:val="none" w:sz="0" w:space="0" w:color="auto"/>
            <w:right w:val="none" w:sz="0" w:space="0" w:color="auto"/>
          </w:divBdr>
        </w:div>
        <w:div w:id="139662173">
          <w:marLeft w:val="0"/>
          <w:marRight w:val="791"/>
          <w:marTop w:val="0"/>
          <w:marBottom w:val="0"/>
          <w:divBdr>
            <w:top w:val="none" w:sz="0" w:space="0" w:color="auto"/>
            <w:left w:val="none" w:sz="0" w:space="0" w:color="auto"/>
            <w:bottom w:val="none" w:sz="0" w:space="0" w:color="auto"/>
            <w:right w:val="none" w:sz="0" w:space="0" w:color="auto"/>
          </w:divBdr>
        </w:div>
        <w:div w:id="1605377295">
          <w:marLeft w:val="0"/>
          <w:marRight w:val="1080"/>
          <w:marTop w:val="0"/>
          <w:marBottom w:val="0"/>
          <w:divBdr>
            <w:top w:val="none" w:sz="0" w:space="0" w:color="auto"/>
            <w:left w:val="none" w:sz="0" w:space="0" w:color="auto"/>
            <w:bottom w:val="none" w:sz="0" w:space="0" w:color="auto"/>
            <w:right w:val="none" w:sz="0" w:space="0" w:color="auto"/>
          </w:divBdr>
        </w:div>
        <w:div w:id="1227960477">
          <w:marLeft w:val="0"/>
          <w:marRight w:val="71"/>
          <w:marTop w:val="0"/>
          <w:marBottom w:val="0"/>
          <w:divBdr>
            <w:top w:val="none" w:sz="0" w:space="0" w:color="auto"/>
            <w:left w:val="none" w:sz="0" w:space="0" w:color="auto"/>
            <w:bottom w:val="none" w:sz="0" w:space="0" w:color="auto"/>
            <w:right w:val="none" w:sz="0" w:space="0" w:color="auto"/>
          </w:divBdr>
        </w:div>
        <w:div w:id="2137209599">
          <w:marLeft w:val="0"/>
          <w:marRight w:val="791"/>
          <w:marTop w:val="0"/>
          <w:marBottom w:val="0"/>
          <w:divBdr>
            <w:top w:val="none" w:sz="0" w:space="0" w:color="auto"/>
            <w:left w:val="none" w:sz="0" w:space="0" w:color="auto"/>
            <w:bottom w:val="none" w:sz="0" w:space="0" w:color="auto"/>
            <w:right w:val="none" w:sz="0" w:space="0" w:color="auto"/>
          </w:divBdr>
        </w:div>
        <w:div w:id="1558972831">
          <w:marLeft w:val="0"/>
          <w:marRight w:val="791"/>
          <w:marTop w:val="0"/>
          <w:marBottom w:val="0"/>
          <w:divBdr>
            <w:top w:val="none" w:sz="0" w:space="0" w:color="auto"/>
            <w:left w:val="none" w:sz="0" w:space="0" w:color="auto"/>
            <w:bottom w:val="none" w:sz="0" w:space="0" w:color="auto"/>
            <w:right w:val="none" w:sz="0" w:space="0" w:color="auto"/>
          </w:divBdr>
        </w:div>
        <w:div w:id="630792107">
          <w:marLeft w:val="0"/>
          <w:marRight w:val="791"/>
          <w:marTop w:val="0"/>
          <w:marBottom w:val="0"/>
          <w:divBdr>
            <w:top w:val="none" w:sz="0" w:space="0" w:color="auto"/>
            <w:left w:val="none" w:sz="0" w:space="0" w:color="auto"/>
            <w:bottom w:val="none" w:sz="0" w:space="0" w:color="auto"/>
            <w:right w:val="none" w:sz="0" w:space="0" w:color="auto"/>
          </w:divBdr>
        </w:div>
        <w:div w:id="1987126348">
          <w:marLeft w:val="0"/>
          <w:marRight w:val="971"/>
          <w:marTop w:val="0"/>
          <w:marBottom w:val="0"/>
          <w:divBdr>
            <w:top w:val="none" w:sz="0" w:space="0" w:color="auto"/>
            <w:left w:val="none" w:sz="0" w:space="0" w:color="auto"/>
            <w:bottom w:val="none" w:sz="0" w:space="0" w:color="auto"/>
            <w:right w:val="none" w:sz="0" w:space="0" w:color="auto"/>
          </w:divBdr>
        </w:div>
        <w:div w:id="2073964175">
          <w:marLeft w:val="0"/>
          <w:marRight w:val="71"/>
          <w:marTop w:val="0"/>
          <w:marBottom w:val="0"/>
          <w:divBdr>
            <w:top w:val="none" w:sz="0" w:space="0" w:color="auto"/>
            <w:left w:val="none" w:sz="0" w:space="0" w:color="auto"/>
            <w:bottom w:val="none" w:sz="0" w:space="0" w:color="auto"/>
            <w:right w:val="none" w:sz="0" w:space="0" w:color="auto"/>
          </w:divBdr>
        </w:div>
        <w:div w:id="1237010697">
          <w:marLeft w:val="0"/>
          <w:marRight w:val="971"/>
          <w:marTop w:val="0"/>
          <w:marBottom w:val="0"/>
          <w:divBdr>
            <w:top w:val="none" w:sz="0" w:space="0" w:color="auto"/>
            <w:left w:val="none" w:sz="0" w:space="0" w:color="auto"/>
            <w:bottom w:val="none" w:sz="0" w:space="0" w:color="auto"/>
            <w:right w:val="none" w:sz="0" w:space="0" w:color="auto"/>
          </w:divBdr>
        </w:div>
        <w:div w:id="1859540662">
          <w:marLeft w:val="0"/>
          <w:marRight w:val="71"/>
          <w:marTop w:val="0"/>
          <w:marBottom w:val="0"/>
          <w:divBdr>
            <w:top w:val="none" w:sz="0" w:space="0" w:color="auto"/>
            <w:left w:val="none" w:sz="0" w:space="0" w:color="auto"/>
            <w:bottom w:val="none" w:sz="0" w:space="0" w:color="auto"/>
            <w:right w:val="none" w:sz="0" w:space="0" w:color="auto"/>
          </w:divBdr>
        </w:div>
        <w:div w:id="908032802">
          <w:marLeft w:val="0"/>
          <w:marRight w:val="791"/>
          <w:marTop w:val="0"/>
          <w:marBottom w:val="0"/>
          <w:divBdr>
            <w:top w:val="none" w:sz="0" w:space="0" w:color="auto"/>
            <w:left w:val="none" w:sz="0" w:space="0" w:color="auto"/>
            <w:bottom w:val="none" w:sz="0" w:space="0" w:color="auto"/>
            <w:right w:val="none" w:sz="0" w:space="0" w:color="auto"/>
          </w:divBdr>
        </w:div>
        <w:div w:id="61803550">
          <w:marLeft w:val="0"/>
          <w:marRight w:val="791"/>
          <w:marTop w:val="0"/>
          <w:marBottom w:val="0"/>
          <w:divBdr>
            <w:top w:val="none" w:sz="0" w:space="0" w:color="auto"/>
            <w:left w:val="none" w:sz="0" w:space="0" w:color="auto"/>
            <w:bottom w:val="none" w:sz="0" w:space="0" w:color="auto"/>
            <w:right w:val="none" w:sz="0" w:space="0" w:color="auto"/>
          </w:divBdr>
        </w:div>
        <w:div w:id="1928078040">
          <w:marLeft w:val="0"/>
          <w:marRight w:val="791"/>
          <w:marTop w:val="0"/>
          <w:marBottom w:val="0"/>
          <w:divBdr>
            <w:top w:val="none" w:sz="0" w:space="0" w:color="auto"/>
            <w:left w:val="none" w:sz="0" w:space="0" w:color="auto"/>
            <w:bottom w:val="none" w:sz="0" w:space="0" w:color="auto"/>
            <w:right w:val="none" w:sz="0" w:space="0" w:color="auto"/>
          </w:divBdr>
        </w:div>
        <w:div w:id="1241715799">
          <w:marLeft w:val="0"/>
          <w:marRight w:val="0"/>
          <w:marTop w:val="0"/>
          <w:marBottom w:val="0"/>
          <w:divBdr>
            <w:top w:val="single" w:sz="8" w:space="1" w:color="auto"/>
            <w:left w:val="single" w:sz="8" w:space="1" w:color="auto"/>
            <w:bottom w:val="single" w:sz="8" w:space="1" w:color="auto"/>
            <w:right w:val="single" w:sz="8" w:space="1" w:color="auto"/>
          </w:divBdr>
        </w:div>
        <w:div w:id="1792359394">
          <w:marLeft w:val="0"/>
          <w:marRight w:val="0"/>
          <w:marTop w:val="0"/>
          <w:marBottom w:val="0"/>
          <w:divBdr>
            <w:top w:val="single" w:sz="8" w:space="1" w:color="auto"/>
            <w:left w:val="single" w:sz="8" w:space="1" w:color="auto"/>
            <w:bottom w:val="single" w:sz="8" w:space="1" w:color="auto"/>
            <w:right w:val="single" w:sz="8" w:space="1" w:color="auto"/>
          </w:divBdr>
        </w:div>
        <w:div w:id="1534070654">
          <w:marLeft w:val="0"/>
          <w:marRight w:val="0"/>
          <w:marTop w:val="0"/>
          <w:marBottom w:val="0"/>
          <w:divBdr>
            <w:top w:val="single" w:sz="8" w:space="1" w:color="auto"/>
            <w:left w:val="single" w:sz="8" w:space="1" w:color="auto"/>
            <w:bottom w:val="single" w:sz="8" w:space="1" w:color="auto"/>
            <w:right w:val="single" w:sz="8" w:space="1" w:color="auto"/>
          </w:divBdr>
        </w:div>
        <w:div w:id="1833527714">
          <w:marLeft w:val="0"/>
          <w:marRight w:val="0"/>
          <w:marTop w:val="0"/>
          <w:marBottom w:val="0"/>
          <w:divBdr>
            <w:top w:val="single" w:sz="8" w:space="1" w:color="auto"/>
            <w:left w:val="single" w:sz="8" w:space="1" w:color="auto"/>
            <w:bottom w:val="single" w:sz="8" w:space="1" w:color="auto"/>
            <w:right w:val="single" w:sz="8" w:space="1" w:color="auto"/>
          </w:divBdr>
        </w:div>
        <w:div w:id="535776307">
          <w:marLeft w:val="0"/>
          <w:marRight w:val="0"/>
          <w:marTop w:val="0"/>
          <w:marBottom w:val="0"/>
          <w:divBdr>
            <w:top w:val="single" w:sz="8" w:space="1" w:color="auto"/>
            <w:left w:val="single" w:sz="8" w:space="1" w:color="auto"/>
            <w:bottom w:val="single" w:sz="8" w:space="1" w:color="auto"/>
            <w:right w:val="single" w:sz="8" w:space="1" w:color="auto"/>
          </w:divBdr>
        </w:div>
        <w:div w:id="1610771921">
          <w:marLeft w:val="0"/>
          <w:marRight w:val="431"/>
          <w:marTop w:val="0"/>
          <w:marBottom w:val="0"/>
          <w:divBdr>
            <w:top w:val="none" w:sz="0" w:space="0" w:color="auto"/>
            <w:left w:val="none" w:sz="0" w:space="0" w:color="auto"/>
            <w:bottom w:val="none" w:sz="0" w:space="0" w:color="auto"/>
            <w:right w:val="none" w:sz="0" w:space="0" w:color="auto"/>
          </w:divBdr>
        </w:div>
        <w:div w:id="340161429">
          <w:marLeft w:val="0"/>
          <w:marRight w:val="431"/>
          <w:marTop w:val="0"/>
          <w:marBottom w:val="0"/>
          <w:divBdr>
            <w:top w:val="none" w:sz="0" w:space="0" w:color="auto"/>
            <w:left w:val="none" w:sz="0" w:space="0" w:color="auto"/>
            <w:bottom w:val="none" w:sz="0" w:space="0" w:color="auto"/>
            <w:right w:val="none" w:sz="0" w:space="0" w:color="auto"/>
          </w:divBdr>
        </w:div>
        <w:div w:id="864488184">
          <w:marLeft w:val="0"/>
          <w:marRight w:val="431"/>
          <w:marTop w:val="0"/>
          <w:marBottom w:val="0"/>
          <w:divBdr>
            <w:top w:val="none" w:sz="0" w:space="0" w:color="auto"/>
            <w:left w:val="none" w:sz="0" w:space="0" w:color="auto"/>
            <w:bottom w:val="none" w:sz="0" w:space="0" w:color="auto"/>
            <w:right w:val="none" w:sz="0" w:space="0" w:color="auto"/>
          </w:divBdr>
        </w:div>
        <w:div w:id="1167525819">
          <w:marLeft w:val="0"/>
          <w:marRight w:val="431"/>
          <w:marTop w:val="0"/>
          <w:marBottom w:val="0"/>
          <w:divBdr>
            <w:top w:val="none" w:sz="0" w:space="0" w:color="auto"/>
            <w:left w:val="none" w:sz="0" w:space="0" w:color="auto"/>
            <w:bottom w:val="none" w:sz="0" w:space="0" w:color="auto"/>
            <w:right w:val="none" w:sz="0" w:space="0" w:color="auto"/>
          </w:divBdr>
        </w:div>
        <w:div w:id="346031437">
          <w:marLeft w:val="0"/>
          <w:marRight w:val="431"/>
          <w:marTop w:val="0"/>
          <w:marBottom w:val="0"/>
          <w:divBdr>
            <w:top w:val="none" w:sz="0" w:space="0" w:color="auto"/>
            <w:left w:val="none" w:sz="0" w:space="0" w:color="auto"/>
            <w:bottom w:val="none" w:sz="0" w:space="0" w:color="auto"/>
            <w:right w:val="none" w:sz="0" w:space="0" w:color="auto"/>
          </w:divBdr>
        </w:div>
        <w:div w:id="1950820798">
          <w:marLeft w:val="0"/>
          <w:marRight w:val="431"/>
          <w:marTop w:val="0"/>
          <w:marBottom w:val="0"/>
          <w:divBdr>
            <w:top w:val="none" w:sz="0" w:space="0" w:color="auto"/>
            <w:left w:val="none" w:sz="0" w:space="0" w:color="auto"/>
            <w:bottom w:val="none" w:sz="0" w:space="0" w:color="auto"/>
            <w:right w:val="none" w:sz="0" w:space="0" w:color="auto"/>
          </w:divBdr>
        </w:div>
        <w:div w:id="1753236270">
          <w:marLeft w:val="0"/>
          <w:marRight w:val="431"/>
          <w:marTop w:val="0"/>
          <w:marBottom w:val="0"/>
          <w:divBdr>
            <w:top w:val="none" w:sz="0" w:space="0" w:color="auto"/>
            <w:left w:val="none" w:sz="0" w:space="0" w:color="auto"/>
            <w:bottom w:val="none" w:sz="0" w:space="0" w:color="auto"/>
            <w:right w:val="none" w:sz="0" w:space="0" w:color="auto"/>
          </w:divBdr>
        </w:div>
        <w:div w:id="1473644497">
          <w:marLeft w:val="0"/>
          <w:marRight w:val="431"/>
          <w:marTop w:val="0"/>
          <w:marBottom w:val="0"/>
          <w:divBdr>
            <w:top w:val="none" w:sz="0" w:space="0" w:color="auto"/>
            <w:left w:val="none" w:sz="0" w:space="0" w:color="auto"/>
            <w:bottom w:val="none" w:sz="0" w:space="0" w:color="auto"/>
            <w:right w:val="none" w:sz="0" w:space="0" w:color="auto"/>
          </w:divBdr>
        </w:div>
        <w:div w:id="1423180049">
          <w:marLeft w:val="0"/>
          <w:marRight w:val="431"/>
          <w:marTop w:val="0"/>
          <w:marBottom w:val="0"/>
          <w:divBdr>
            <w:top w:val="none" w:sz="0" w:space="0" w:color="auto"/>
            <w:left w:val="none" w:sz="0" w:space="0" w:color="auto"/>
            <w:bottom w:val="none" w:sz="0" w:space="0" w:color="auto"/>
            <w:right w:val="none" w:sz="0" w:space="0" w:color="auto"/>
          </w:divBdr>
        </w:div>
        <w:div w:id="1937782025">
          <w:marLeft w:val="0"/>
          <w:marRight w:val="0"/>
          <w:marTop w:val="0"/>
          <w:marBottom w:val="0"/>
          <w:divBdr>
            <w:top w:val="single" w:sz="8" w:space="1" w:color="auto"/>
            <w:left w:val="single" w:sz="8" w:space="1" w:color="auto"/>
            <w:bottom w:val="single" w:sz="8" w:space="1" w:color="auto"/>
            <w:right w:val="single" w:sz="8" w:space="1" w:color="auto"/>
          </w:divBdr>
        </w:div>
        <w:div w:id="1012563317">
          <w:marLeft w:val="0"/>
          <w:marRight w:val="431"/>
          <w:marTop w:val="0"/>
          <w:marBottom w:val="0"/>
          <w:divBdr>
            <w:top w:val="none" w:sz="0" w:space="0" w:color="auto"/>
            <w:left w:val="none" w:sz="0" w:space="0" w:color="auto"/>
            <w:bottom w:val="none" w:sz="0" w:space="0" w:color="auto"/>
            <w:right w:val="none" w:sz="0" w:space="0" w:color="auto"/>
          </w:divBdr>
        </w:div>
        <w:div w:id="638264749">
          <w:marLeft w:val="0"/>
          <w:marRight w:val="720"/>
          <w:marTop w:val="0"/>
          <w:marBottom w:val="0"/>
          <w:divBdr>
            <w:top w:val="none" w:sz="0" w:space="0" w:color="auto"/>
            <w:left w:val="none" w:sz="0" w:space="0" w:color="auto"/>
            <w:bottom w:val="none" w:sz="0" w:space="0" w:color="auto"/>
            <w:right w:val="none" w:sz="0" w:space="0" w:color="auto"/>
          </w:divBdr>
        </w:div>
        <w:div w:id="26031948">
          <w:marLeft w:val="0"/>
          <w:marRight w:val="1080"/>
          <w:marTop w:val="0"/>
          <w:marBottom w:val="0"/>
          <w:divBdr>
            <w:top w:val="none" w:sz="0" w:space="0" w:color="auto"/>
            <w:left w:val="none" w:sz="0" w:space="0" w:color="auto"/>
            <w:bottom w:val="none" w:sz="0" w:space="0" w:color="auto"/>
            <w:right w:val="none" w:sz="0" w:space="0" w:color="auto"/>
          </w:divBdr>
        </w:div>
        <w:div w:id="2078047242">
          <w:marLeft w:val="0"/>
          <w:marRight w:val="791"/>
          <w:marTop w:val="0"/>
          <w:marBottom w:val="0"/>
          <w:divBdr>
            <w:top w:val="none" w:sz="0" w:space="0" w:color="auto"/>
            <w:left w:val="none" w:sz="0" w:space="0" w:color="auto"/>
            <w:bottom w:val="none" w:sz="0" w:space="0" w:color="auto"/>
            <w:right w:val="none" w:sz="0" w:space="0" w:color="auto"/>
          </w:divBdr>
        </w:div>
        <w:div w:id="1250575929">
          <w:marLeft w:val="0"/>
          <w:marRight w:val="431"/>
          <w:marTop w:val="0"/>
          <w:marBottom w:val="0"/>
          <w:divBdr>
            <w:top w:val="none" w:sz="0" w:space="0" w:color="auto"/>
            <w:left w:val="none" w:sz="0" w:space="0" w:color="auto"/>
            <w:bottom w:val="none" w:sz="0" w:space="0" w:color="auto"/>
            <w:right w:val="none" w:sz="0" w:space="0" w:color="auto"/>
          </w:divBdr>
        </w:div>
        <w:div w:id="322272957">
          <w:marLeft w:val="0"/>
          <w:marRight w:val="431"/>
          <w:marTop w:val="0"/>
          <w:marBottom w:val="0"/>
          <w:divBdr>
            <w:top w:val="none" w:sz="0" w:space="0" w:color="auto"/>
            <w:left w:val="none" w:sz="0" w:space="0" w:color="auto"/>
            <w:bottom w:val="none" w:sz="0" w:space="0" w:color="auto"/>
            <w:right w:val="none" w:sz="0" w:space="0" w:color="auto"/>
          </w:divBdr>
        </w:div>
        <w:div w:id="924654961">
          <w:marLeft w:val="0"/>
          <w:marRight w:val="431"/>
          <w:marTop w:val="0"/>
          <w:marBottom w:val="0"/>
          <w:divBdr>
            <w:top w:val="none" w:sz="0" w:space="0" w:color="auto"/>
            <w:left w:val="none" w:sz="0" w:space="0" w:color="auto"/>
            <w:bottom w:val="none" w:sz="0" w:space="0" w:color="auto"/>
            <w:right w:val="none" w:sz="0" w:space="0" w:color="auto"/>
          </w:divBdr>
        </w:div>
        <w:div w:id="23097807">
          <w:marLeft w:val="0"/>
          <w:marRight w:val="431"/>
          <w:marTop w:val="0"/>
          <w:marBottom w:val="0"/>
          <w:divBdr>
            <w:top w:val="none" w:sz="0" w:space="0" w:color="auto"/>
            <w:left w:val="none" w:sz="0" w:space="0" w:color="auto"/>
            <w:bottom w:val="none" w:sz="0" w:space="0" w:color="auto"/>
            <w:right w:val="none" w:sz="0" w:space="0" w:color="auto"/>
          </w:divBdr>
        </w:div>
        <w:div w:id="936206846">
          <w:marLeft w:val="0"/>
          <w:marRight w:val="791"/>
          <w:marTop w:val="0"/>
          <w:marBottom w:val="0"/>
          <w:divBdr>
            <w:top w:val="none" w:sz="0" w:space="0" w:color="auto"/>
            <w:left w:val="none" w:sz="0" w:space="0" w:color="auto"/>
            <w:bottom w:val="none" w:sz="0" w:space="0" w:color="auto"/>
            <w:right w:val="none" w:sz="0" w:space="0" w:color="auto"/>
          </w:divBdr>
        </w:div>
        <w:div w:id="81342326">
          <w:marLeft w:val="0"/>
          <w:marRight w:val="71"/>
          <w:marTop w:val="0"/>
          <w:marBottom w:val="0"/>
          <w:divBdr>
            <w:top w:val="none" w:sz="0" w:space="0" w:color="auto"/>
            <w:left w:val="none" w:sz="0" w:space="0" w:color="auto"/>
            <w:bottom w:val="none" w:sz="0" w:space="0" w:color="auto"/>
            <w:right w:val="none" w:sz="0" w:space="0" w:color="auto"/>
          </w:divBdr>
        </w:div>
        <w:div w:id="1255942813">
          <w:marLeft w:val="0"/>
          <w:marRight w:val="431"/>
          <w:marTop w:val="0"/>
          <w:marBottom w:val="0"/>
          <w:divBdr>
            <w:top w:val="none" w:sz="0" w:space="0" w:color="auto"/>
            <w:left w:val="none" w:sz="0" w:space="0" w:color="auto"/>
            <w:bottom w:val="none" w:sz="0" w:space="0" w:color="auto"/>
            <w:right w:val="none" w:sz="0" w:space="0" w:color="auto"/>
          </w:divBdr>
        </w:div>
        <w:div w:id="1422293094">
          <w:marLeft w:val="0"/>
          <w:marRight w:val="431"/>
          <w:marTop w:val="0"/>
          <w:marBottom w:val="0"/>
          <w:divBdr>
            <w:top w:val="none" w:sz="0" w:space="0" w:color="auto"/>
            <w:left w:val="none" w:sz="0" w:space="0" w:color="auto"/>
            <w:bottom w:val="none" w:sz="0" w:space="0" w:color="auto"/>
            <w:right w:val="none" w:sz="0" w:space="0" w:color="auto"/>
          </w:divBdr>
        </w:div>
        <w:div w:id="157354647">
          <w:marLeft w:val="0"/>
          <w:marRight w:val="791"/>
          <w:marTop w:val="0"/>
          <w:marBottom w:val="0"/>
          <w:divBdr>
            <w:top w:val="none" w:sz="0" w:space="0" w:color="auto"/>
            <w:left w:val="none" w:sz="0" w:space="0" w:color="auto"/>
            <w:bottom w:val="none" w:sz="0" w:space="0" w:color="auto"/>
            <w:right w:val="none" w:sz="0" w:space="0" w:color="auto"/>
          </w:divBdr>
        </w:div>
        <w:div w:id="1451974840">
          <w:marLeft w:val="0"/>
          <w:marRight w:val="1151"/>
          <w:marTop w:val="0"/>
          <w:marBottom w:val="0"/>
          <w:divBdr>
            <w:top w:val="none" w:sz="0" w:space="0" w:color="auto"/>
            <w:left w:val="none" w:sz="0" w:space="0" w:color="auto"/>
            <w:bottom w:val="none" w:sz="0" w:space="0" w:color="auto"/>
            <w:right w:val="none" w:sz="0" w:space="0" w:color="auto"/>
          </w:divBdr>
        </w:div>
        <w:div w:id="192423493">
          <w:marLeft w:val="0"/>
          <w:marRight w:val="1151"/>
          <w:marTop w:val="0"/>
          <w:marBottom w:val="0"/>
          <w:divBdr>
            <w:top w:val="none" w:sz="0" w:space="0" w:color="auto"/>
            <w:left w:val="none" w:sz="0" w:space="0" w:color="auto"/>
            <w:bottom w:val="none" w:sz="0" w:space="0" w:color="auto"/>
            <w:right w:val="none" w:sz="0" w:space="0" w:color="auto"/>
          </w:divBdr>
        </w:div>
        <w:div w:id="807355227">
          <w:marLeft w:val="0"/>
          <w:marRight w:val="791"/>
          <w:marTop w:val="0"/>
          <w:marBottom w:val="0"/>
          <w:divBdr>
            <w:top w:val="none" w:sz="0" w:space="0" w:color="auto"/>
            <w:left w:val="none" w:sz="0" w:space="0" w:color="auto"/>
            <w:bottom w:val="none" w:sz="0" w:space="0" w:color="auto"/>
            <w:right w:val="none" w:sz="0" w:space="0" w:color="auto"/>
          </w:divBdr>
        </w:div>
        <w:div w:id="567764416">
          <w:marLeft w:val="0"/>
          <w:marRight w:val="1151"/>
          <w:marTop w:val="0"/>
          <w:marBottom w:val="0"/>
          <w:divBdr>
            <w:top w:val="none" w:sz="0" w:space="0" w:color="auto"/>
            <w:left w:val="none" w:sz="0" w:space="0" w:color="auto"/>
            <w:bottom w:val="none" w:sz="0" w:space="0" w:color="auto"/>
            <w:right w:val="none" w:sz="0" w:space="0" w:color="auto"/>
          </w:divBdr>
        </w:div>
        <w:div w:id="297076497">
          <w:marLeft w:val="0"/>
          <w:marRight w:val="1151"/>
          <w:marTop w:val="0"/>
          <w:marBottom w:val="0"/>
          <w:divBdr>
            <w:top w:val="none" w:sz="0" w:space="0" w:color="auto"/>
            <w:left w:val="none" w:sz="0" w:space="0" w:color="auto"/>
            <w:bottom w:val="none" w:sz="0" w:space="0" w:color="auto"/>
            <w:right w:val="none" w:sz="0" w:space="0" w:color="auto"/>
          </w:divBdr>
        </w:div>
        <w:div w:id="685138101">
          <w:marLeft w:val="0"/>
          <w:marRight w:val="1151"/>
          <w:marTop w:val="0"/>
          <w:marBottom w:val="0"/>
          <w:divBdr>
            <w:top w:val="none" w:sz="0" w:space="0" w:color="auto"/>
            <w:left w:val="none" w:sz="0" w:space="0" w:color="auto"/>
            <w:bottom w:val="none" w:sz="0" w:space="0" w:color="auto"/>
            <w:right w:val="none" w:sz="0" w:space="0" w:color="auto"/>
          </w:divBdr>
        </w:div>
        <w:div w:id="324163518">
          <w:marLeft w:val="0"/>
          <w:marRight w:val="1151"/>
          <w:marTop w:val="0"/>
          <w:marBottom w:val="0"/>
          <w:divBdr>
            <w:top w:val="none" w:sz="0" w:space="0" w:color="auto"/>
            <w:left w:val="none" w:sz="0" w:space="0" w:color="auto"/>
            <w:bottom w:val="none" w:sz="0" w:space="0" w:color="auto"/>
            <w:right w:val="none" w:sz="0" w:space="0" w:color="auto"/>
          </w:divBdr>
        </w:div>
        <w:div w:id="602764076">
          <w:marLeft w:val="0"/>
          <w:marRight w:val="791"/>
          <w:marTop w:val="0"/>
          <w:marBottom w:val="0"/>
          <w:divBdr>
            <w:top w:val="none" w:sz="0" w:space="0" w:color="auto"/>
            <w:left w:val="none" w:sz="0" w:space="0" w:color="auto"/>
            <w:bottom w:val="none" w:sz="0" w:space="0" w:color="auto"/>
            <w:right w:val="none" w:sz="0" w:space="0" w:color="auto"/>
          </w:divBdr>
        </w:div>
        <w:div w:id="332804798">
          <w:marLeft w:val="0"/>
          <w:marRight w:val="1151"/>
          <w:marTop w:val="0"/>
          <w:marBottom w:val="0"/>
          <w:divBdr>
            <w:top w:val="none" w:sz="0" w:space="0" w:color="auto"/>
            <w:left w:val="none" w:sz="0" w:space="0" w:color="auto"/>
            <w:bottom w:val="none" w:sz="0" w:space="0" w:color="auto"/>
            <w:right w:val="none" w:sz="0" w:space="0" w:color="auto"/>
          </w:divBdr>
        </w:div>
        <w:div w:id="1135952797">
          <w:marLeft w:val="0"/>
          <w:marRight w:val="1151"/>
          <w:marTop w:val="0"/>
          <w:marBottom w:val="0"/>
          <w:divBdr>
            <w:top w:val="none" w:sz="0" w:space="0" w:color="auto"/>
            <w:left w:val="none" w:sz="0" w:space="0" w:color="auto"/>
            <w:bottom w:val="none" w:sz="0" w:space="0" w:color="auto"/>
            <w:right w:val="none" w:sz="0" w:space="0" w:color="auto"/>
          </w:divBdr>
        </w:div>
        <w:div w:id="2103328950">
          <w:marLeft w:val="0"/>
          <w:marRight w:val="1151"/>
          <w:marTop w:val="0"/>
          <w:marBottom w:val="0"/>
          <w:divBdr>
            <w:top w:val="none" w:sz="0" w:space="0" w:color="auto"/>
            <w:left w:val="none" w:sz="0" w:space="0" w:color="auto"/>
            <w:bottom w:val="none" w:sz="0" w:space="0" w:color="auto"/>
            <w:right w:val="none" w:sz="0" w:space="0" w:color="auto"/>
          </w:divBdr>
        </w:div>
        <w:div w:id="276135471">
          <w:marLeft w:val="0"/>
          <w:marRight w:val="791"/>
          <w:marTop w:val="0"/>
          <w:marBottom w:val="0"/>
          <w:divBdr>
            <w:top w:val="none" w:sz="0" w:space="0" w:color="auto"/>
            <w:left w:val="none" w:sz="0" w:space="0" w:color="auto"/>
            <w:bottom w:val="none" w:sz="0" w:space="0" w:color="auto"/>
            <w:right w:val="none" w:sz="0" w:space="0" w:color="auto"/>
          </w:divBdr>
        </w:div>
        <w:div w:id="273169416">
          <w:marLeft w:val="791"/>
          <w:marRight w:val="0"/>
          <w:marTop w:val="0"/>
          <w:marBottom w:val="0"/>
          <w:divBdr>
            <w:top w:val="none" w:sz="0" w:space="0" w:color="auto"/>
            <w:left w:val="none" w:sz="0" w:space="0" w:color="auto"/>
            <w:bottom w:val="none" w:sz="0" w:space="0" w:color="auto"/>
            <w:right w:val="none" w:sz="0" w:space="0" w:color="auto"/>
          </w:divBdr>
        </w:div>
        <w:div w:id="592132762">
          <w:marLeft w:val="0"/>
          <w:marRight w:val="0"/>
          <w:marTop w:val="0"/>
          <w:marBottom w:val="0"/>
          <w:divBdr>
            <w:top w:val="single" w:sz="8" w:space="1" w:color="auto"/>
            <w:left w:val="single" w:sz="8" w:space="1" w:color="auto"/>
            <w:bottom w:val="single" w:sz="8" w:space="1" w:color="auto"/>
            <w:right w:val="single" w:sz="8" w:space="1" w:color="auto"/>
          </w:divBdr>
        </w:div>
        <w:div w:id="1354695872">
          <w:marLeft w:val="0"/>
          <w:marRight w:val="0"/>
          <w:marTop w:val="0"/>
          <w:marBottom w:val="0"/>
          <w:divBdr>
            <w:top w:val="single" w:sz="8" w:space="1" w:color="auto"/>
            <w:left w:val="single" w:sz="8" w:space="1" w:color="auto"/>
            <w:bottom w:val="single" w:sz="8" w:space="1" w:color="auto"/>
            <w:right w:val="single" w:sz="8" w:space="1" w:color="auto"/>
          </w:divBdr>
        </w:div>
        <w:div w:id="1037388734">
          <w:marLeft w:val="0"/>
          <w:marRight w:val="0"/>
          <w:marTop w:val="0"/>
          <w:marBottom w:val="0"/>
          <w:divBdr>
            <w:top w:val="single" w:sz="8" w:space="1" w:color="auto"/>
            <w:left w:val="single" w:sz="8" w:space="1" w:color="auto"/>
            <w:bottom w:val="single" w:sz="8" w:space="1" w:color="auto"/>
            <w:right w:val="single" w:sz="8" w:space="1" w:color="auto"/>
          </w:divBdr>
        </w:div>
        <w:div w:id="1758283401">
          <w:marLeft w:val="0"/>
          <w:marRight w:val="0"/>
          <w:marTop w:val="0"/>
          <w:marBottom w:val="0"/>
          <w:divBdr>
            <w:top w:val="single" w:sz="8" w:space="1" w:color="auto"/>
            <w:left w:val="single" w:sz="8" w:space="1" w:color="auto"/>
            <w:bottom w:val="single" w:sz="8" w:space="1" w:color="auto"/>
            <w:right w:val="single" w:sz="8" w:space="1" w:color="auto"/>
          </w:divBdr>
        </w:div>
        <w:div w:id="164320558">
          <w:marLeft w:val="0"/>
          <w:marRight w:val="0"/>
          <w:marTop w:val="0"/>
          <w:marBottom w:val="0"/>
          <w:divBdr>
            <w:top w:val="single" w:sz="8" w:space="1" w:color="auto"/>
            <w:left w:val="single" w:sz="8" w:space="1" w:color="auto"/>
            <w:bottom w:val="single" w:sz="8" w:space="1" w:color="auto"/>
            <w:right w:val="single" w:sz="8" w:space="1" w:color="auto"/>
          </w:divBdr>
        </w:div>
        <w:div w:id="1707832086">
          <w:marLeft w:val="0"/>
          <w:marRight w:val="-109"/>
          <w:marTop w:val="0"/>
          <w:marBottom w:val="0"/>
          <w:divBdr>
            <w:top w:val="none" w:sz="0" w:space="0" w:color="auto"/>
            <w:left w:val="none" w:sz="0" w:space="0" w:color="auto"/>
            <w:bottom w:val="none" w:sz="0" w:space="0" w:color="auto"/>
            <w:right w:val="none" w:sz="0" w:space="0" w:color="auto"/>
          </w:divBdr>
        </w:div>
        <w:div w:id="1086733126">
          <w:marLeft w:val="0"/>
          <w:marRight w:val="-109"/>
          <w:marTop w:val="0"/>
          <w:marBottom w:val="0"/>
          <w:divBdr>
            <w:top w:val="none" w:sz="0" w:space="0" w:color="auto"/>
            <w:left w:val="none" w:sz="0" w:space="0" w:color="auto"/>
            <w:bottom w:val="none" w:sz="0" w:space="0" w:color="auto"/>
            <w:right w:val="none" w:sz="0" w:space="0" w:color="auto"/>
          </w:divBdr>
        </w:div>
        <w:div w:id="1943218897">
          <w:marLeft w:val="0"/>
          <w:marRight w:val="-109"/>
          <w:marTop w:val="0"/>
          <w:marBottom w:val="0"/>
          <w:divBdr>
            <w:top w:val="none" w:sz="0" w:space="0" w:color="auto"/>
            <w:left w:val="none" w:sz="0" w:space="0" w:color="auto"/>
            <w:bottom w:val="none" w:sz="0" w:space="0" w:color="auto"/>
            <w:right w:val="none" w:sz="0" w:space="0" w:color="auto"/>
          </w:divBdr>
        </w:div>
        <w:div w:id="821312281">
          <w:marLeft w:val="0"/>
          <w:marRight w:val="-109"/>
          <w:marTop w:val="0"/>
          <w:marBottom w:val="0"/>
          <w:divBdr>
            <w:top w:val="none" w:sz="0" w:space="0" w:color="auto"/>
            <w:left w:val="none" w:sz="0" w:space="0" w:color="auto"/>
            <w:bottom w:val="none" w:sz="0" w:space="0" w:color="auto"/>
            <w:right w:val="none" w:sz="0" w:space="0" w:color="auto"/>
          </w:divBdr>
        </w:div>
        <w:div w:id="967124011">
          <w:marLeft w:val="0"/>
          <w:marRight w:val="-109"/>
          <w:marTop w:val="0"/>
          <w:marBottom w:val="0"/>
          <w:divBdr>
            <w:top w:val="none" w:sz="0" w:space="0" w:color="auto"/>
            <w:left w:val="none" w:sz="0" w:space="0" w:color="auto"/>
            <w:bottom w:val="none" w:sz="0" w:space="0" w:color="auto"/>
            <w:right w:val="none" w:sz="0" w:space="0" w:color="auto"/>
          </w:divBdr>
        </w:div>
        <w:div w:id="230624791">
          <w:marLeft w:val="0"/>
          <w:marRight w:val="-109"/>
          <w:marTop w:val="0"/>
          <w:marBottom w:val="0"/>
          <w:divBdr>
            <w:top w:val="none" w:sz="0" w:space="0" w:color="auto"/>
            <w:left w:val="none" w:sz="0" w:space="0" w:color="auto"/>
            <w:bottom w:val="none" w:sz="0" w:space="0" w:color="auto"/>
            <w:right w:val="none" w:sz="0" w:space="0" w:color="auto"/>
          </w:divBdr>
        </w:div>
        <w:div w:id="21980179">
          <w:marLeft w:val="0"/>
          <w:marRight w:val="-109"/>
          <w:marTop w:val="0"/>
          <w:marBottom w:val="0"/>
          <w:divBdr>
            <w:top w:val="none" w:sz="0" w:space="0" w:color="auto"/>
            <w:left w:val="none" w:sz="0" w:space="0" w:color="auto"/>
            <w:bottom w:val="none" w:sz="0" w:space="0" w:color="auto"/>
            <w:right w:val="none" w:sz="0" w:space="0" w:color="auto"/>
          </w:divBdr>
        </w:div>
        <w:div w:id="1121267905">
          <w:marLeft w:val="0"/>
          <w:marRight w:val="-109"/>
          <w:marTop w:val="0"/>
          <w:marBottom w:val="0"/>
          <w:divBdr>
            <w:top w:val="none" w:sz="0" w:space="0" w:color="auto"/>
            <w:left w:val="none" w:sz="0" w:space="0" w:color="auto"/>
            <w:bottom w:val="none" w:sz="0" w:space="0" w:color="auto"/>
            <w:right w:val="none" w:sz="0" w:space="0" w:color="auto"/>
          </w:divBdr>
        </w:div>
        <w:div w:id="2007783440">
          <w:marLeft w:val="0"/>
          <w:marRight w:val="-109"/>
          <w:marTop w:val="0"/>
          <w:marBottom w:val="0"/>
          <w:divBdr>
            <w:top w:val="none" w:sz="0" w:space="0" w:color="auto"/>
            <w:left w:val="none" w:sz="0" w:space="0" w:color="auto"/>
            <w:bottom w:val="none" w:sz="0" w:space="0" w:color="auto"/>
            <w:right w:val="none" w:sz="0" w:space="0" w:color="auto"/>
          </w:divBdr>
        </w:div>
        <w:div w:id="157157022">
          <w:marLeft w:val="0"/>
          <w:marRight w:val="0"/>
          <w:marTop w:val="0"/>
          <w:marBottom w:val="0"/>
          <w:divBdr>
            <w:top w:val="single" w:sz="8" w:space="1" w:color="auto"/>
            <w:left w:val="single" w:sz="8" w:space="1" w:color="auto"/>
            <w:bottom w:val="single" w:sz="8" w:space="1" w:color="auto"/>
            <w:right w:val="single" w:sz="8" w:space="1" w:color="auto"/>
          </w:divBdr>
        </w:div>
        <w:div w:id="2015526249">
          <w:marLeft w:val="0"/>
          <w:marRight w:val="-109"/>
          <w:marTop w:val="0"/>
          <w:marBottom w:val="0"/>
          <w:divBdr>
            <w:top w:val="none" w:sz="0" w:space="0" w:color="auto"/>
            <w:left w:val="none" w:sz="0" w:space="0" w:color="auto"/>
            <w:bottom w:val="none" w:sz="0" w:space="0" w:color="auto"/>
            <w:right w:val="none" w:sz="0" w:space="0" w:color="auto"/>
          </w:divBdr>
        </w:div>
        <w:div w:id="1533225255">
          <w:marLeft w:val="0"/>
          <w:marRight w:val="71"/>
          <w:marTop w:val="0"/>
          <w:marBottom w:val="0"/>
          <w:divBdr>
            <w:top w:val="none" w:sz="0" w:space="0" w:color="auto"/>
            <w:left w:val="none" w:sz="0" w:space="0" w:color="auto"/>
            <w:bottom w:val="none" w:sz="0" w:space="0" w:color="auto"/>
            <w:right w:val="none" w:sz="0" w:space="0" w:color="auto"/>
          </w:divBdr>
        </w:div>
        <w:div w:id="1550148112">
          <w:marLeft w:val="0"/>
          <w:marRight w:val="71"/>
          <w:marTop w:val="0"/>
          <w:marBottom w:val="0"/>
          <w:divBdr>
            <w:top w:val="none" w:sz="0" w:space="0" w:color="auto"/>
            <w:left w:val="none" w:sz="0" w:space="0" w:color="auto"/>
            <w:bottom w:val="none" w:sz="0" w:space="0" w:color="auto"/>
            <w:right w:val="none" w:sz="0" w:space="0" w:color="auto"/>
          </w:divBdr>
        </w:div>
        <w:div w:id="524707227">
          <w:marLeft w:val="0"/>
          <w:marRight w:val="71"/>
          <w:marTop w:val="0"/>
          <w:marBottom w:val="0"/>
          <w:divBdr>
            <w:top w:val="none" w:sz="0" w:space="0" w:color="auto"/>
            <w:left w:val="none" w:sz="0" w:space="0" w:color="auto"/>
            <w:bottom w:val="none" w:sz="0" w:space="0" w:color="auto"/>
            <w:right w:val="none" w:sz="0" w:space="0" w:color="auto"/>
          </w:divBdr>
        </w:div>
        <w:div w:id="353573763">
          <w:marLeft w:val="0"/>
          <w:marRight w:val="71"/>
          <w:marTop w:val="0"/>
          <w:marBottom w:val="0"/>
          <w:divBdr>
            <w:top w:val="none" w:sz="0" w:space="0" w:color="auto"/>
            <w:left w:val="none" w:sz="0" w:space="0" w:color="auto"/>
            <w:bottom w:val="none" w:sz="0" w:space="0" w:color="auto"/>
            <w:right w:val="none" w:sz="0" w:space="0" w:color="auto"/>
          </w:divBdr>
        </w:div>
        <w:div w:id="271547973">
          <w:marLeft w:val="0"/>
          <w:marRight w:val="71"/>
          <w:marTop w:val="0"/>
          <w:marBottom w:val="0"/>
          <w:divBdr>
            <w:top w:val="none" w:sz="0" w:space="0" w:color="auto"/>
            <w:left w:val="none" w:sz="0" w:space="0" w:color="auto"/>
            <w:bottom w:val="none" w:sz="0" w:space="0" w:color="auto"/>
            <w:right w:val="none" w:sz="0" w:space="0" w:color="auto"/>
          </w:divBdr>
        </w:div>
        <w:div w:id="1127355209">
          <w:marLeft w:val="0"/>
          <w:marRight w:val="791"/>
          <w:marTop w:val="0"/>
          <w:marBottom w:val="0"/>
          <w:divBdr>
            <w:top w:val="none" w:sz="0" w:space="0" w:color="auto"/>
            <w:left w:val="none" w:sz="0" w:space="0" w:color="auto"/>
            <w:bottom w:val="none" w:sz="0" w:space="0" w:color="auto"/>
            <w:right w:val="none" w:sz="0" w:space="0" w:color="auto"/>
          </w:divBdr>
        </w:div>
        <w:div w:id="1431700335">
          <w:marLeft w:val="0"/>
          <w:marRight w:val="1080"/>
          <w:marTop w:val="0"/>
          <w:marBottom w:val="0"/>
          <w:divBdr>
            <w:top w:val="none" w:sz="0" w:space="0" w:color="auto"/>
            <w:left w:val="none" w:sz="0" w:space="0" w:color="auto"/>
            <w:bottom w:val="none" w:sz="0" w:space="0" w:color="auto"/>
            <w:right w:val="none" w:sz="0" w:space="0" w:color="auto"/>
          </w:divBdr>
        </w:div>
        <w:div w:id="1390306324">
          <w:marLeft w:val="0"/>
          <w:marRight w:val="1080"/>
          <w:marTop w:val="0"/>
          <w:marBottom w:val="0"/>
          <w:divBdr>
            <w:top w:val="none" w:sz="0" w:space="0" w:color="auto"/>
            <w:left w:val="none" w:sz="0" w:space="0" w:color="auto"/>
            <w:bottom w:val="none" w:sz="0" w:space="0" w:color="auto"/>
            <w:right w:val="none" w:sz="0" w:space="0" w:color="auto"/>
          </w:divBdr>
        </w:div>
        <w:div w:id="86578230">
          <w:marLeft w:val="0"/>
          <w:marRight w:val="791"/>
          <w:marTop w:val="0"/>
          <w:marBottom w:val="0"/>
          <w:divBdr>
            <w:top w:val="none" w:sz="0" w:space="0" w:color="auto"/>
            <w:left w:val="none" w:sz="0" w:space="0" w:color="auto"/>
            <w:bottom w:val="none" w:sz="0" w:space="0" w:color="auto"/>
            <w:right w:val="none" w:sz="0" w:space="0" w:color="auto"/>
          </w:divBdr>
        </w:div>
        <w:div w:id="1971813571">
          <w:marLeft w:val="0"/>
          <w:marRight w:val="1151"/>
          <w:marTop w:val="0"/>
          <w:marBottom w:val="0"/>
          <w:divBdr>
            <w:top w:val="none" w:sz="0" w:space="0" w:color="auto"/>
            <w:left w:val="none" w:sz="0" w:space="0" w:color="auto"/>
            <w:bottom w:val="none" w:sz="0" w:space="0" w:color="auto"/>
            <w:right w:val="none" w:sz="0" w:space="0" w:color="auto"/>
          </w:divBdr>
        </w:div>
        <w:div w:id="2113087335">
          <w:marLeft w:val="0"/>
          <w:marRight w:val="1151"/>
          <w:marTop w:val="0"/>
          <w:marBottom w:val="0"/>
          <w:divBdr>
            <w:top w:val="none" w:sz="0" w:space="0" w:color="auto"/>
            <w:left w:val="none" w:sz="0" w:space="0" w:color="auto"/>
            <w:bottom w:val="none" w:sz="0" w:space="0" w:color="auto"/>
            <w:right w:val="none" w:sz="0" w:space="0" w:color="auto"/>
          </w:divBdr>
        </w:div>
        <w:div w:id="904340287">
          <w:marLeft w:val="0"/>
          <w:marRight w:val="791"/>
          <w:marTop w:val="0"/>
          <w:marBottom w:val="0"/>
          <w:divBdr>
            <w:top w:val="none" w:sz="0" w:space="0" w:color="auto"/>
            <w:left w:val="none" w:sz="0" w:space="0" w:color="auto"/>
            <w:bottom w:val="none" w:sz="0" w:space="0" w:color="auto"/>
            <w:right w:val="none" w:sz="0" w:space="0" w:color="auto"/>
          </w:divBdr>
        </w:div>
        <w:div w:id="910846806">
          <w:marLeft w:val="0"/>
          <w:marRight w:val="1151"/>
          <w:marTop w:val="0"/>
          <w:marBottom w:val="0"/>
          <w:divBdr>
            <w:top w:val="none" w:sz="0" w:space="0" w:color="auto"/>
            <w:left w:val="none" w:sz="0" w:space="0" w:color="auto"/>
            <w:bottom w:val="none" w:sz="0" w:space="0" w:color="auto"/>
            <w:right w:val="none" w:sz="0" w:space="0" w:color="auto"/>
          </w:divBdr>
        </w:div>
        <w:div w:id="1824420854">
          <w:marLeft w:val="0"/>
          <w:marRight w:val="1151"/>
          <w:marTop w:val="0"/>
          <w:marBottom w:val="0"/>
          <w:divBdr>
            <w:top w:val="none" w:sz="0" w:space="0" w:color="auto"/>
            <w:left w:val="none" w:sz="0" w:space="0" w:color="auto"/>
            <w:bottom w:val="none" w:sz="0" w:space="0" w:color="auto"/>
            <w:right w:val="none" w:sz="0" w:space="0" w:color="auto"/>
          </w:divBdr>
        </w:div>
        <w:div w:id="1506092026">
          <w:marLeft w:val="0"/>
          <w:marRight w:val="1151"/>
          <w:marTop w:val="0"/>
          <w:marBottom w:val="0"/>
          <w:divBdr>
            <w:top w:val="none" w:sz="0" w:space="0" w:color="auto"/>
            <w:left w:val="none" w:sz="0" w:space="0" w:color="auto"/>
            <w:bottom w:val="none" w:sz="0" w:space="0" w:color="auto"/>
            <w:right w:val="none" w:sz="0" w:space="0" w:color="auto"/>
          </w:divBdr>
        </w:div>
        <w:div w:id="1198738088">
          <w:marLeft w:val="0"/>
          <w:marRight w:val="791"/>
          <w:marTop w:val="0"/>
          <w:marBottom w:val="0"/>
          <w:divBdr>
            <w:top w:val="none" w:sz="0" w:space="0" w:color="auto"/>
            <w:left w:val="none" w:sz="0" w:space="0" w:color="auto"/>
            <w:bottom w:val="none" w:sz="0" w:space="0" w:color="auto"/>
            <w:right w:val="none" w:sz="0" w:space="0" w:color="auto"/>
          </w:divBdr>
        </w:div>
        <w:div w:id="811093340">
          <w:marLeft w:val="0"/>
          <w:marRight w:val="791"/>
          <w:marTop w:val="0"/>
          <w:marBottom w:val="0"/>
          <w:divBdr>
            <w:top w:val="none" w:sz="0" w:space="0" w:color="auto"/>
            <w:left w:val="none" w:sz="0" w:space="0" w:color="auto"/>
            <w:bottom w:val="none" w:sz="0" w:space="0" w:color="auto"/>
            <w:right w:val="none" w:sz="0" w:space="0" w:color="auto"/>
          </w:divBdr>
        </w:div>
        <w:div w:id="1498809159">
          <w:marLeft w:val="0"/>
          <w:marRight w:val="791"/>
          <w:marTop w:val="0"/>
          <w:marBottom w:val="0"/>
          <w:divBdr>
            <w:top w:val="none" w:sz="0" w:space="0" w:color="auto"/>
            <w:left w:val="none" w:sz="0" w:space="0" w:color="auto"/>
            <w:bottom w:val="none" w:sz="0" w:space="0" w:color="auto"/>
            <w:right w:val="none" w:sz="0" w:space="0" w:color="auto"/>
          </w:divBdr>
        </w:div>
        <w:div w:id="1380980642">
          <w:marLeft w:val="0"/>
          <w:marRight w:val="791"/>
          <w:marTop w:val="0"/>
          <w:marBottom w:val="0"/>
          <w:divBdr>
            <w:top w:val="none" w:sz="0" w:space="0" w:color="auto"/>
            <w:left w:val="none" w:sz="0" w:space="0" w:color="auto"/>
            <w:bottom w:val="none" w:sz="0" w:space="0" w:color="auto"/>
            <w:right w:val="none" w:sz="0" w:space="0" w:color="auto"/>
          </w:divBdr>
        </w:div>
        <w:div w:id="944381689">
          <w:marLeft w:val="0"/>
          <w:marRight w:val="0"/>
          <w:marTop w:val="0"/>
          <w:marBottom w:val="0"/>
          <w:divBdr>
            <w:top w:val="single" w:sz="8" w:space="1" w:color="auto"/>
            <w:left w:val="single" w:sz="8" w:space="1" w:color="auto"/>
            <w:bottom w:val="single" w:sz="8" w:space="1" w:color="auto"/>
            <w:right w:val="single" w:sz="8" w:space="1" w:color="auto"/>
          </w:divBdr>
        </w:div>
        <w:div w:id="1249537872">
          <w:marLeft w:val="0"/>
          <w:marRight w:val="-109"/>
          <w:marTop w:val="0"/>
          <w:marBottom w:val="0"/>
          <w:divBdr>
            <w:top w:val="none" w:sz="0" w:space="0" w:color="auto"/>
            <w:left w:val="none" w:sz="0" w:space="0" w:color="auto"/>
            <w:bottom w:val="none" w:sz="0" w:space="0" w:color="auto"/>
            <w:right w:val="none" w:sz="0" w:space="0" w:color="auto"/>
          </w:divBdr>
        </w:div>
        <w:div w:id="1808207209">
          <w:marLeft w:val="0"/>
          <w:marRight w:val="0"/>
          <w:marTop w:val="0"/>
          <w:marBottom w:val="0"/>
          <w:divBdr>
            <w:top w:val="single" w:sz="8" w:space="1" w:color="auto"/>
            <w:left w:val="single" w:sz="8" w:space="1" w:color="auto"/>
            <w:bottom w:val="single" w:sz="8" w:space="1" w:color="auto"/>
            <w:right w:val="single" w:sz="8" w:space="1" w:color="auto"/>
          </w:divBdr>
        </w:div>
        <w:div w:id="2108036602">
          <w:marLeft w:val="0"/>
          <w:marRight w:val="0"/>
          <w:marTop w:val="0"/>
          <w:marBottom w:val="0"/>
          <w:divBdr>
            <w:top w:val="single" w:sz="8" w:space="1" w:color="auto"/>
            <w:left w:val="single" w:sz="8" w:space="1" w:color="auto"/>
            <w:bottom w:val="single" w:sz="8" w:space="1" w:color="auto"/>
            <w:right w:val="single" w:sz="8" w:space="1" w:color="auto"/>
          </w:divBdr>
        </w:div>
        <w:div w:id="632175750">
          <w:marLeft w:val="0"/>
          <w:marRight w:val="-109"/>
          <w:marTop w:val="0"/>
          <w:marBottom w:val="0"/>
          <w:divBdr>
            <w:top w:val="none" w:sz="0" w:space="0" w:color="auto"/>
            <w:left w:val="none" w:sz="0" w:space="0" w:color="auto"/>
            <w:bottom w:val="none" w:sz="0" w:space="0" w:color="auto"/>
            <w:right w:val="none" w:sz="0" w:space="0" w:color="auto"/>
          </w:divBdr>
        </w:div>
        <w:div w:id="2064525725">
          <w:marLeft w:val="0"/>
          <w:marRight w:val="0"/>
          <w:marTop w:val="0"/>
          <w:marBottom w:val="0"/>
          <w:divBdr>
            <w:top w:val="single" w:sz="8" w:space="1" w:color="auto"/>
            <w:left w:val="single" w:sz="8" w:space="1" w:color="auto"/>
            <w:bottom w:val="single" w:sz="8" w:space="1" w:color="auto"/>
            <w:right w:val="single" w:sz="8" w:space="1" w:color="auto"/>
          </w:divBdr>
        </w:div>
        <w:div w:id="2130666052">
          <w:marLeft w:val="0"/>
          <w:marRight w:val="-109"/>
          <w:marTop w:val="0"/>
          <w:marBottom w:val="0"/>
          <w:divBdr>
            <w:top w:val="none" w:sz="0" w:space="0" w:color="auto"/>
            <w:left w:val="none" w:sz="0" w:space="0" w:color="auto"/>
            <w:bottom w:val="none" w:sz="0" w:space="0" w:color="auto"/>
            <w:right w:val="none" w:sz="0" w:space="0" w:color="auto"/>
          </w:divBdr>
        </w:div>
        <w:div w:id="1896161924">
          <w:marLeft w:val="0"/>
          <w:marRight w:val="71"/>
          <w:marTop w:val="0"/>
          <w:marBottom w:val="0"/>
          <w:divBdr>
            <w:top w:val="none" w:sz="0" w:space="0" w:color="auto"/>
            <w:left w:val="none" w:sz="0" w:space="0" w:color="auto"/>
            <w:bottom w:val="none" w:sz="0" w:space="0" w:color="auto"/>
            <w:right w:val="none" w:sz="0" w:space="0" w:color="auto"/>
          </w:divBdr>
        </w:div>
        <w:div w:id="1154563944">
          <w:marLeft w:val="0"/>
          <w:marRight w:val="71"/>
          <w:marTop w:val="0"/>
          <w:marBottom w:val="0"/>
          <w:divBdr>
            <w:top w:val="none" w:sz="0" w:space="0" w:color="auto"/>
            <w:left w:val="none" w:sz="0" w:space="0" w:color="auto"/>
            <w:bottom w:val="none" w:sz="0" w:space="0" w:color="auto"/>
            <w:right w:val="none" w:sz="0" w:space="0" w:color="auto"/>
          </w:divBdr>
        </w:div>
        <w:div w:id="173884970">
          <w:marLeft w:val="0"/>
          <w:marRight w:val="71"/>
          <w:marTop w:val="0"/>
          <w:marBottom w:val="0"/>
          <w:divBdr>
            <w:top w:val="none" w:sz="0" w:space="0" w:color="auto"/>
            <w:left w:val="none" w:sz="0" w:space="0" w:color="auto"/>
            <w:bottom w:val="none" w:sz="0" w:space="0" w:color="auto"/>
            <w:right w:val="none" w:sz="0" w:space="0" w:color="auto"/>
          </w:divBdr>
        </w:div>
        <w:div w:id="1759326138">
          <w:marLeft w:val="0"/>
          <w:marRight w:val="71"/>
          <w:marTop w:val="0"/>
          <w:marBottom w:val="0"/>
          <w:divBdr>
            <w:top w:val="none" w:sz="0" w:space="0" w:color="auto"/>
            <w:left w:val="none" w:sz="0" w:space="0" w:color="auto"/>
            <w:bottom w:val="none" w:sz="0" w:space="0" w:color="auto"/>
            <w:right w:val="none" w:sz="0" w:space="0" w:color="auto"/>
          </w:divBdr>
        </w:div>
        <w:div w:id="446240455">
          <w:marLeft w:val="0"/>
          <w:marRight w:val="71"/>
          <w:marTop w:val="0"/>
          <w:marBottom w:val="0"/>
          <w:divBdr>
            <w:top w:val="none" w:sz="0" w:space="0" w:color="auto"/>
            <w:left w:val="none" w:sz="0" w:space="0" w:color="auto"/>
            <w:bottom w:val="none" w:sz="0" w:space="0" w:color="auto"/>
            <w:right w:val="none" w:sz="0" w:space="0" w:color="auto"/>
          </w:divBdr>
        </w:div>
        <w:div w:id="1376275197">
          <w:marLeft w:val="0"/>
          <w:marRight w:val="71"/>
          <w:marTop w:val="0"/>
          <w:marBottom w:val="0"/>
          <w:divBdr>
            <w:top w:val="none" w:sz="0" w:space="0" w:color="auto"/>
            <w:left w:val="none" w:sz="0" w:space="0" w:color="auto"/>
            <w:bottom w:val="none" w:sz="0" w:space="0" w:color="auto"/>
            <w:right w:val="none" w:sz="0" w:space="0" w:color="auto"/>
          </w:divBdr>
        </w:div>
        <w:div w:id="1898861745">
          <w:marLeft w:val="0"/>
          <w:marRight w:val="71"/>
          <w:marTop w:val="0"/>
          <w:marBottom w:val="0"/>
          <w:divBdr>
            <w:top w:val="none" w:sz="0" w:space="0" w:color="auto"/>
            <w:left w:val="none" w:sz="0" w:space="0" w:color="auto"/>
            <w:bottom w:val="none" w:sz="0" w:space="0" w:color="auto"/>
            <w:right w:val="none" w:sz="0" w:space="0" w:color="auto"/>
          </w:divBdr>
        </w:div>
        <w:div w:id="898788916">
          <w:marLeft w:val="0"/>
          <w:marRight w:val="71"/>
          <w:marTop w:val="0"/>
          <w:marBottom w:val="0"/>
          <w:divBdr>
            <w:top w:val="none" w:sz="0" w:space="0" w:color="auto"/>
            <w:left w:val="none" w:sz="0" w:space="0" w:color="auto"/>
            <w:bottom w:val="none" w:sz="0" w:space="0" w:color="auto"/>
            <w:right w:val="none" w:sz="0" w:space="0" w:color="auto"/>
          </w:divBdr>
        </w:div>
        <w:div w:id="1587957376">
          <w:marLeft w:val="0"/>
          <w:marRight w:val="71"/>
          <w:marTop w:val="0"/>
          <w:marBottom w:val="0"/>
          <w:divBdr>
            <w:top w:val="none" w:sz="0" w:space="0" w:color="auto"/>
            <w:left w:val="none" w:sz="0" w:space="0" w:color="auto"/>
            <w:bottom w:val="none" w:sz="0" w:space="0" w:color="auto"/>
            <w:right w:val="none" w:sz="0" w:space="0" w:color="auto"/>
          </w:divBdr>
        </w:div>
        <w:div w:id="669143207">
          <w:marLeft w:val="0"/>
          <w:marRight w:val="71"/>
          <w:marTop w:val="0"/>
          <w:marBottom w:val="0"/>
          <w:divBdr>
            <w:top w:val="none" w:sz="0" w:space="0" w:color="auto"/>
            <w:left w:val="none" w:sz="0" w:space="0" w:color="auto"/>
            <w:bottom w:val="none" w:sz="0" w:space="0" w:color="auto"/>
            <w:right w:val="none" w:sz="0" w:space="0" w:color="auto"/>
          </w:divBdr>
        </w:div>
        <w:div w:id="794063333">
          <w:marLeft w:val="0"/>
          <w:marRight w:val="71"/>
          <w:marTop w:val="0"/>
          <w:marBottom w:val="0"/>
          <w:divBdr>
            <w:top w:val="none" w:sz="0" w:space="0" w:color="auto"/>
            <w:left w:val="none" w:sz="0" w:space="0" w:color="auto"/>
            <w:bottom w:val="none" w:sz="0" w:space="0" w:color="auto"/>
            <w:right w:val="none" w:sz="0" w:space="0" w:color="auto"/>
          </w:divBdr>
        </w:div>
        <w:div w:id="213279989">
          <w:marLeft w:val="0"/>
          <w:marRight w:val="71"/>
          <w:marTop w:val="0"/>
          <w:marBottom w:val="0"/>
          <w:divBdr>
            <w:top w:val="none" w:sz="0" w:space="0" w:color="auto"/>
            <w:left w:val="none" w:sz="0" w:space="0" w:color="auto"/>
            <w:bottom w:val="none" w:sz="0" w:space="0" w:color="auto"/>
            <w:right w:val="none" w:sz="0" w:space="0" w:color="auto"/>
          </w:divBdr>
        </w:div>
        <w:div w:id="533613684">
          <w:marLeft w:val="0"/>
          <w:marRight w:val="71"/>
          <w:marTop w:val="0"/>
          <w:marBottom w:val="0"/>
          <w:divBdr>
            <w:top w:val="none" w:sz="0" w:space="0" w:color="auto"/>
            <w:left w:val="none" w:sz="0" w:space="0" w:color="auto"/>
            <w:bottom w:val="none" w:sz="0" w:space="0" w:color="auto"/>
            <w:right w:val="none" w:sz="0" w:space="0" w:color="auto"/>
          </w:divBdr>
        </w:div>
        <w:div w:id="184560071">
          <w:marLeft w:val="0"/>
          <w:marRight w:val="71"/>
          <w:marTop w:val="0"/>
          <w:marBottom w:val="0"/>
          <w:divBdr>
            <w:top w:val="none" w:sz="0" w:space="0" w:color="auto"/>
            <w:left w:val="none" w:sz="0" w:space="0" w:color="auto"/>
            <w:bottom w:val="none" w:sz="0" w:space="0" w:color="auto"/>
            <w:right w:val="none" w:sz="0" w:space="0" w:color="auto"/>
          </w:divBdr>
        </w:div>
        <w:div w:id="1588226276">
          <w:marLeft w:val="0"/>
          <w:marRight w:val="71"/>
          <w:marTop w:val="0"/>
          <w:marBottom w:val="0"/>
          <w:divBdr>
            <w:top w:val="none" w:sz="0" w:space="0" w:color="auto"/>
            <w:left w:val="none" w:sz="0" w:space="0" w:color="auto"/>
            <w:bottom w:val="none" w:sz="0" w:space="0" w:color="auto"/>
            <w:right w:val="none" w:sz="0" w:space="0" w:color="auto"/>
          </w:divBdr>
        </w:div>
        <w:div w:id="474378376">
          <w:marLeft w:val="0"/>
          <w:marRight w:val="71"/>
          <w:marTop w:val="0"/>
          <w:marBottom w:val="0"/>
          <w:divBdr>
            <w:top w:val="none" w:sz="0" w:space="0" w:color="auto"/>
            <w:left w:val="none" w:sz="0" w:space="0" w:color="auto"/>
            <w:bottom w:val="none" w:sz="0" w:space="0" w:color="auto"/>
            <w:right w:val="none" w:sz="0" w:space="0" w:color="auto"/>
          </w:divBdr>
        </w:div>
        <w:div w:id="1204826512">
          <w:marLeft w:val="0"/>
          <w:marRight w:val="71"/>
          <w:marTop w:val="0"/>
          <w:marBottom w:val="0"/>
          <w:divBdr>
            <w:top w:val="none" w:sz="0" w:space="0" w:color="auto"/>
            <w:left w:val="none" w:sz="0" w:space="0" w:color="auto"/>
            <w:bottom w:val="none" w:sz="0" w:space="0" w:color="auto"/>
            <w:right w:val="none" w:sz="0" w:space="0" w:color="auto"/>
          </w:divBdr>
        </w:div>
        <w:div w:id="39284501">
          <w:marLeft w:val="0"/>
          <w:marRight w:val="71"/>
          <w:marTop w:val="0"/>
          <w:marBottom w:val="0"/>
          <w:divBdr>
            <w:top w:val="none" w:sz="0" w:space="0" w:color="auto"/>
            <w:left w:val="none" w:sz="0" w:space="0" w:color="auto"/>
            <w:bottom w:val="none" w:sz="0" w:space="0" w:color="auto"/>
            <w:right w:val="none" w:sz="0" w:space="0" w:color="auto"/>
          </w:divBdr>
        </w:div>
        <w:div w:id="797340823">
          <w:marLeft w:val="0"/>
          <w:marRight w:val="71"/>
          <w:marTop w:val="0"/>
          <w:marBottom w:val="0"/>
          <w:divBdr>
            <w:top w:val="none" w:sz="0" w:space="0" w:color="auto"/>
            <w:left w:val="none" w:sz="0" w:space="0" w:color="auto"/>
            <w:bottom w:val="none" w:sz="0" w:space="0" w:color="auto"/>
            <w:right w:val="none" w:sz="0" w:space="0" w:color="auto"/>
          </w:divBdr>
        </w:div>
        <w:div w:id="1570533216">
          <w:marLeft w:val="0"/>
          <w:marRight w:val="71"/>
          <w:marTop w:val="0"/>
          <w:marBottom w:val="0"/>
          <w:divBdr>
            <w:top w:val="none" w:sz="0" w:space="0" w:color="auto"/>
            <w:left w:val="none" w:sz="0" w:space="0" w:color="auto"/>
            <w:bottom w:val="none" w:sz="0" w:space="0" w:color="auto"/>
            <w:right w:val="none" w:sz="0" w:space="0" w:color="auto"/>
          </w:divBdr>
        </w:div>
        <w:div w:id="1489403136">
          <w:marLeft w:val="0"/>
          <w:marRight w:val="71"/>
          <w:marTop w:val="0"/>
          <w:marBottom w:val="0"/>
          <w:divBdr>
            <w:top w:val="none" w:sz="0" w:space="0" w:color="auto"/>
            <w:left w:val="none" w:sz="0" w:space="0" w:color="auto"/>
            <w:bottom w:val="none" w:sz="0" w:space="0" w:color="auto"/>
            <w:right w:val="none" w:sz="0" w:space="0" w:color="auto"/>
          </w:divBdr>
        </w:div>
        <w:div w:id="340544618">
          <w:marLeft w:val="0"/>
          <w:marRight w:val="0"/>
          <w:marTop w:val="0"/>
          <w:marBottom w:val="0"/>
          <w:divBdr>
            <w:top w:val="single" w:sz="8" w:space="1" w:color="auto"/>
            <w:left w:val="single" w:sz="8" w:space="1" w:color="auto"/>
            <w:bottom w:val="single" w:sz="8" w:space="1" w:color="auto"/>
            <w:right w:val="single" w:sz="8" w:space="1" w:color="auto"/>
          </w:divBdr>
        </w:div>
        <w:div w:id="676614667">
          <w:marLeft w:val="0"/>
          <w:marRight w:val="71"/>
          <w:marTop w:val="0"/>
          <w:marBottom w:val="0"/>
          <w:divBdr>
            <w:top w:val="none" w:sz="0" w:space="0" w:color="auto"/>
            <w:left w:val="none" w:sz="0" w:space="0" w:color="auto"/>
            <w:bottom w:val="none" w:sz="0" w:space="0" w:color="auto"/>
            <w:right w:val="none" w:sz="0" w:space="0" w:color="auto"/>
          </w:divBdr>
        </w:div>
        <w:div w:id="2106458290">
          <w:marLeft w:val="0"/>
          <w:marRight w:val="71"/>
          <w:marTop w:val="0"/>
          <w:marBottom w:val="0"/>
          <w:divBdr>
            <w:top w:val="none" w:sz="0" w:space="0" w:color="auto"/>
            <w:left w:val="none" w:sz="0" w:space="0" w:color="auto"/>
            <w:bottom w:val="none" w:sz="0" w:space="0" w:color="auto"/>
            <w:right w:val="none" w:sz="0" w:space="0" w:color="auto"/>
          </w:divBdr>
        </w:div>
        <w:div w:id="1002704369">
          <w:marLeft w:val="0"/>
          <w:marRight w:val="0"/>
          <w:marTop w:val="0"/>
          <w:marBottom w:val="0"/>
          <w:divBdr>
            <w:top w:val="single" w:sz="8" w:space="1" w:color="auto"/>
            <w:left w:val="single" w:sz="8" w:space="1" w:color="auto"/>
            <w:bottom w:val="single" w:sz="8" w:space="1" w:color="auto"/>
            <w:right w:val="single" w:sz="8" w:space="1" w:color="auto"/>
          </w:divBdr>
        </w:div>
        <w:div w:id="1443769005">
          <w:marLeft w:val="0"/>
          <w:marRight w:val="0"/>
          <w:marTop w:val="0"/>
          <w:marBottom w:val="0"/>
          <w:divBdr>
            <w:top w:val="single" w:sz="8" w:space="1" w:color="auto"/>
            <w:left w:val="single" w:sz="8" w:space="1" w:color="auto"/>
            <w:bottom w:val="single" w:sz="8" w:space="1" w:color="auto"/>
            <w:right w:val="single" w:sz="8" w:space="1" w:color="auto"/>
          </w:divBdr>
        </w:div>
        <w:div w:id="1183859216">
          <w:marLeft w:val="0"/>
          <w:marRight w:val="71"/>
          <w:marTop w:val="0"/>
          <w:marBottom w:val="0"/>
          <w:divBdr>
            <w:top w:val="none" w:sz="0" w:space="0" w:color="auto"/>
            <w:left w:val="none" w:sz="0" w:space="0" w:color="auto"/>
            <w:bottom w:val="none" w:sz="0" w:space="0" w:color="auto"/>
            <w:right w:val="none" w:sz="0" w:space="0" w:color="auto"/>
          </w:divBdr>
        </w:div>
        <w:div w:id="1956206967">
          <w:marLeft w:val="0"/>
          <w:marRight w:val="0"/>
          <w:marTop w:val="0"/>
          <w:marBottom w:val="0"/>
          <w:divBdr>
            <w:top w:val="single" w:sz="8" w:space="1" w:color="auto"/>
            <w:left w:val="single" w:sz="8" w:space="1" w:color="auto"/>
            <w:bottom w:val="single" w:sz="8" w:space="1" w:color="auto"/>
            <w:right w:val="single" w:sz="8" w:space="1" w:color="auto"/>
          </w:divBdr>
        </w:div>
        <w:div w:id="980421853">
          <w:marLeft w:val="0"/>
          <w:marRight w:val="0"/>
          <w:marTop w:val="0"/>
          <w:marBottom w:val="0"/>
          <w:divBdr>
            <w:top w:val="single" w:sz="8" w:space="1" w:color="auto"/>
            <w:left w:val="single" w:sz="8" w:space="1" w:color="auto"/>
            <w:bottom w:val="single" w:sz="8" w:space="1" w:color="auto"/>
            <w:right w:val="single" w:sz="8" w:space="1" w:color="auto"/>
          </w:divBdr>
        </w:div>
        <w:div w:id="1981223377">
          <w:marLeft w:val="0"/>
          <w:marRight w:val="0"/>
          <w:marTop w:val="0"/>
          <w:marBottom w:val="0"/>
          <w:divBdr>
            <w:top w:val="single" w:sz="8" w:space="1" w:color="auto"/>
            <w:left w:val="single" w:sz="8" w:space="1" w:color="auto"/>
            <w:bottom w:val="single" w:sz="8" w:space="1" w:color="auto"/>
            <w:right w:val="single" w:sz="8" w:space="1" w:color="auto"/>
          </w:divBdr>
        </w:div>
        <w:div w:id="513879477">
          <w:marLeft w:val="0"/>
          <w:marRight w:val="0"/>
          <w:marTop w:val="0"/>
          <w:marBottom w:val="0"/>
          <w:divBdr>
            <w:top w:val="single" w:sz="8" w:space="1" w:color="auto"/>
            <w:left w:val="single" w:sz="8" w:space="1" w:color="auto"/>
            <w:bottom w:val="single" w:sz="8" w:space="1" w:color="auto"/>
            <w:right w:val="single" w:sz="8" w:space="1" w:color="auto"/>
          </w:divBdr>
        </w:div>
        <w:div w:id="271130702">
          <w:marLeft w:val="0"/>
          <w:marRight w:val="71"/>
          <w:marTop w:val="0"/>
          <w:marBottom w:val="0"/>
          <w:divBdr>
            <w:top w:val="none" w:sz="0" w:space="0" w:color="auto"/>
            <w:left w:val="none" w:sz="0" w:space="0" w:color="auto"/>
            <w:bottom w:val="none" w:sz="0" w:space="0" w:color="auto"/>
            <w:right w:val="none" w:sz="0" w:space="0" w:color="auto"/>
          </w:divBdr>
        </w:div>
        <w:div w:id="1467310514">
          <w:marLeft w:val="0"/>
          <w:marRight w:val="0"/>
          <w:marTop w:val="0"/>
          <w:marBottom w:val="0"/>
          <w:divBdr>
            <w:top w:val="single" w:sz="8" w:space="1" w:color="auto"/>
            <w:left w:val="single" w:sz="8" w:space="1" w:color="auto"/>
            <w:bottom w:val="single" w:sz="8" w:space="1" w:color="auto"/>
            <w:right w:val="single" w:sz="8" w:space="1" w:color="auto"/>
          </w:divBdr>
        </w:div>
        <w:div w:id="117719704">
          <w:marLeft w:val="0"/>
          <w:marRight w:val="0"/>
          <w:marTop w:val="0"/>
          <w:marBottom w:val="0"/>
          <w:divBdr>
            <w:top w:val="single" w:sz="8" w:space="1" w:color="auto"/>
            <w:left w:val="single" w:sz="8" w:space="1" w:color="auto"/>
            <w:bottom w:val="single" w:sz="8" w:space="1" w:color="auto"/>
            <w:right w:val="single" w:sz="8" w:space="1" w:color="auto"/>
          </w:divBdr>
        </w:div>
        <w:div w:id="1298685776">
          <w:marLeft w:val="0"/>
          <w:marRight w:val="0"/>
          <w:marTop w:val="0"/>
          <w:marBottom w:val="0"/>
          <w:divBdr>
            <w:top w:val="single" w:sz="8" w:space="1" w:color="auto"/>
            <w:left w:val="single" w:sz="8" w:space="1" w:color="auto"/>
            <w:bottom w:val="single" w:sz="8" w:space="1" w:color="auto"/>
            <w:right w:val="single" w:sz="8" w:space="1" w:color="auto"/>
          </w:divBdr>
        </w:div>
        <w:div w:id="531384382">
          <w:marLeft w:val="0"/>
          <w:marRight w:val="0"/>
          <w:marTop w:val="0"/>
          <w:marBottom w:val="0"/>
          <w:divBdr>
            <w:top w:val="single" w:sz="8" w:space="1" w:color="auto"/>
            <w:left w:val="single" w:sz="8" w:space="1" w:color="auto"/>
            <w:bottom w:val="single" w:sz="8" w:space="1" w:color="auto"/>
            <w:right w:val="single" w:sz="8" w:space="1" w:color="auto"/>
          </w:divBdr>
        </w:div>
        <w:div w:id="240523596">
          <w:marLeft w:val="0"/>
          <w:marRight w:val="0"/>
          <w:marTop w:val="0"/>
          <w:marBottom w:val="0"/>
          <w:divBdr>
            <w:top w:val="single" w:sz="8" w:space="1" w:color="auto"/>
            <w:left w:val="single" w:sz="8" w:space="1" w:color="auto"/>
            <w:bottom w:val="single" w:sz="8" w:space="1" w:color="auto"/>
            <w:right w:val="single" w:sz="8" w:space="1" w:color="auto"/>
          </w:divBdr>
        </w:div>
        <w:div w:id="213124499">
          <w:marLeft w:val="0"/>
          <w:marRight w:val="0"/>
          <w:marTop w:val="0"/>
          <w:marBottom w:val="0"/>
          <w:divBdr>
            <w:top w:val="single" w:sz="8" w:space="1" w:color="auto"/>
            <w:left w:val="single" w:sz="8" w:space="1" w:color="auto"/>
            <w:bottom w:val="single" w:sz="8" w:space="1" w:color="auto"/>
            <w:right w:val="single" w:sz="8" w:space="1" w:color="auto"/>
          </w:divBdr>
        </w:div>
        <w:div w:id="1557086432">
          <w:marLeft w:val="0"/>
          <w:marRight w:val="0"/>
          <w:marTop w:val="0"/>
          <w:marBottom w:val="0"/>
          <w:divBdr>
            <w:top w:val="single" w:sz="8" w:space="1" w:color="auto"/>
            <w:left w:val="single" w:sz="8" w:space="1" w:color="auto"/>
            <w:bottom w:val="single" w:sz="8" w:space="1" w:color="auto"/>
            <w:right w:val="single" w:sz="8" w:space="1" w:color="auto"/>
          </w:divBdr>
        </w:div>
        <w:div w:id="2037850225">
          <w:marLeft w:val="0"/>
          <w:marRight w:val="0"/>
          <w:marTop w:val="0"/>
          <w:marBottom w:val="0"/>
          <w:divBdr>
            <w:top w:val="single" w:sz="8" w:space="1" w:color="auto"/>
            <w:left w:val="single" w:sz="8" w:space="1" w:color="auto"/>
            <w:bottom w:val="single" w:sz="8" w:space="1" w:color="auto"/>
            <w:right w:val="single" w:sz="8" w:space="1" w:color="auto"/>
          </w:divBdr>
        </w:div>
        <w:div w:id="596209723">
          <w:marLeft w:val="0"/>
          <w:marRight w:val="71"/>
          <w:marTop w:val="0"/>
          <w:marBottom w:val="0"/>
          <w:divBdr>
            <w:top w:val="none" w:sz="0" w:space="0" w:color="auto"/>
            <w:left w:val="none" w:sz="0" w:space="0" w:color="auto"/>
            <w:bottom w:val="none" w:sz="0" w:space="0" w:color="auto"/>
            <w:right w:val="none" w:sz="0" w:space="0" w:color="auto"/>
          </w:divBdr>
        </w:div>
        <w:div w:id="580263297">
          <w:marLeft w:val="0"/>
          <w:marRight w:val="0"/>
          <w:marTop w:val="0"/>
          <w:marBottom w:val="0"/>
          <w:divBdr>
            <w:top w:val="single" w:sz="8" w:space="1" w:color="auto"/>
            <w:left w:val="single" w:sz="8" w:space="1" w:color="auto"/>
            <w:bottom w:val="single" w:sz="8" w:space="1" w:color="auto"/>
            <w:right w:val="single" w:sz="8" w:space="1" w:color="auto"/>
          </w:divBdr>
        </w:div>
        <w:div w:id="1654984148">
          <w:marLeft w:val="0"/>
          <w:marRight w:val="0"/>
          <w:marTop w:val="0"/>
          <w:marBottom w:val="0"/>
          <w:divBdr>
            <w:top w:val="single" w:sz="8" w:space="1" w:color="auto"/>
            <w:left w:val="single" w:sz="8" w:space="1" w:color="auto"/>
            <w:bottom w:val="single" w:sz="8" w:space="1" w:color="auto"/>
            <w:right w:val="single" w:sz="8" w:space="1" w:color="auto"/>
          </w:divBdr>
        </w:div>
        <w:div w:id="420415169">
          <w:marLeft w:val="0"/>
          <w:marRight w:val="0"/>
          <w:marTop w:val="0"/>
          <w:marBottom w:val="0"/>
          <w:divBdr>
            <w:top w:val="single" w:sz="8" w:space="1" w:color="auto"/>
            <w:left w:val="single" w:sz="8" w:space="1" w:color="auto"/>
            <w:bottom w:val="single" w:sz="8" w:space="1" w:color="auto"/>
            <w:right w:val="single" w:sz="8" w:space="1" w:color="auto"/>
          </w:divBdr>
        </w:div>
        <w:div w:id="662590230">
          <w:marLeft w:val="0"/>
          <w:marRight w:val="0"/>
          <w:marTop w:val="0"/>
          <w:marBottom w:val="0"/>
          <w:divBdr>
            <w:top w:val="single" w:sz="8" w:space="1" w:color="auto"/>
            <w:left w:val="single" w:sz="8" w:space="1" w:color="auto"/>
            <w:bottom w:val="single" w:sz="8" w:space="1" w:color="auto"/>
            <w:right w:val="single" w:sz="8" w:space="1" w:color="auto"/>
          </w:divBdr>
        </w:div>
        <w:div w:id="251743788">
          <w:marLeft w:val="0"/>
          <w:marRight w:val="0"/>
          <w:marTop w:val="0"/>
          <w:marBottom w:val="0"/>
          <w:divBdr>
            <w:top w:val="single" w:sz="8" w:space="1" w:color="auto"/>
            <w:left w:val="single" w:sz="8" w:space="1" w:color="auto"/>
            <w:bottom w:val="single" w:sz="8" w:space="1" w:color="auto"/>
            <w:right w:val="single" w:sz="8" w:space="1" w:color="auto"/>
          </w:divBdr>
        </w:div>
        <w:div w:id="141390495">
          <w:marLeft w:val="0"/>
          <w:marRight w:val="0"/>
          <w:marTop w:val="0"/>
          <w:marBottom w:val="0"/>
          <w:divBdr>
            <w:top w:val="single" w:sz="8" w:space="1" w:color="auto"/>
            <w:left w:val="single" w:sz="8" w:space="1" w:color="auto"/>
            <w:bottom w:val="single" w:sz="8" w:space="1" w:color="auto"/>
            <w:right w:val="single" w:sz="8" w:space="1" w:color="auto"/>
          </w:divBdr>
        </w:div>
        <w:div w:id="1859735193">
          <w:marLeft w:val="0"/>
          <w:marRight w:val="0"/>
          <w:marTop w:val="0"/>
          <w:marBottom w:val="0"/>
          <w:divBdr>
            <w:top w:val="single" w:sz="8" w:space="1" w:color="auto"/>
            <w:left w:val="single" w:sz="8" w:space="1" w:color="auto"/>
            <w:bottom w:val="single" w:sz="8" w:space="1" w:color="auto"/>
            <w:right w:val="single" w:sz="8" w:space="1" w:color="auto"/>
          </w:divBdr>
        </w:div>
        <w:div w:id="1811022479">
          <w:marLeft w:val="0"/>
          <w:marRight w:val="0"/>
          <w:marTop w:val="0"/>
          <w:marBottom w:val="0"/>
          <w:divBdr>
            <w:top w:val="single" w:sz="8" w:space="1" w:color="auto"/>
            <w:left w:val="single" w:sz="8" w:space="1" w:color="auto"/>
            <w:bottom w:val="single" w:sz="8" w:space="1" w:color="auto"/>
            <w:right w:val="single" w:sz="8" w:space="1" w:color="auto"/>
          </w:divBdr>
        </w:div>
        <w:div w:id="695931289">
          <w:marLeft w:val="0"/>
          <w:marRight w:val="0"/>
          <w:marTop w:val="0"/>
          <w:marBottom w:val="0"/>
          <w:divBdr>
            <w:top w:val="single" w:sz="8" w:space="1" w:color="auto"/>
            <w:left w:val="single" w:sz="8" w:space="1" w:color="auto"/>
            <w:bottom w:val="single" w:sz="8" w:space="1" w:color="auto"/>
            <w:right w:val="single" w:sz="8" w:space="1" w:color="auto"/>
          </w:divBdr>
        </w:div>
        <w:div w:id="559832430">
          <w:marLeft w:val="0"/>
          <w:marRight w:val="0"/>
          <w:marTop w:val="0"/>
          <w:marBottom w:val="0"/>
          <w:divBdr>
            <w:top w:val="single" w:sz="8" w:space="1" w:color="auto"/>
            <w:left w:val="single" w:sz="8" w:space="1" w:color="auto"/>
            <w:bottom w:val="single" w:sz="8" w:space="1" w:color="auto"/>
            <w:right w:val="single" w:sz="8" w:space="1" w:color="auto"/>
          </w:divBdr>
        </w:div>
        <w:div w:id="1499225114">
          <w:marLeft w:val="0"/>
          <w:marRight w:val="0"/>
          <w:marTop w:val="0"/>
          <w:marBottom w:val="0"/>
          <w:divBdr>
            <w:top w:val="single" w:sz="8" w:space="1" w:color="auto"/>
            <w:left w:val="single" w:sz="8" w:space="1" w:color="auto"/>
            <w:bottom w:val="single" w:sz="8" w:space="1" w:color="auto"/>
            <w:right w:val="single" w:sz="8" w:space="1" w:color="auto"/>
          </w:divBdr>
        </w:div>
        <w:div w:id="1852332489">
          <w:marLeft w:val="0"/>
          <w:marRight w:val="0"/>
          <w:marTop w:val="0"/>
          <w:marBottom w:val="0"/>
          <w:divBdr>
            <w:top w:val="single" w:sz="8" w:space="1" w:color="auto"/>
            <w:left w:val="single" w:sz="8" w:space="1" w:color="auto"/>
            <w:bottom w:val="single" w:sz="8" w:space="1" w:color="auto"/>
            <w:right w:val="single" w:sz="8" w:space="1" w:color="auto"/>
          </w:divBdr>
        </w:div>
        <w:div w:id="692807063">
          <w:marLeft w:val="0"/>
          <w:marRight w:val="0"/>
          <w:marTop w:val="0"/>
          <w:marBottom w:val="0"/>
          <w:divBdr>
            <w:top w:val="single" w:sz="8" w:space="1" w:color="auto"/>
            <w:left w:val="single" w:sz="8" w:space="1" w:color="auto"/>
            <w:bottom w:val="single" w:sz="8" w:space="1" w:color="auto"/>
            <w:right w:val="single" w:sz="8" w:space="1" w:color="auto"/>
          </w:divBdr>
        </w:div>
        <w:div w:id="1951621024">
          <w:marLeft w:val="0"/>
          <w:marRight w:val="0"/>
          <w:marTop w:val="0"/>
          <w:marBottom w:val="0"/>
          <w:divBdr>
            <w:top w:val="single" w:sz="8" w:space="1" w:color="auto"/>
            <w:left w:val="single" w:sz="8" w:space="1" w:color="auto"/>
            <w:bottom w:val="single" w:sz="8" w:space="1" w:color="auto"/>
            <w:right w:val="single" w:sz="8" w:space="1" w:color="auto"/>
          </w:divBdr>
        </w:div>
        <w:div w:id="739713662">
          <w:marLeft w:val="0"/>
          <w:marRight w:val="0"/>
          <w:marTop w:val="0"/>
          <w:marBottom w:val="0"/>
          <w:divBdr>
            <w:top w:val="single" w:sz="8" w:space="1" w:color="auto"/>
            <w:left w:val="single" w:sz="8" w:space="1" w:color="auto"/>
            <w:bottom w:val="single" w:sz="8" w:space="1" w:color="auto"/>
            <w:right w:val="single" w:sz="8" w:space="1" w:color="auto"/>
          </w:divBdr>
        </w:div>
        <w:div w:id="1366632705">
          <w:marLeft w:val="0"/>
          <w:marRight w:val="0"/>
          <w:marTop w:val="0"/>
          <w:marBottom w:val="0"/>
          <w:divBdr>
            <w:top w:val="single" w:sz="8" w:space="1" w:color="auto"/>
            <w:left w:val="single" w:sz="8" w:space="1" w:color="auto"/>
            <w:bottom w:val="single" w:sz="8" w:space="1" w:color="auto"/>
            <w:right w:val="single" w:sz="8" w:space="1" w:color="auto"/>
          </w:divBdr>
        </w:div>
        <w:div w:id="824901634">
          <w:marLeft w:val="0"/>
          <w:marRight w:val="431"/>
          <w:marTop w:val="0"/>
          <w:marBottom w:val="0"/>
          <w:divBdr>
            <w:top w:val="none" w:sz="0" w:space="0" w:color="auto"/>
            <w:left w:val="none" w:sz="0" w:space="0" w:color="auto"/>
            <w:bottom w:val="none" w:sz="0" w:space="0" w:color="auto"/>
            <w:right w:val="none" w:sz="0" w:space="0" w:color="auto"/>
          </w:divBdr>
        </w:div>
        <w:div w:id="1241057755">
          <w:marLeft w:val="0"/>
          <w:marRight w:val="71"/>
          <w:marTop w:val="0"/>
          <w:marBottom w:val="0"/>
          <w:divBdr>
            <w:top w:val="none" w:sz="0" w:space="0" w:color="auto"/>
            <w:left w:val="none" w:sz="0" w:space="0" w:color="auto"/>
            <w:bottom w:val="none" w:sz="0" w:space="0" w:color="auto"/>
            <w:right w:val="none" w:sz="0" w:space="0" w:color="auto"/>
          </w:divBdr>
        </w:div>
        <w:div w:id="553468899">
          <w:marLeft w:val="0"/>
          <w:marRight w:val="431"/>
          <w:marTop w:val="0"/>
          <w:marBottom w:val="0"/>
          <w:divBdr>
            <w:top w:val="none" w:sz="0" w:space="0" w:color="auto"/>
            <w:left w:val="none" w:sz="0" w:space="0" w:color="auto"/>
            <w:bottom w:val="none" w:sz="0" w:space="0" w:color="auto"/>
            <w:right w:val="none" w:sz="0" w:space="0" w:color="auto"/>
          </w:divBdr>
        </w:div>
        <w:div w:id="1799487771">
          <w:marLeft w:val="0"/>
          <w:marRight w:val="431"/>
          <w:marTop w:val="0"/>
          <w:marBottom w:val="0"/>
          <w:divBdr>
            <w:top w:val="none" w:sz="0" w:space="0" w:color="auto"/>
            <w:left w:val="none" w:sz="0" w:space="0" w:color="auto"/>
            <w:bottom w:val="none" w:sz="0" w:space="0" w:color="auto"/>
            <w:right w:val="none" w:sz="0" w:space="0" w:color="auto"/>
          </w:divBdr>
        </w:div>
        <w:div w:id="1876384004">
          <w:marLeft w:val="0"/>
          <w:marRight w:val="431"/>
          <w:marTop w:val="0"/>
          <w:marBottom w:val="0"/>
          <w:divBdr>
            <w:top w:val="none" w:sz="0" w:space="0" w:color="auto"/>
            <w:left w:val="none" w:sz="0" w:space="0" w:color="auto"/>
            <w:bottom w:val="none" w:sz="0" w:space="0" w:color="auto"/>
            <w:right w:val="none" w:sz="0" w:space="0" w:color="auto"/>
          </w:divBdr>
        </w:div>
        <w:div w:id="31157458">
          <w:marLeft w:val="0"/>
          <w:marRight w:val="431"/>
          <w:marTop w:val="0"/>
          <w:marBottom w:val="0"/>
          <w:divBdr>
            <w:top w:val="none" w:sz="0" w:space="0" w:color="auto"/>
            <w:left w:val="none" w:sz="0" w:space="0" w:color="auto"/>
            <w:bottom w:val="none" w:sz="0" w:space="0" w:color="auto"/>
            <w:right w:val="none" w:sz="0" w:space="0" w:color="auto"/>
          </w:divBdr>
        </w:div>
        <w:div w:id="1831403582">
          <w:marLeft w:val="0"/>
          <w:marRight w:val="431"/>
          <w:marTop w:val="0"/>
          <w:marBottom w:val="0"/>
          <w:divBdr>
            <w:top w:val="none" w:sz="0" w:space="0" w:color="auto"/>
            <w:left w:val="none" w:sz="0" w:space="0" w:color="auto"/>
            <w:bottom w:val="none" w:sz="0" w:space="0" w:color="auto"/>
            <w:right w:val="none" w:sz="0" w:space="0" w:color="auto"/>
          </w:divBdr>
        </w:div>
        <w:div w:id="1502350619">
          <w:marLeft w:val="0"/>
          <w:marRight w:val="431"/>
          <w:marTop w:val="0"/>
          <w:marBottom w:val="0"/>
          <w:divBdr>
            <w:top w:val="none" w:sz="0" w:space="0" w:color="auto"/>
            <w:left w:val="none" w:sz="0" w:space="0" w:color="auto"/>
            <w:bottom w:val="none" w:sz="0" w:space="0" w:color="auto"/>
            <w:right w:val="none" w:sz="0" w:space="0" w:color="auto"/>
          </w:divBdr>
        </w:div>
        <w:div w:id="1070231179">
          <w:marLeft w:val="0"/>
          <w:marRight w:val="431"/>
          <w:marTop w:val="0"/>
          <w:marBottom w:val="0"/>
          <w:divBdr>
            <w:top w:val="none" w:sz="0" w:space="0" w:color="auto"/>
            <w:left w:val="none" w:sz="0" w:space="0" w:color="auto"/>
            <w:bottom w:val="none" w:sz="0" w:space="0" w:color="auto"/>
            <w:right w:val="none" w:sz="0" w:space="0" w:color="auto"/>
          </w:divBdr>
        </w:div>
        <w:div w:id="2086416099">
          <w:marLeft w:val="0"/>
          <w:marRight w:val="71"/>
          <w:marTop w:val="0"/>
          <w:marBottom w:val="0"/>
          <w:divBdr>
            <w:top w:val="none" w:sz="0" w:space="0" w:color="auto"/>
            <w:left w:val="none" w:sz="0" w:space="0" w:color="auto"/>
            <w:bottom w:val="none" w:sz="0" w:space="0" w:color="auto"/>
            <w:right w:val="none" w:sz="0" w:space="0" w:color="auto"/>
          </w:divBdr>
        </w:div>
        <w:div w:id="1590694568">
          <w:marLeft w:val="0"/>
          <w:marRight w:val="431"/>
          <w:marTop w:val="0"/>
          <w:marBottom w:val="0"/>
          <w:divBdr>
            <w:top w:val="none" w:sz="0" w:space="0" w:color="auto"/>
            <w:left w:val="none" w:sz="0" w:space="0" w:color="auto"/>
            <w:bottom w:val="none" w:sz="0" w:space="0" w:color="auto"/>
            <w:right w:val="none" w:sz="0" w:space="0" w:color="auto"/>
          </w:divBdr>
        </w:div>
        <w:div w:id="915288292">
          <w:marLeft w:val="0"/>
          <w:marRight w:val="431"/>
          <w:marTop w:val="0"/>
          <w:marBottom w:val="0"/>
          <w:divBdr>
            <w:top w:val="none" w:sz="0" w:space="0" w:color="auto"/>
            <w:left w:val="none" w:sz="0" w:space="0" w:color="auto"/>
            <w:bottom w:val="none" w:sz="0" w:space="0" w:color="auto"/>
            <w:right w:val="none" w:sz="0" w:space="0" w:color="auto"/>
          </w:divBdr>
        </w:div>
        <w:div w:id="602034147">
          <w:marLeft w:val="0"/>
          <w:marRight w:val="71"/>
          <w:marTop w:val="0"/>
          <w:marBottom w:val="0"/>
          <w:divBdr>
            <w:top w:val="none" w:sz="0" w:space="0" w:color="auto"/>
            <w:left w:val="none" w:sz="0" w:space="0" w:color="auto"/>
            <w:bottom w:val="none" w:sz="0" w:space="0" w:color="auto"/>
            <w:right w:val="none" w:sz="0" w:space="0" w:color="auto"/>
          </w:divBdr>
        </w:div>
        <w:div w:id="1767573628">
          <w:marLeft w:val="0"/>
          <w:marRight w:val="71"/>
          <w:marTop w:val="0"/>
          <w:marBottom w:val="0"/>
          <w:divBdr>
            <w:top w:val="none" w:sz="0" w:space="0" w:color="auto"/>
            <w:left w:val="none" w:sz="0" w:space="0" w:color="auto"/>
            <w:bottom w:val="none" w:sz="0" w:space="0" w:color="auto"/>
            <w:right w:val="none" w:sz="0" w:space="0" w:color="auto"/>
          </w:divBdr>
        </w:div>
        <w:div w:id="106194888">
          <w:marLeft w:val="0"/>
          <w:marRight w:val="71"/>
          <w:marTop w:val="0"/>
          <w:marBottom w:val="0"/>
          <w:divBdr>
            <w:top w:val="none" w:sz="0" w:space="0" w:color="auto"/>
            <w:left w:val="none" w:sz="0" w:space="0" w:color="auto"/>
            <w:bottom w:val="none" w:sz="0" w:space="0" w:color="auto"/>
            <w:right w:val="none" w:sz="0" w:space="0" w:color="auto"/>
          </w:divBdr>
        </w:div>
        <w:div w:id="7876406">
          <w:marLeft w:val="0"/>
          <w:marRight w:val="71"/>
          <w:marTop w:val="0"/>
          <w:marBottom w:val="0"/>
          <w:divBdr>
            <w:top w:val="none" w:sz="0" w:space="0" w:color="auto"/>
            <w:left w:val="none" w:sz="0" w:space="0" w:color="auto"/>
            <w:bottom w:val="none" w:sz="0" w:space="0" w:color="auto"/>
            <w:right w:val="none" w:sz="0" w:space="0" w:color="auto"/>
          </w:divBdr>
        </w:div>
        <w:div w:id="1222641316">
          <w:marLeft w:val="0"/>
          <w:marRight w:val="71"/>
          <w:marTop w:val="0"/>
          <w:marBottom w:val="0"/>
          <w:divBdr>
            <w:top w:val="none" w:sz="0" w:space="0" w:color="auto"/>
            <w:left w:val="none" w:sz="0" w:space="0" w:color="auto"/>
            <w:bottom w:val="none" w:sz="0" w:space="0" w:color="auto"/>
            <w:right w:val="none" w:sz="0" w:space="0" w:color="auto"/>
          </w:divBdr>
        </w:div>
        <w:div w:id="978998969">
          <w:marLeft w:val="0"/>
          <w:marRight w:val="71"/>
          <w:marTop w:val="0"/>
          <w:marBottom w:val="0"/>
          <w:divBdr>
            <w:top w:val="none" w:sz="0" w:space="0" w:color="auto"/>
            <w:left w:val="none" w:sz="0" w:space="0" w:color="auto"/>
            <w:bottom w:val="none" w:sz="0" w:space="0" w:color="auto"/>
            <w:right w:val="none" w:sz="0" w:space="0" w:color="auto"/>
          </w:divBdr>
        </w:div>
        <w:div w:id="514274704">
          <w:marLeft w:val="0"/>
          <w:marRight w:val="71"/>
          <w:marTop w:val="0"/>
          <w:marBottom w:val="0"/>
          <w:divBdr>
            <w:top w:val="none" w:sz="0" w:space="0" w:color="auto"/>
            <w:left w:val="none" w:sz="0" w:space="0" w:color="auto"/>
            <w:bottom w:val="none" w:sz="0" w:space="0" w:color="auto"/>
            <w:right w:val="none" w:sz="0" w:space="0" w:color="auto"/>
          </w:divBdr>
        </w:div>
        <w:div w:id="1783499502">
          <w:marLeft w:val="0"/>
          <w:marRight w:val="71"/>
          <w:marTop w:val="0"/>
          <w:marBottom w:val="0"/>
          <w:divBdr>
            <w:top w:val="none" w:sz="0" w:space="0" w:color="auto"/>
            <w:left w:val="none" w:sz="0" w:space="0" w:color="auto"/>
            <w:bottom w:val="none" w:sz="0" w:space="0" w:color="auto"/>
            <w:right w:val="none" w:sz="0" w:space="0" w:color="auto"/>
          </w:divBdr>
        </w:div>
        <w:div w:id="1406953382">
          <w:marLeft w:val="0"/>
          <w:marRight w:val="71"/>
          <w:marTop w:val="0"/>
          <w:marBottom w:val="0"/>
          <w:divBdr>
            <w:top w:val="none" w:sz="0" w:space="0" w:color="auto"/>
            <w:left w:val="none" w:sz="0" w:space="0" w:color="auto"/>
            <w:bottom w:val="none" w:sz="0" w:space="0" w:color="auto"/>
            <w:right w:val="none" w:sz="0" w:space="0" w:color="auto"/>
          </w:divBdr>
        </w:div>
        <w:div w:id="1984460375">
          <w:marLeft w:val="0"/>
          <w:marRight w:val="1080"/>
          <w:marTop w:val="0"/>
          <w:marBottom w:val="0"/>
          <w:divBdr>
            <w:top w:val="none" w:sz="0" w:space="0" w:color="auto"/>
            <w:left w:val="none" w:sz="0" w:space="0" w:color="auto"/>
            <w:bottom w:val="none" w:sz="0" w:space="0" w:color="auto"/>
            <w:right w:val="none" w:sz="0" w:space="0" w:color="auto"/>
          </w:divBdr>
        </w:div>
        <w:div w:id="401370077">
          <w:marLeft w:val="0"/>
          <w:marRight w:val="71"/>
          <w:marTop w:val="0"/>
          <w:marBottom w:val="0"/>
          <w:divBdr>
            <w:top w:val="none" w:sz="0" w:space="0" w:color="auto"/>
            <w:left w:val="none" w:sz="0" w:space="0" w:color="auto"/>
            <w:bottom w:val="none" w:sz="0" w:space="0" w:color="auto"/>
            <w:right w:val="none" w:sz="0" w:space="0" w:color="auto"/>
          </w:divBdr>
        </w:div>
        <w:div w:id="383411855">
          <w:marLeft w:val="0"/>
          <w:marRight w:val="360"/>
          <w:marTop w:val="0"/>
          <w:marBottom w:val="0"/>
          <w:divBdr>
            <w:top w:val="none" w:sz="0" w:space="0" w:color="auto"/>
            <w:left w:val="none" w:sz="0" w:space="0" w:color="auto"/>
            <w:bottom w:val="none" w:sz="0" w:space="0" w:color="auto"/>
            <w:right w:val="none" w:sz="0" w:space="0" w:color="auto"/>
          </w:divBdr>
        </w:div>
        <w:div w:id="271520747">
          <w:marLeft w:val="0"/>
          <w:marRight w:val="360"/>
          <w:marTop w:val="0"/>
          <w:marBottom w:val="0"/>
          <w:divBdr>
            <w:top w:val="none" w:sz="0" w:space="0" w:color="auto"/>
            <w:left w:val="none" w:sz="0" w:space="0" w:color="auto"/>
            <w:bottom w:val="none" w:sz="0" w:space="0" w:color="auto"/>
            <w:right w:val="none" w:sz="0" w:space="0" w:color="auto"/>
          </w:divBdr>
        </w:div>
        <w:div w:id="808473591">
          <w:marLeft w:val="0"/>
          <w:marRight w:val="360"/>
          <w:marTop w:val="0"/>
          <w:marBottom w:val="0"/>
          <w:divBdr>
            <w:top w:val="none" w:sz="0" w:space="0" w:color="auto"/>
            <w:left w:val="none" w:sz="0" w:space="0" w:color="auto"/>
            <w:bottom w:val="none" w:sz="0" w:space="0" w:color="auto"/>
            <w:right w:val="none" w:sz="0" w:space="0" w:color="auto"/>
          </w:divBdr>
        </w:div>
        <w:div w:id="1289438349">
          <w:marLeft w:val="0"/>
          <w:marRight w:val="360"/>
          <w:marTop w:val="0"/>
          <w:marBottom w:val="0"/>
          <w:divBdr>
            <w:top w:val="none" w:sz="0" w:space="0" w:color="auto"/>
            <w:left w:val="none" w:sz="0" w:space="0" w:color="auto"/>
            <w:bottom w:val="none" w:sz="0" w:space="0" w:color="auto"/>
            <w:right w:val="none" w:sz="0" w:space="0" w:color="auto"/>
          </w:divBdr>
        </w:div>
        <w:div w:id="2053184777">
          <w:marLeft w:val="0"/>
          <w:marRight w:val="360"/>
          <w:marTop w:val="0"/>
          <w:marBottom w:val="0"/>
          <w:divBdr>
            <w:top w:val="none" w:sz="0" w:space="0" w:color="auto"/>
            <w:left w:val="none" w:sz="0" w:space="0" w:color="auto"/>
            <w:bottom w:val="none" w:sz="0" w:space="0" w:color="auto"/>
            <w:right w:val="none" w:sz="0" w:space="0" w:color="auto"/>
          </w:divBdr>
        </w:div>
        <w:div w:id="1841695916">
          <w:marLeft w:val="0"/>
          <w:marRight w:val="360"/>
          <w:marTop w:val="0"/>
          <w:marBottom w:val="0"/>
          <w:divBdr>
            <w:top w:val="none" w:sz="0" w:space="0" w:color="auto"/>
            <w:left w:val="none" w:sz="0" w:space="0" w:color="auto"/>
            <w:bottom w:val="none" w:sz="0" w:space="0" w:color="auto"/>
            <w:right w:val="none" w:sz="0" w:space="0" w:color="auto"/>
          </w:divBdr>
        </w:div>
        <w:div w:id="751505753">
          <w:marLeft w:val="0"/>
          <w:marRight w:val="431"/>
          <w:marTop w:val="0"/>
          <w:marBottom w:val="0"/>
          <w:divBdr>
            <w:top w:val="none" w:sz="0" w:space="0" w:color="auto"/>
            <w:left w:val="none" w:sz="0" w:space="0" w:color="auto"/>
            <w:bottom w:val="none" w:sz="0" w:space="0" w:color="auto"/>
            <w:right w:val="none" w:sz="0" w:space="0" w:color="auto"/>
          </w:divBdr>
        </w:div>
        <w:div w:id="235673081">
          <w:marLeft w:val="0"/>
          <w:marRight w:val="431"/>
          <w:marTop w:val="0"/>
          <w:marBottom w:val="0"/>
          <w:divBdr>
            <w:top w:val="none" w:sz="0" w:space="0" w:color="auto"/>
            <w:left w:val="none" w:sz="0" w:space="0" w:color="auto"/>
            <w:bottom w:val="none" w:sz="0" w:space="0" w:color="auto"/>
            <w:right w:val="none" w:sz="0" w:space="0" w:color="auto"/>
          </w:divBdr>
        </w:div>
        <w:div w:id="1952005214">
          <w:marLeft w:val="0"/>
          <w:marRight w:val="71"/>
          <w:marTop w:val="0"/>
          <w:marBottom w:val="0"/>
          <w:divBdr>
            <w:top w:val="none" w:sz="0" w:space="0" w:color="auto"/>
            <w:left w:val="none" w:sz="0" w:space="0" w:color="auto"/>
            <w:bottom w:val="none" w:sz="0" w:space="0" w:color="auto"/>
            <w:right w:val="none" w:sz="0" w:space="0" w:color="auto"/>
          </w:divBdr>
        </w:div>
        <w:div w:id="1868785551">
          <w:marLeft w:val="0"/>
          <w:marRight w:val="71"/>
          <w:marTop w:val="0"/>
          <w:marBottom w:val="0"/>
          <w:divBdr>
            <w:top w:val="none" w:sz="0" w:space="0" w:color="auto"/>
            <w:left w:val="none" w:sz="0" w:space="0" w:color="auto"/>
            <w:bottom w:val="none" w:sz="0" w:space="0" w:color="auto"/>
            <w:right w:val="none" w:sz="0" w:space="0" w:color="auto"/>
          </w:divBdr>
        </w:div>
        <w:div w:id="2031831301">
          <w:marLeft w:val="0"/>
          <w:marRight w:val="71"/>
          <w:marTop w:val="0"/>
          <w:marBottom w:val="0"/>
          <w:divBdr>
            <w:top w:val="none" w:sz="0" w:space="0" w:color="auto"/>
            <w:left w:val="none" w:sz="0" w:space="0" w:color="auto"/>
            <w:bottom w:val="none" w:sz="0" w:space="0" w:color="auto"/>
            <w:right w:val="none" w:sz="0" w:space="0" w:color="auto"/>
          </w:divBdr>
        </w:div>
        <w:div w:id="1740398223">
          <w:marLeft w:val="0"/>
          <w:marRight w:val="431"/>
          <w:marTop w:val="0"/>
          <w:marBottom w:val="0"/>
          <w:divBdr>
            <w:top w:val="none" w:sz="0" w:space="0" w:color="auto"/>
            <w:left w:val="none" w:sz="0" w:space="0" w:color="auto"/>
            <w:bottom w:val="none" w:sz="0" w:space="0" w:color="auto"/>
            <w:right w:val="none" w:sz="0" w:space="0" w:color="auto"/>
          </w:divBdr>
        </w:div>
        <w:div w:id="1090464054">
          <w:marLeft w:val="0"/>
          <w:marRight w:val="-109"/>
          <w:marTop w:val="0"/>
          <w:marBottom w:val="0"/>
          <w:divBdr>
            <w:top w:val="none" w:sz="0" w:space="0" w:color="auto"/>
            <w:left w:val="none" w:sz="0" w:space="0" w:color="auto"/>
            <w:bottom w:val="none" w:sz="0" w:space="0" w:color="auto"/>
            <w:right w:val="none" w:sz="0" w:space="0" w:color="auto"/>
          </w:divBdr>
        </w:div>
        <w:div w:id="168062913">
          <w:marLeft w:val="0"/>
          <w:marRight w:val="71"/>
          <w:marTop w:val="0"/>
          <w:marBottom w:val="0"/>
          <w:divBdr>
            <w:top w:val="none" w:sz="0" w:space="0" w:color="auto"/>
            <w:left w:val="none" w:sz="0" w:space="0" w:color="auto"/>
            <w:bottom w:val="none" w:sz="0" w:space="0" w:color="auto"/>
            <w:right w:val="none" w:sz="0" w:space="0" w:color="auto"/>
          </w:divBdr>
        </w:div>
        <w:div w:id="1725328886">
          <w:marLeft w:val="0"/>
          <w:marRight w:val="71"/>
          <w:marTop w:val="0"/>
          <w:marBottom w:val="0"/>
          <w:divBdr>
            <w:top w:val="none" w:sz="0" w:space="0" w:color="auto"/>
            <w:left w:val="none" w:sz="0" w:space="0" w:color="auto"/>
            <w:bottom w:val="none" w:sz="0" w:space="0" w:color="auto"/>
            <w:right w:val="none" w:sz="0" w:space="0" w:color="auto"/>
          </w:divBdr>
        </w:div>
        <w:div w:id="570387850">
          <w:marLeft w:val="0"/>
          <w:marRight w:val="7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3704</Words>
  <Characters>20377</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SamBoss</dc:creator>
  <cp:keywords/>
  <dc:description/>
  <cp:lastModifiedBy>CTE9</cp:lastModifiedBy>
  <cp:revision>10</cp:revision>
  <dcterms:created xsi:type="dcterms:W3CDTF">2017-03-17T10:11:00Z</dcterms:created>
  <dcterms:modified xsi:type="dcterms:W3CDTF">2017-04-17T07:09:00Z</dcterms:modified>
</cp:coreProperties>
</file>