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F113"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أهم المصطلحات والمفاهيم المتداولة في علم نفس النّمو:</w:t>
      </w:r>
    </w:p>
    <w:p w14:paraId="171410EA" w14:textId="16F5BCD2"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1-النّضج:</w:t>
      </w:r>
      <w:r>
        <w:rPr>
          <w:rFonts w:ascii="Simplified Arabic" w:eastAsia="Arial" w:hAnsi="Simplified Arabic" w:cs="Simplified Arabic"/>
          <w:color w:val="000000"/>
          <w:sz w:val="28"/>
          <w:szCs w:val="28"/>
          <w:rtl/>
        </w:rPr>
        <w:t xml:space="preserve"> هو وصول العضو إلى العتبة التي يبدأ فيها بأداء وظيفة، ويتضمن النّضج عمليات النّمو الطبيعي التلقائي التي يشترك فيها الأفراد جميعا والتي تتمخض عن تغيرات منتظمة في سلوك الفرد بصرف النظر عن أي خبرة أو تدريب سابق، أي أنه تقرره عوامل وراثية وقد يمضي النّمو طبقا للخطة الطبيعية للنضج على الرغم من التقلبات التي قد تعتري البيئة بشرط </w:t>
      </w:r>
      <w:r w:rsidR="00BD5509">
        <w:rPr>
          <w:rFonts w:ascii="Simplified Arabic" w:eastAsia="Arial" w:hAnsi="Simplified Arabic" w:cs="Simplified Arabic" w:hint="cs"/>
          <w:color w:val="000000"/>
          <w:sz w:val="28"/>
          <w:szCs w:val="28"/>
          <w:rtl/>
        </w:rPr>
        <w:t>ألا</w:t>
      </w:r>
      <w:r>
        <w:rPr>
          <w:rFonts w:ascii="Simplified Arabic" w:eastAsia="Arial" w:hAnsi="Simplified Arabic" w:cs="Simplified Arabic"/>
          <w:color w:val="000000"/>
          <w:sz w:val="28"/>
          <w:szCs w:val="28"/>
          <w:rtl/>
        </w:rPr>
        <w:t xml:space="preserve"> تتجاوز هذه التقلبات حدا معينا.</w:t>
      </w:r>
    </w:p>
    <w:p w14:paraId="77D99E85"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يعتمد بعض الباحثين كلمة ال</w:t>
      </w:r>
      <w:r>
        <w:rPr>
          <w:rFonts w:ascii="Simplified Arabic" w:eastAsia="Arial" w:hAnsi="Simplified Arabic" w:cs="Simplified Arabic" w:hint="cs"/>
          <w:color w:val="000000"/>
          <w:sz w:val="28"/>
          <w:szCs w:val="28"/>
          <w:rtl/>
          <w:lang w:val="en-US" w:bidi="ar-DZ"/>
        </w:rPr>
        <w:t>ن</w:t>
      </w:r>
      <w:r>
        <w:rPr>
          <w:rFonts w:ascii="Simplified Arabic" w:eastAsia="Arial" w:hAnsi="Simplified Arabic" w:cs="Simplified Arabic"/>
          <w:color w:val="000000"/>
          <w:sz w:val="28"/>
          <w:szCs w:val="28"/>
          <w:rtl/>
        </w:rPr>
        <w:t>ضج للدلالة على النّمو العضوي في حين كلمة النّمو تتعلق بكل الجوانب: الاجتماعي، النفسي، الانفعالي، العقلي، بما فيها العضوي ويدل على تكامل التغيرات البنائية والوظيفية والسلوكية، أي أن للنّمو مظهران:</w:t>
      </w:r>
    </w:p>
    <w:p w14:paraId="72A35963"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-النّمو العضوي (التكويني) (</w:t>
      </w:r>
      <w:r>
        <w:rPr>
          <w:rFonts w:ascii="Simplified Arabic" w:eastAsia="Arial" w:hAnsi="Simplified Arabic" w:cs="Simplified Arabic"/>
          <w:b/>
          <w:bCs/>
          <w:color w:val="000000"/>
          <w:sz w:val="28"/>
          <w:szCs w:val="28"/>
        </w:rPr>
        <w:t>Organic grouth</w:t>
      </w:r>
      <w:r>
        <w:rPr>
          <w:rFonts w:ascii="Simplified Arabic" w:eastAsia="Arial" w:hAnsi="Simplified Arabic" w:cs="Simplified Arabic"/>
          <w:b/>
          <w:bCs/>
          <w:color w:val="000000"/>
          <w:sz w:val="28"/>
          <w:szCs w:val="28"/>
          <w:rtl/>
        </w:rPr>
        <w:t>):</w:t>
      </w:r>
      <w:r>
        <w:rPr>
          <w:rFonts w:ascii="Simplified Arabic" w:eastAsia="Arial" w:hAnsi="Simplified Arabic" w:cs="Simplified Arabic"/>
          <w:color w:val="000000"/>
          <w:sz w:val="28"/>
          <w:szCs w:val="28"/>
          <w:rtl/>
        </w:rPr>
        <w:t xml:space="preserve"> ويشمل صفات الجسم من حيث صفات الجسم كالطول والوزن والحجم …، والنّمو الفسيولوجي من حيث نمو أجهزة الجسم المختلفة.</w:t>
      </w:r>
    </w:p>
    <w:p w14:paraId="7FA91B94"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w:t>
      </w:r>
      <w:r>
        <w:rPr>
          <w:rFonts w:ascii="Simplified Arabic" w:eastAsia="Arial" w:hAnsi="Simplified Arabic" w:cs="Simplified Arabic"/>
          <w:b/>
          <w:bCs/>
          <w:color w:val="000000"/>
          <w:sz w:val="28"/>
          <w:szCs w:val="28"/>
          <w:rtl/>
        </w:rPr>
        <w:t>النّمو الوظيفي (السلوكي) (</w:t>
      </w:r>
      <w:r>
        <w:rPr>
          <w:rFonts w:ascii="Simplified Arabic" w:eastAsia="Arial" w:hAnsi="Simplified Arabic" w:cs="Simplified Arabic"/>
          <w:b/>
          <w:bCs/>
          <w:color w:val="000000"/>
          <w:sz w:val="28"/>
          <w:szCs w:val="28"/>
        </w:rPr>
        <w:t>Functional grouth</w:t>
      </w:r>
      <w:r>
        <w:rPr>
          <w:rFonts w:ascii="Simplified Arabic" w:eastAsia="Arial" w:hAnsi="Simplified Arabic" w:cs="Simplified Arabic"/>
          <w:b/>
          <w:bCs/>
          <w:color w:val="000000"/>
          <w:sz w:val="28"/>
          <w:szCs w:val="28"/>
          <w:rtl/>
        </w:rPr>
        <w:t>):</w:t>
      </w:r>
      <w:r>
        <w:rPr>
          <w:rFonts w:ascii="Simplified Arabic" w:eastAsia="Arial" w:hAnsi="Simplified Arabic" w:cs="Simplified Arabic"/>
          <w:color w:val="000000"/>
          <w:sz w:val="28"/>
          <w:szCs w:val="28"/>
          <w:rtl/>
        </w:rPr>
        <w:t xml:space="preserve"> ويشمل نمو الوظائف النفسية والجسمية والنّمو الانفعالي والنّمو الاجتماعي.</w:t>
      </w:r>
    </w:p>
    <w:p w14:paraId="1593FD45" w14:textId="77777777" w:rsidR="0099381B" w:rsidRP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 xml:space="preserve">ويقصد </w:t>
      </w:r>
      <w:r>
        <w:rPr>
          <w:rFonts w:ascii="Simplified Arabic" w:eastAsia="Arial" w:hAnsi="Simplified Arabic" w:cs="Simplified Arabic"/>
          <w:b/>
          <w:bCs/>
          <w:color w:val="000000"/>
          <w:sz w:val="28"/>
          <w:szCs w:val="28"/>
          <w:rtl/>
        </w:rPr>
        <w:t>بالنّمو</w:t>
      </w:r>
      <w:r>
        <w:rPr>
          <w:rFonts w:ascii="Simplified Arabic" w:eastAsia="Arial" w:hAnsi="Simplified Arabic" w:cs="Simplified Arabic"/>
          <w:color w:val="000000"/>
          <w:sz w:val="28"/>
          <w:szCs w:val="28"/>
          <w:rtl/>
        </w:rPr>
        <w:t xml:space="preserve"> التغييرات المتتابعة المتداخلة المنتظمة في النواحي الجسمية والعقلية والسلوكية والانفعالية التي تطرأ على الفرد منذ الاخصاب بهدف اكتمال النّضج وتحقيق أقصى درجات التوافق، وان التغييرات التي تحدث إما بالنضج أو التعلّم. </w:t>
      </w:r>
    </w:p>
    <w:p w14:paraId="69680752" w14:textId="77777777" w:rsidR="0099381B" w:rsidRDefault="0099381B" w:rsidP="0099381B">
      <w:pPr>
        <w:widowControl w:val="0"/>
        <w:bidi/>
        <w:spacing w:line="276" w:lineRule="auto"/>
        <w:ind w:firstLine="567"/>
        <w:jc w:val="both"/>
        <w:rPr>
          <w:rFonts w:ascii="Simplified Arabic" w:eastAsia="Arial" w:hAnsi="Simplified Arabic" w:cs="Simplified Arabic"/>
          <w:b/>
          <w:bCs/>
          <w:color w:val="000000"/>
          <w:sz w:val="28"/>
          <w:szCs w:val="28"/>
          <w:rtl/>
        </w:rPr>
      </w:pPr>
      <w:r>
        <w:rPr>
          <w:rFonts w:ascii="Simplified Arabic" w:eastAsia="Arial" w:hAnsi="Simplified Arabic" w:cs="Simplified Arabic"/>
          <w:b/>
          <w:bCs/>
          <w:color w:val="000000"/>
          <w:sz w:val="28"/>
          <w:szCs w:val="28"/>
          <w:rtl/>
        </w:rPr>
        <w:t xml:space="preserve">أنواع النّضج: </w:t>
      </w:r>
    </w:p>
    <w:p w14:paraId="56EDCB06"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1</w:t>
      </w:r>
      <w:r>
        <w:rPr>
          <w:rFonts w:ascii="Simplified Arabic" w:eastAsia="Arial" w:hAnsi="Simplified Arabic" w:cs="Simplified Arabic"/>
          <w:b/>
          <w:bCs/>
          <w:color w:val="000000"/>
          <w:sz w:val="28"/>
          <w:szCs w:val="28"/>
          <w:rtl/>
        </w:rPr>
        <w:t>-النّضج العضوي أو الجسمي</w:t>
      </w:r>
      <w:r>
        <w:rPr>
          <w:rFonts w:ascii="Simplified Arabic" w:eastAsia="Arial" w:hAnsi="Simplified Arabic" w:cs="Simplified Arabic"/>
          <w:color w:val="000000"/>
          <w:sz w:val="28"/>
          <w:szCs w:val="28"/>
          <w:rtl/>
        </w:rPr>
        <w:t>: درجة نمو أعضاء الجسم بما يمكنها من القيام وظائف محددة مثال: درجة نمو عضلات اليد والأصابع والجهاز العصبي الذي يمكن الطفل من الكتابة أو الرسم.</w:t>
      </w:r>
    </w:p>
    <w:p w14:paraId="7B929724"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2</w:t>
      </w:r>
      <w:r>
        <w:rPr>
          <w:rFonts w:ascii="Simplified Arabic" w:eastAsia="Arial" w:hAnsi="Simplified Arabic" w:cs="Simplified Arabic"/>
          <w:b/>
          <w:bCs/>
          <w:color w:val="000000"/>
          <w:sz w:val="28"/>
          <w:szCs w:val="28"/>
          <w:rtl/>
        </w:rPr>
        <w:t>-النّضج العقلي</w:t>
      </w:r>
      <w:r>
        <w:rPr>
          <w:rFonts w:ascii="Simplified Arabic" w:eastAsia="Arial" w:hAnsi="Simplified Arabic" w:cs="Simplified Arabic"/>
          <w:color w:val="000000"/>
          <w:sz w:val="28"/>
          <w:szCs w:val="28"/>
          <w:rtl/>
        </w:rPr>
        <w:t>: درجة نمو الوظائف العقلية كالتفكير والانتباه التي تمكن الفرد من التعلّم وحل المشكلات.</w:t>
      </w:r>
    </w:p>
    <w:p w14:paraId="41BD4AD8"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3-النّضج الاجتماعي</w:t>
      </w:r>
      <w:r>
        <w:rPr>
          <w:rFonts w:ascii="Simplified Arabic" w:eastAsia="Arial" w:hAnsi="Simplified Arabic" w:cs="Simplified Arabic"/>
          <w:color w:val="000000"/>
          <w:sz w:val="28"/>
          <w:szCs w:val="28"/>
          <w:rtl/>
        </w:rPr>
        <w:t>: وصول الفرد إلى درجة من النّمو وتمكنه من التفاعل الاجتماعي مع أفراد البيئة التي يعيش فيها.</w:t>
      </w:r>
    </w:p>
    <w:p w14:paraId="15ED2999"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4-النّضج الانفعالي</w:t>
      </w:r>
      <w:r>
        <w:rPr>
          <w:rFonts w:ascii="Simplified Arabic" w:eastAsia="Arial" w:hAnsi="Simplified Arabic" w:cs="Simplified Arabic"/>
          <w:color w:val="000000"/>
          <w:sz w:val="28"/>
          <w:szCs w:val="28"/>
          <w:rtl/>
        </w:rPr>
        <w:t>: وصول الفرد إلى درجة من النّمو تمكنه من التحكم في انفعالاته.</w:t>
      </w:r>
    </w:p>
    <w:p w14:paraId="46617FFD"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lastRenderedPageBreak/>
        <w:t>موجودة في جميع الكائنات: حيوان -إنسان –نبات.</w:t>
      </w:r>
    </w:p>
    <w:p w14:paraId="2577E999" w14:textId="77777777" w:rsidR="0099381B" w:rsidRDefault="0099381B" w:rsidP="0099381B">
      <w:pPr>
        <w:widowControl w:val="0"/>
        <w:bidi/>
        <w:spacing w:line="276" w:lineRule="auto"/>
        <w:ind w:firstLine="567"/>
        <w:jc w:val="both"/>
        <w:rPr>
          <w:rFonts w:ascii="Simplified Arabic" w:eastAsia="Arial" w:hAnsi="Simplified Arabic" w:cs="Simplified Arabic"/>
          <w:b/>
          <w:bCs/>
          <w:color w:val="000000"/>
          <w:sz w:val="28"/>
          <w:szCs w:val="28"/>
          <w:rtl/>
        </w:rPr>
      </w:pPr>
      <w:r>
        <w:rPr>
          <w:rFonts w:ascii="Simplified Arabic" w:eastAsia="Arial" w:hAnsi="Simplified Arabic" w:cs="Simplified Arabic"/>
          <w:b/>
          <w:bCs/>
          <w:color w:val="000000"/>
          <w:sz w:val="28"/>
          <w:szCs w:val="28"/>
          <w:rtl/>
        </w:rPr>
        <w:t>2- التعلّم:</w:t>
      </w:r>
      <w:r>
        <w:rPr>
          <w:rFonts w:ascii="Simplified Arabic" w:eastAsia="Arial" w:hAnsi="Simplified Arabic" w:cs="Simplified Arabic"/>
          <w:color w:val="000000"/>
          <w:sz w:val="28"/>
          <w:szCs w:val="28"/>
          <w:rtl/>
        </w:rPr>
        <w:t xml:space="preserve"> هو تغير في السلوك نتيجة للخبرة والممارسة وتعلّم الأطفال بصفة مستمرة نماذج جديدة من السلوك، وإن التغيرات التي تحدث للفرد ترجع إلى آثار الظروف البيئية (الخبرة) أو الممارسة أو التدريب تسمى </w:t>
      </w:r>
      <w:r>
        <w:rPr>
          <w:rFonts w:ascii="Simplified Arabic" w:eastAsia="Arial" w:hAnsi="Simplified Arabic" w:cs="Simplified Arabic"/>
          <w:b/>
          <w:bCs/>
          <w:color w:val="000000"/>
          <w:sz w:val="28"/>
          <w:szCs w:val="28"/>
          <w:rtl/>
        </w:rPr>
        <w:t>تعلّما</w:t>
      </w:r>
      <w:r>
        <w:rPr>
          <w:rFonts w:ascii="Simplified Arabic" w:eastAsia="Arial" w:hAnsi="Simplified Arabic" w:cs="Simplified Arabic"/>
          <w:color w:val="000000"/>
          <w:sz w:val="28"/>
          <w:szCs w:val="28"/>
          <w:rtl/>
        </w:rPr>
        <w:t xml:space="preserve">، أما إذا كانت هذه التغيرات تطرأ على النواحي البيولوجية والفسيولوجية والعصبية وتحدث في بيئة الجسم الإنساني ووظائف أعضائه نتيجة الوراثة (الفطرة) فإن هذه التغيرات تسمى </w:t>
      </w:r>
      <w:r>
        <w:rPr>
          <w:rFonts w:ascii="Simplified Arabic" w:eastAsia="Arial" w:hAnsi="Simplified Arabic" w:cs="Simplified Arabic"/>
          <w:b/>
          <w:bCs/>
          <w:color w:val="000000"/>
          <w:sz w:val="28"/>
          <w:szCs w:val="28"/>
          <w:rtl/>
        </w:rPr>
        <w:t>نضجا.</w:t>
      </w:r>
    </w:p>
    <w:p w14:paraId="04496083" w14:textId="77777777" w:rsidR="0099381B" w:rsidRDefault="0099381B" w:rsidP="0099381B">
      <w:pPr>
        <w:widowControl w:val="0"/>
        <w:bidi/>
        <w:spacing w:line="276" w:lineRule="auto"/>
        <w:ind w:firstLine="567"/>
        <w:jc w:val="both"/>
        <w:rPr>
          <w:rFonts w:ascii="Simplified Arabic" w:eastAsia="Arial" w:hAnsi="Simplified Arabic" w:cs="Simplified Arabic"/>
          <w:b/>
          <w:bCs/>
          <w:color w:val="000000"/>
          <w:sz w:val="28"/>
          <w:szCs w:val="28"/>
          <w:rtl/>
        </w:rPr>
      </w:pPr>
      <w:r>
        <w:rPr>
          <w:rFonts w:ascii="Simplified Arabic" w:eastAsia="Arial" w:hAnsi="Simplified Arabic" w:cs="Simplified Arabic"/>
          <w:b/>
          <w:bCs/>
          <w:color w:val="000000"/>
          <w:sz w:val="28"/>
          <w:szCs w:val="28"/>
          <w:rtl/>
        </w:rPr>
        <w:t>المقارنة بين النّضج والتعلّم:</w:t>
      </w:r>
    </w:p>
    <w:p w14:paraId="0E083179" w14:textId="77777777" w:rsidR="0099381B" w:rsidRDefault="0099381B" w:rsidP="0099381B">
      <w:pPr>
        <w:widowControl w:val="0"/>
        <w:bidi/>
        <w:spacing w:line="276" w:lineRule="auto"/>
        <w:ind w:firstLine="567"/>
        <w:jc w:val="both"/>
        <w:rPr>
          <w:rFonts w:ascii="Simplified Arabic" w:eastAsia="Arial" w:hAnsi="Simplified Arabic" w:cs="Simplified Arabic"/>
          <w:b/>
          <w:bCs/>
          <w:color w:val="000000"/>
          <w:sz w:val="28"/>
          <w:szCs w:val="28"/>
          <w:rtl/>
        </w:rPr>
      </w:pPr>
      <w:r>
        <w:rPr>
          <w:rFonts w:ascii="Simplified Arabic" w:eastAsia="Arial" w:hAnsi="Simplified Arabic" w:cs="Simplified Arabic"/>
          <w:b/>
          <w:bCs/>
          <w:color w:val="000000"/>
          <w:sz w:val="28"/>
          <w:szCs w:val="28"/>
          <w:rtl/>
        </w:rPr>
        <w:t xml:space="preserve">التعلّم:                                             </w:t>
      </w:r>
    </w:p>
    <w:p w14:paraId="6B5EA50E" w14:textId="77777777" w:rsidR="0099381B" w:rsidRDefault="0099381B" w:rsidP="0099381B">
      <w:pPr>
        <w:pStyle w:val="Paragraphedeliste"/>
        <w:widowControl w:val="0"/>
        <w:numPr>
          <w:ilvl w:val="0"/>
          <w:numId w:val="1"/>
        </w:numPr>
        <w:bidi/>
        <w:spacing w:line="276" w:lineRule="auto"/>
        <w:ind w:left="849"/>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يحدث بسبب قيام الفرد بنشاط.</w:t>
      </w:r>
    </w:p>
    <w:p w14:paraId="28EEE979" w14:textId="77777777" w:rsidR="0099381B" w:rsidRDefault="0099381B" w:rsidP="0099381B">
      <w:pPr>
        <w:pStyle w:val="Paragraphedeliste"/>
        <w:widowControl w:val="0"/>
        <w:numPr>
          <w:ilvl w:val="0"/>
          <w:numId w:val="1"/>
        </w:numPr>
        <w:bidi/>
        <w:spacing w:line="276" w:lineRule="auto"/>
        <w:ind w:left="849"/>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عملية إرادية ووجود دافع.</w:t>
      </w:r>
    </w:p>
    <w:p w14:paraId="707F8346" w14:textId="77777777" w:rsidR="0099381B" w:rsidRDefault="0099381B" w:rsidP="0099381B">
      <w:pPr>
        <w:pStyle w:val="Paragraphedeliste"/>
        <w:widowControl w:val="0"/>
        <w:numPr>
          <w:ilvl w:val="0"/>
          <w:numId w:val="1"/>
        </w:numPr>
        <w:bidi/>
        <w:spacing w:line="276" w:lineRule="auto"/>
        <w:ind w:left="849"/>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يؤدي إلى ظهور أنماط خاصة من السلوك</w:t>
      </w:r>
    </w:p>
    <w:p w14:paraId="66DBF6BC" w14:textId="77777777" w:rsidR="0099381B" w:rsidRDefault="0099381B" w:rsidP="0099381B">
      <w:pPr>
        <w:pStyle w:val="Paragraphedeliste"/>
        <w:widowControl w:val="0"/>
        <w:numPr>
          <w:ilvl w:val="0"/>
          <w:numId w:val="1"/>
        </w:numPr>
        <w:bidi/>
        <w:spacing w:line="276" w:lineRule="auto"/>
        <w:ind w:left="849"/>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 xml:space="preserve">يرجع السبب في التعلّم إلى الظروف البيئية.   </w:t>
      </w:r>
    </w:p>
    <w:p w14:paraId="1F957020" w14:textId="77777777" w:rsidR="0099381B" w:rsidRDefault="0099381B" w:rsidP="0099381B">
      <w:pPr>
        <w:widowControl w:val="0"/>
        <w:bidi/>
        <w:spacing w:line="276" w:lineRule="auto"/>
        <w:ind w:firstLine="567"/>
        <w:jc w:val="both"/>
        <w:rPr>
          <w:rFonts w:ascii="Simplified Arabic" w:eastAsia="Arial" w:hAnsi="Simplified Arabic" w:cs="Simplified Arabic"/>
          <w:b/>
          <w:bCs/>
          <w:color w:val="000000"/>
          <w:sz w:val="28"/>
          <w:szCs w:val="28"/>
          <w:rtl/>
        </w:rPr>
      </w:pPr>
      <w:r>
        <w:rPr>
          <w:rFonts w:ascii="Simplified Arabic" w:eastAsia="Arial" w:hAnsi="Simplified Arabic" w:cs="Simplified Arabic"/>
          <w:b/>
          <w:bCs/>
          <w:color w:val="000000"/>
          <w:sz w:val="28"/>
          <w:szCs w:val="28"/>
          <w:rtl/>
        </w:rPr>
        <w:t xml:space="preserve">النّضج: </w:t>
      </w:r>
    </w:p>
    <w:p w14:paraId="42FB4FB2" w14:textId="77777777" w:rsidR="0099381B" w:rsidRDefault="0099381B" w:rsidP="0099381B">
      <w:pPr>
        <w:pStyle w:val="Paragraphedeliste"/>
        <w:widowControl w:val="0"/>
        <w:numPr>
          <w:ilvl w:val="0"/>
          <w:numId w:val="1"/>
        </w:numPr>
        <w:bidi/>
        <w:spacing w:line="276" w:lineRule="auto"/>
        <w:ind w:left="849"/>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لا يشترط قيام الفرد بنشاط</w:t>
      </w:r>
    </w:p>
    <w:p w14:paraId="3E2D31DC" w14:textId="77777777" w:rsidR="0099381B" w:rsidRDefault="0099381B" w:rsidP="0099381B">
      <w:pPr>
        <w:pStyle w:val="Paragraphedeliste"/>
        <w:widowControl w:val="0"/>
        <w:numPr>
          <w:ilvl w:val="0"/>
          <w:numId w:val="1"/>
        </w:numPr>
        <w:bidi/>
        <w:spacing w:line="276" w:lineRule="auto"/>
        <w:ind w:left="849"/>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 xml:space="preserve">يحدث دون إرادة الانسان           </w:t>
      </w:r>
    </w:p>
    <w:p w14:paraId="66DEA8B9" w14:textId="77777777" w:rsidR="0099381B" w:rsidRDefault="0099381B" w:rsidP="0099381B">
      <w:pPr>
        <w:pStyle w:val="Paragraphedeliste"/>
        <w:widowControl w:val="0"/>
        <w:numPr>
          <w:ilvl w:val="0"/>
          <w:numId w:val="1"/>
        </w:numPr>
        <w:bidi/>
        <w:spacing w:line="276" w:lineRule="auto"/>
        <w:ind w:left="849"/>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يؤدي إلى ظهور أنماط عامة من السلوك</w:t>
      </w:r>
    </w:p>
    <w:p w14:paraId="06FBBF51" w14:textId="77777777" w:rsidR="0099381B" w:rsidRDefault="0099381B" w:rsidP="0099381B">
      <w:pPr>
        <w:pStyle w:val="Paragraphedeliste"/>
        <w:widowControl w:val="0"/>
        <w:numPr>
          <w:ilvl w:val="0"/>
          <w:numId w:val="1"/>
        </w:numPr>
        <w:bidi/>
        <w:spacing w:line="276" w:lineRule="auto"/>
        <w:ind w:left="849"/>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يرجع السبب إلى النّضج إلى عامل الفطرة.</w:t>
      </w:r>
    </w:p>
    <w:p w14:paraId="02E72E71" w14:textId="77777777" w:rsidR="0099381B" w:rsidRDefault="0099381B" w:rsidP="0099381B">
      <w:pPr>
        <w:widowControl w:val="0"/>
        <w:bidi/>
        <w:spacing w:line="276" w:lineRule="auto"/>
        <w:ind w:firstLine="567"/>
        <w:jc w:val="both"/>
        <w:rPr>
          <w:rFonts w:ascii="Simplified Arabic" w:eastAsia="Arial" w:hAnsi="Simplified Arabic" w:cs="Simplified Arabic"/>
          <w:b/>
          <w:bCs/>
          <w:color w:val="000000"/>
          <w:sz w:val="28"/>
          <w:szCs w:val="28"/>
          <w:rtl/>
        </w:rPr>
      </w:pPr>
      <w:r>
        <w:rPr>
          <w:rFonts w:ascii="Simplified Arabic" w:eastAsia="Arial" w:hAnsi="Simplified Arabic" w:cs="Simplified Arabic"/>
          <w:b/>
          <w:bCs/>
          <w:color w:val="000000"/>
          <w:sz w:val="28"/>
          <w:szCs w:val="28"/>
          <w:rtl/>
        </w:rPr>
        <w:t>3-مفهوم المرحلة:</w:t>
      </w:r>
    </w:p>
    <w:p w14:paraId="79ED5860"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ويستخدم مفهوم المرحلة للدلالة على التغيرات الحادة في أنماط السلوك أثناء فترات النّمو المختلفة، أي أن المرحلة تشير إلى مجموعة من الظواهر والأنماط السلوكية التي تقترن معا أثناء حدوثها حيث يمكن إرجاعها منطقيا إلى مرحلة نمو معينة.</w:t>
      </w:r>
    </w:p>
    <w:p w14:paraId="216444FA"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4-الفترة الحرجة:</w:t>
      </w:r>
      <w:r>
        <w:rPr>
          <w:rFonts w:ascii="Simplified Arabic" w:eastAsia="Arial" w:hAnsi="Simplified Arabic" w:cs="Simplified Arabic"/>
          <w:color w:val="000000"/>
          <w:sz w:val="28"/>
          <w:szCs w:val="28"/>
          <w:rtl/>
        </w:rPr>
        <w:t xml:space="preserve"> يلقى مفهوم الفترة الحرجة اهتماما متزايدا من علماء النفس المعاصرين، وتزداد قناعة هؤلاء العلماء بوجود فترات حرجة في النّمو يتسارع خلالها تطور بعض العمليات النفسية، وتكون العضوية فيها شديدة الحساسية وعرضة للتأثر السريع بالمثيرات البيئية، فإذا لم تستثر العضوية في هذه </w:t>
      </w:r>
      <w:r>
        <w:rPr>
          <w:rFonts w:ascii="Simplified Arabic" w:eastAsia="Arial" w:hAnsi="Simplified Arabic" w:cs="Simplified Arabic"/>
          <w:color w:val="000000"/>
          <w:sz w:val="28"/>
          <w:szCs w:val="28"/>
          <w:rtl/>
        </w:rPr>
        <w:lastRenderedPageBreak/>
        <w:t>الفترات أو كانت استثارتها غير مناسبة، فقد تفقد القدرة على اكتساب الخبرات التي يجب أن تكتسبها أثناء تلك الفترات، أو يتباطأ معدل سرعة اكتسابها لها، الأمر الذي يؤثر سلبا في فترات النّمو اللاحقة.</w:t>
      </w:r>
    </w:p>
    <w:p w14:paraId="1EB6FD2B"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b/>
          <w:bCs/>
          <w:color w:val="000000"/>
          <w:sz w:val="28"/>
          <w:szCs w:val="28"/>
          <w:rtl/>
        </w:rPr>
        <w:t>5-الفروق الفردية:</w:t>
      </w:r>
      <w:r>
        <w:rPr>
          <w:rFonts w:ascii="Simplified Arabic" w:eastAsia="Arial" w:hAnsi="Simplified Arabic" w:cs="Simplified Arabic"/>
          <w:color w:val="000000"/>
          <w:sz w:val="28"/>
          <w:szCs w:val="28"/>
          <w:rtl/>
        </w:rPr>
        <w:t xml:space="preserve"> هي الاختلافات العقلية خاصة بين الأفراد، فكل فرد ينمو بمعدل يختلف عن غيره، ويرتبط هذا المصطلح بمجال التعليم خاصة، كما أن للوراثة دور فيه.</w:t>
      </w:r>
    </w:p>
    <w:p w14:paraId="6D1B25FF"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6</w:t>
      </w:r>
      <w:r>
        <w:rPr>
          <w:rFonts w:ascii="Simplified Arabic" w:eastAsia="Arial" w:hAnsi="Simplified Arabic" w:cs="Simplified Arabic"/>
          <w:b/>
          <w:bCs/>
          <w:color w:val="000000"/>
          <w:sz w:val="28"/>
          <w:szCs w:val="28"/>
          <w:rtl/>
        </w:rPr>
        <w:t>-التّطور</w:t>
      </w:r>
      <w:r>
        <w:rPr>
          <w:rFonts w:ascii="Simplified Arabic" w:eastAsia="Arial" w:hAnsi="Simplified Arabic" w:cs="Simplified Arabic"/>
          <w:color w:val="000000"/>
          <w:sz w:val="28"/>
          <w:szCs w:val="28"/>
          <w:rtl/>
        </w:rPr>
        <w:t>: هو الوصول إلى حالة من القدرة الوظيفية سواء كانت مرتبطة بالنواحي البيولوجية أو السلوكية.</w:t>
      </w:r>
    </w:p>
    <w:p w14:paraId="458D9D80"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 xml:space="preserve">مثال: الزيادة في حجم الذراعين أو الأصابع هو نمو، أما القدرة على استخدام الذراعين والأصابع في أداء عمل كالكتابة أو الرسم أو استخدام للكمبيوتر فهو تطور.          </w:t>
      </w:r>
    </w:p>
    <w:p w14:paraId="64E006B3"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7</w:t>
      </w:r>
      <w:r>
        <w:rPr>
          <w:rFonts w:ascii="Simplified Arabic" w:eastAsia="Arial" w:hAnsi="Simplified Arabic" w:cs="Simplified Arabic"/>
          <w:b/>
          <w:bCs/>
          <w:color w:val="000000"/>
          <w:sz w:val="28"/>
          <w:szCs w:val="28"/>
          <w:rtl/>
        </w:rPr>
        <w:t>-الاستعداد</w:t>
      </w:r>
      <w:r>
        <w:rPr>
          <w:rFonts w:ascii="Simplified Arabic" w:eastAsia="Arial" w:hAnsi="Simplified Arabic" w:cs="Simplified Arabic"/>
          <w:color w:val="000000"/>
          <w:sz w:val="28"/>
          <w:szCs w:val="28"/>
          <w:rtl/>
        </w:rPr>
        <w:t>: هو تهيئ الفرد جسميا وعقليا للقيام بسلوكات أو نشاطات تكون قد تخطت مرحلة النّضج، مثلا: يستعد الطفل للمشي بعد نضج عظام وعضلات ساقيه.</w:t>
      </w:r>
    </w:p>
    <w:p w14:paraId="016DDAA5"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8-</w:t>
      </w:r>
      <w:r>
        <w:rPr>
          <w:rFonts w:ascii="Simplified Arabic" w:eastAsia="Arial" w:hAnsi="Simplified Arabic" w:cs="Simplified Arabic"/>
          <w:b/>
          <w:bCs/>
          <w:color w:val="000000"/>
          <w:sz w:val="28"/>
          <w:szCs w:val="28"/>
          <w:rtl/>
        </w:rPr>
        <w:t>مطالب النّمو</w:t>
      </w:r>
      <w:r>
        <w:rPr>
          <w:rFonts w:ascii="Simplified Arabic" w:eastAsia="Arial" w:hAnsi="Simplified Arabic" w:cs="Simplified Arabic"/>
          <w:color w:val="000000"/>
          <w:sz w:val="28"/>
          <w:szCs w:val="28"/>
          <w:rtl/>
        </w:rPr>
        <w:t>: تكشف مطالب النّمو عن المستويات الضرورية التي تحدد كل خطوات نمو الفرد، كما تبين مدى تحقيق الفرد لحاجاته وإشباعه لرغباته وفقا لمستويات نضجه وتطور خيراته التي تتناسب مع مرحلة نموه، وتنتج مطالب النّمو من تفاعل مظاهر النّمو العضوي وآثار الثقافة القائمة ومستوى تطلع الفرد.</w:t>
      </w:r>
    </w:p>
    <w:p w14:paraId="6E69A8B5" w14:textId="77777777" w:rsidR="0099381B" w:rsidRDefault="0099381B" w:rsidP="0099381B">
      <w:pPr>
        <w:widowControl w:val="0"/>
        <w:bidi/>
        <w:spacing w:line="276" w:lineRule="auto"/>
        <w:ind w:firstLine="567"/>
        <w:jc w:val="both"/>
        <w:rPr>
          <w:rFonts w:ascii="Simplified Arabic" w:eastAsia="Arial" w:hAnsi="Simplified Arabic" w:cs="Simplified Arabic"/>
          <w:color w:val="000000"/>
          <w:sz w:val="28"/>
          <w:szCs w:val="28"/>
          <w:rtl/>
        </w:rPr>
      </w:pPr>
      <w:r>
        <w:rPr>
          <w:rFonts w:ascii="Simplified Arabic" w:eastAsia="Arial" w:hAnsi="Simplified Arabic" w:cs="Simplified Arabic"/>
          <w:color w:val="000000"/>
          <w:sz w:val="28"/>
          <w:szCs w:val="28"/>
          <w:rtl/>
        </w:rPr>
        <w:t>ويؤدي تحقيق مطالب النّمو إلى سعادة الفرد وتسهيل تحقيق المطالب الأخرى في نفس المرحلة وفي المراحل التي تليها، ويؤدي عدم تحقيقها إلى شقائه وفشله وصعوبة تحقيق تلك المطالب سواء في نفس المرحلة أو المراحل التي تليها.</w:t>
      </w:r>
    </w:p>
    <w:p w14:paraId="667A0D81" w14:textId="77777777" w:rsidR="00070FFA" w:rsidRDefault="00070FFA"/>
    <w:sectPr w:rsidR="00070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72B"/>
    <w:multiLevelType w:val="hybridMultilevel"/>
    <w:tmpl w:val="79B21DA0"/>
    <w:lvl w:ilvl="0" w:tplc="040C0005">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num w:numId="1" w16cid:durableId="185745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89"/>
    <w:rsid w:val="00070FFA"/>
    <w:rsid w:val="00072A89"/>
    <w:rsid w:val="0099381B"/>
    <w:rsid w:val="00A366E8"/>
    <w:rsid w:val="00AC24C7"/>
    <w:rsid w:val="00BD55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75EC"/>
  <w15:chartTrackingRefBased/>
  <w15:docId w15:val="{900BF82E-883E-444F-A2B4-FDE774BD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81B"/>
    <w:pPr>
      <w:spacing w:line="256" w:lineRule="auto"/>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3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642</Words>
  <Characters>3531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c:creator>
  <cp:keywords/>
  <dc:description/>
  <cp:lastModifiedBy>DELL</cp:lastModifiedBy>
  <cp:revision>5</cp:revision>
  <dcterms:created xsi:type="dcterms:W3CDTF">2021-01-20T19:38:00Z</dcterms:created>
  <dcterms:modified xsi:type="dcterms:W3CDTF">2022-06-06T20:31:00Z</dcterms:modified>
</cp:coreProperties>
</file>