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BE" w:rsidRPr="00357447" w:rsidRDefault="00D45628" w:rsidP="007C40BE">
      <w:pPr>
        <w:bidi/>
        <w:spacing w:after="120"/>
        <w:jc w:val="center"/>
        <w:rPr>
          <w:rFonts w:cs="Traditional Arabic"/>
          <w:b/>
          <w:bCs/>
          <w:sz w:val="36"/>
          <w:szCs w:val="36"/>
        </w:rPr>
      </w:pPr>
      <w:r>
        <w:rPr>
          <w:rFonts w:cs="Traditional Arabic"/>
          <w:b/>
          <w:bCs/>
          <w:sz w:val="36"/>
          <w:szCs w:val="36"/>
        </w:rPr>
        <w:t>-</w:t>
      </w:r>
      <w:bookmarkStart w:id="0" w:name="_GoBack"/>
      <w:bookmarkEnd w:id="0"/>
      <w:r w:rsidR="007C40BE" w:rsidRPr="00357447">
        <w:rPr>
          <w:rFonts w:cs="Traditional Arabic" w:hint="cs"/>
          <w:b/>
          <w:bCs/>
          <w:sz w:val="36"/>
          <w:szCs w:val="36"/>
          <w:rtl/>
        </w:rPr>
        <w:t>إنهاء علاقة العمل:</w:t>
      </w:r>
    </w:p>
    <w:p w:rsidR="007C40BE" w:rsidRDefault="00B74ABE" w:rsidP="007C40BE">
      <w:pPr>
        <w:bidi/>
        <w:jc w:val="both"/>
        <w:rPr>
          <w:rFonts w:cs="Traditional Arabic"/>
          <w:sz w:val="32"/>
          <w:szCs w:val="32"/>
          <w:rtl/>
        </w:rPr>
      </w:pPr>
      <w:r>
        <w:rPr>
          <w:rFonts w:cs="Traditional Arabic" w:hint="cs"/>
          <w:sz w:val="32"/>
          <w:szCs w:val="32"/>
          <w:rtl/>
        </w:rPr>
        <w:t xml:space="preserve">       </w:t>
      </w:r>
      <w:proofErr w:type="gramStart"/>
      <w:r w:rsidR="007C40BE">
        <w:rPr>
          <w:rFonts w:cs="Traditional Arabic" w:hint="cs"/>
          <w:sz w:val="32"/>
          <w:szCs w:val="32"/>
          <w:rtl/>
        </w:rPr>
        <w:t>الإنهاء</w:t>
      </w:r>
      <w:proofErr w:type="gramEnd"/>
      <w:r w:rsidR="007C40BE">
        <w:rPr>
          <w:rFonts w:cs="Traditional Arabic" w:hint="cs"/>
          <w:sz w:val="32"/>
          <w:szCs w:val="32"/>
          <w:rtl/>
        </w:rPr>
        <w:t xml:space="preserve"> يعني التوقف التام وانقضاء العلاقة والرابطة نهائيا بين العامل والمستخدم</w:t>
      </w:r>
      <w:r w:rsidR="00B2593E">
        <w:rPr>
          <w:rFonts w:cs="Traditional Arabic" w:hint="cs"/>
          <w:sz w:val="32"/>
          <w:szCs w:val="32"/>
          <w:rtl/>
        </w:rPr>
        <w:t xml:space="preserve"> لسبب من الأسباب المبررة لذلك و</w:t>
      </w:r>
      <w:r w:rsidR="007C40BE">
        <w:rPr>
          <w:rFonts w:cs="Traditional Arabic" w:hint="cs"/>
          <w:sz w:val="32"/>
          <w:szCs w:val="32"/>
          <w:rtl/>
        </w:rPr>
        <w:t xml:space="preserve">التي سنستعرضها </w:t>
      </w:r>
      <w:r w:rsidR="00B2593E">
        <w:rPr>
          <w:rFonts w:cs="Traditional Arabic" w:hint="cs"/>
          <w:sz w:val="32"/>
          <w:szCs w:val="32"/>
          <w:rtl/>
        </w:rPr>
        <w:t>لاحقا. و</w:t>
      </w:r>
      <w:r w:rsidR="007C40BE">
        <w:rPr>
          <w:rFonts w:cs="Traditional Arabic" w:hint="cs"/>
          <w:sz w:val="32"/>
          <w:szCs w:val="32"/>
          <w:rtl/>
        </w:rPr>
        <w:t xml:space="preserve">حسب المادة </w:t>
      </w:r>
      <w:r w:rsidR="007C40BE">
        <w:rPr>
          <w:rFonts w:cs="Traditional Arabic" w:hint="cs"/>
          <w:b/>
          <w:bCs/>
          <w:sz w:val="32"/>
          <w:szCs w:val="32"/>
          <w:rtl/>
        </w:rPr>
        <w:t>66</w:t>
      </w:r>
      <w:r w:rsidR="007C40BE">
        <w:rPr>
          <w:rFonts w:cs="Traditional Arabic" w:hint="cs"/>
          <w:sz w:val="32"/>
          <w:szCs w:val="32"/>
          <w:rtl/>
        </w:rPr>
        <w:t xml:space="preserve"> من القانون </w:t>
      </w:r>
      <w:r w:rsidR="007C40BE">
        <w:rPr>
          <w:rFonts w:cs="Traditional Arabic" w:hint="cs"/>
          <w:b/>
          <w:bCs/>
          <w:sz w:val="32"/>
          <w:szCs w:val="32"/>
          <w:rtl/>
        </w:rPr>
        <w:t>90</w:t>
      </w:r>
      <w:r w:rsidR="007C40BE">
        <w:rPr>
          <w:rFonts w:cs="Traditional Arabic" w:hint="cs"/>
          <w:sz w:val="32"/>
          <w:szCs w:val="32"/>
          <w:rtl/>
        </w:rPr>
        <w:t>-</w:t>
      </w:r>
      <w:r w:rsidR="007C40BE">
        <w:rPr>
          <w:rFonts w:cs="Traditional Arabic" w:hint="cs"/>
          <w:b/>
          <w:bCs/>
          <w:sz w:val="32"/>
          <w:szCs w:val="32"/>
          <w:rtl/>
        </w:rPr>
        <w:t>11</w:t>
      </w:r>
      <w:r w:rsidR="007C40BE">
        <w:rPr>
          <w:rFonts w:cs="Traditional Arabic" w:hint="cs"/>
          <w:sz w:val="32"/>
          <w:szCs w:val="32"/>
          <w:rtl/>
        </w:rPr>
        <w:t xml:space="preserve">، تنتهي علاقة العمل للأسباب التالية: </w:t>
      </w:r>
    </w:p>
    <w:p w:rsidR="007C40BE" w:rsidRDefault="007C40BE" w:rsidP="007C40BE">
      <w:pPr>
        <w:bidi/>
        <w:spacing w:after="120"/>
        <w:jc w:val="both"/>
        <w:rPr>
          <w:rFonts w:cs="Traditional Arabic"/>
          <w:sz w:val="32"/>
          <w:szCs w:val="32"/>
          <w:rtl/>
        </w:rPr>
      </w:pPr>
      <w:proofErr w:type="gramStart"/>
      <w:r>
        <w:rPr>
          <w:rFonts w:cs="Traditional Arabic" w:hint="cs"/>
          <w:sz w:val="32"/>
          <w:szCs w:val="32"/>
          <w:rtl/>
        </w:rPr>
        <w:t>البطلان</w:t>
      </w:r>
      <w:proofErr w:type="gramEnd"/>
      <w:r>
        <w:rPr>
          <w:rFonts w:cs="Traditional Arabic" w:hint="cs"/>
          <w:sz w:val="32"/>
          <w:szCs w:val="32"/>
          <w:rtl/>
        </w:rPr>
        <w:t xml:space="preserve"> أو الإلغاء القانوني، انقضاء أجل عقد العمل ذي المدة المحدودة، الاستقالة، العزل، العجز الكامل عن العمل، التسريح للتقليص من عدد العمال، إنهاء النشاط القانوني للهيئة المستخدمة، التقاعد، الوفاة.</w:t>
      </w:r>
    </w:p>
    <w:p w:rsidR="007C40BE" w:rsidRPr="007C40BE" w:rsidRDefault="007C40BE" w:rsidP="007C40BE">
      <w:pPr>
        <w:bidi/>
        <w:spacing w:after="120"/>
        <w:jc w:val="both"/>
        <w:rPr>
          <w:rFonts w:cs="Traditional Arabic"/>
          <w:sz w:val="32"/>
          <w:szCs w:val="32"/>
          <w:rtl/>
        </w:rPr>
      </w:pPr>
      <w:r>
        <w:rPr>
          <w:rFonts w:cs="Traditional Arabic" w:hint="cs"/>
          <w:b/>
          <w:bCs/>
          <w:sz w:val="32"/>
          <w:szCs w:val="32"/>
          <w:rtl/>
        </w:rPr>
        <w:t>1.</w:t>
      </w:r>
      <w:r>
        <w:rPr>
          <w:rFonts w:cs="Traditional Arabic"/>
          <w:b/>
          <w:bCs/>
          <w:sz w:val="32"/>
          <w:szCs w:val="32"/>
          <w:rtl/>
        </w:rPr>
        <w:t xml:space="preserve"> </w:t>
      </w:r>
      <w:proofErr w:type="gramStart"/>
      <w:r>
        <w:rPr>
          <w:rFonts w:cs="Traditional Arabic" w:hint="cs"/>
          <w:b/>
          <w:bCs/>
          <w:sz w:val="32"/>
          <w:szCs w:val="32"/>
          <w:rtl/>
        </w:rPr>
        <w:t>البطلان</w:t>
      </w:r>
      <w:proofErr w:type="gramEnd"/>
      <w:r>
        <w:rPr>
          <w:rFonts w:cs="Traditional Arabic" w:hint="cs"/>
          <w:b/>
          <w:bCs/>
          <w:sz w:val="32"/>
          <w:szCs w:val="32"/>
          <w:rtl/>
        </w:rPr>
        <w:t xml:space="preserve"> أو الإلغاء القانوني:</w:t>
      </w:r>
    </w:p>
    <w:p w:rsidR="007C40BE" w:rsidRDefault="007C40BE" w:rsidP="007C40BE">
      <w:pPr>
        <w:bidi/>
        <w:jc w:val="both"/>
        <w:rPr>
          <w:rFonts w:cs="Traditional Arabic"/>
          <w:sz w:val="32"/>
          <w:szCs w:val="32"/>
          <w:rtl/>
        </w:rPr>
      </w:pPr>
      <w:r>
        <w:rPr>
          <w:rFonts w:cs="Traditional Arabic" w:hint="cs"/>
          <w:sz w:val="32"/>
          <w:szCs w:val="32"/>
          <w:rtl/>
        </w:rPr>
        <w:t>تتضمن هذه الحالة سبب</w:t>
      </w:r>
      <w:r w:rsidR="00B2593E">
        <w:rPr>
          <w:rFonts w:cs="Traditional Arabic" w:hint="cs"/>
          <w:sz w:val="32"/>
          <w:szCs w:val="32"/>
          <w:rtl/>
        </w:rPr>
        <w:t xml:space="preserve">ين في نفس الوقت </w:t>
      </w:r>
      <w:proofErr w:type="gramStart"/>
      <w:r w:rsidR="00B2593E">
        <w:rPr>
          <w:rFonts w:cs="Traditional Arabic" w:hint="cs"/>
          <w:sz w:val="32"/>
          <w:szCs w:val="32"/>
          <w:rtl/>
        </w:rPr>
        <w:t>هما :</w:t>
      </w:r>
      <w:proofErr w:type="gramEnd"/>
      <w:r w:rsidR="00B2593E">
        <w:rPr>
          <w:rFonts w:cs="Traditional Arabic" w:hint="cs"/>
          <w:sz w:val="32"/>
          <w:szCs w:val="32"/>
          <w:rtl/>
        </w:rPr>
        <w:t xml:space="preserve"> البطلان و</w:t>
      </w:r>
      <w:r>
        <w:rPr>
          <w:rFonts w:cs="Traditional Arabic" w:hint="cs"/>
          <w:sz w:val="32"/>
          <w:szCs w:val="32"/>
          <w:rtl/>
        </w:rPr>
        <w:t>الإلغاء.</w:t>
      </w:r>
    </w:p>
    <w:p w:rsidR="000F4B26" w:rsidRDefault="007C40BE" w:rsidP="007C40BE">
      <w:pPr>
        <w:bidi/>
        <w:spacing w:after="120"/>
        <w:jc w:val="both"/>
        <w:rPr>
          <w:rFonts w:cs="Traditional Arabic"/>
          <w:sz w:val="32"/>
          <w:szCs w:val="32"/>
          <w:rtl/>
        </w:rPr>
      </w:pPr>
      <w:r>
        <w:rPr>
          <w:rFonts w:cs="Traditional Arabic" w:hint="cs"/>
          <w:sz w:val="32"/>
          <w:szCs w:val="32"/>
          <w:rtl/>
        </w:rPr>
        <w:t xml:space="preserve"> </w:t>
      </w:r>
      <w:proofErr w:type="gramStart"/>
      <w:r w:rsidRPr="000F4B26">
        <w:rPr>
          <w:rFonts w:cs="Traditional Arabic" w:hint="cs"/>
          <w:b/>
          <w:bCs/>
          <w:sz w:val="32"/>
          <w:szCs w:val="32"/>
          <w:rtl/>
        </w:rPr>
        <w:t>الإلغاء</w:t>
      </w:r>
      <w:proofErr w:type="gramEnd"/>
      <w:r>
        <w:rPr>
          <w:rFonts w:cs="Traditional Arabic" w:hint="cs"/>
          <w:sz w:val="32"/>
          <w:szCs w:val="32"/>
          <w:rtl/>
        </w:rPr>
        <w:t xml:space="preserve"> يعني صدور قانون جديد يلغي أحكاما سابقة مثل أن يتم الرفع من العمر الأدنى للتوظيف بالتالي يصبح معها أي عقد مبرم مع حالات أدنى مما هو مطلوب غير سار المفعول. </w:t>
      </w:r>
    </w:p>
    <w:p w:rsidR="000F4B26" w:rsidRDefault="007C40BE" w:rsidP="000F4B26">
      <w:pPr>
        <w:bidi/>
        <w:spacing w:after="120"/>
        <w:jc w:val="both"/>
        <w:rPr>
          <w:rFonts w:cs="Traditional Arabic"/>
          <w:sz w:val="32"/>
          <w:szCs w:val="32"/>
          <w:rtl/>
        </w:rPr>
      </w:pPr>
      <w:proofErr w:type="gramStart"/>
      <w:r>
        <w:rPr>
          <w:rFonts w:cs="Traditional Arabic" w:hint="cs"/>
          <w:sz w:val="32"/>
          <w:szCs w:val="32"/>
          <w:rtl/>
        </w:rPr>
        <w:t>أما</w:t>
      </w:r>
      <w:proofErr w:type="gramEnd"/>
      <w:r>
        <w:rPr>
          <w:rFonts w:cs="Traditional Arabic" w:hint="cs"/>
          <w:sz w:val="32"/>
          <w:szCs w:val="32"/>
          <w:rtl/>
        </w:rPr>
        <w:t xml:space="preserve"> </w:t>
      </w:r>
      <w:r w:rsidRPr="000F4B26">
        <w:rPr>
          <w:rFonts w:cs="Traditional Arabic" w:hint="cs"/>
          <w:b/>
          <w:bCs/>
          <w:sz w:val="32"/>
          <w:szCs w:val="32"/>
          <w:rtl/>
        </w:rPr>
        <w:t>البطلان</w:t>
      </w:r>
      <w:r>
        <w:rPr>
          <w:rFonts w:cs="Traditional Arabic" w:hint="cs"/>
          <w:sz w:val="32"/>
          <w:szCs w:val="32"/>
          <w:rtl/>
        </w:rPr>
        <w:t xml:space="preserve"> فيعني مخالفة عقد العمل لأحكام القانون مثل تشغيل أطفال بسن لا يزيد عن 16 سنة أو تشغيل النساء في عمل ليلي، ما يجعل العقد باطلا وتن</w:t>
      </w:r>
      <w:r w:rsidR="000F4B26">
        <w:rPr>
          <w:rFonts w:cs="Traditional Arabic" w:hint="cs"/>
          <w:sz w:val="32"/>
          <w:szCs w:val="32"/>
          <w:rtl/>
        </w:rPr>
        <w:t>ت</w:t>
      </w:r>
      <w:r>
        <w:rPr>
          <w:rFonts w:cs="Traditional Arabic" w:hint="cs"/>
          <w:sz w:val="32"/>
          <w:szCs w:val="32"/>
          <w:rtl/>
        </w:rPr>
        <w:t xml:space="preserve">هي معه العلاقة. </w:t>
      </w:r>
    </w:p>
    <w:p w:rsidR="007C40BE" w:rsidRDefault="007C40BE" w:rsidP="000F4B26">
      <w:pPr>
        <w:bidi/>
        <w:spacing w:after="120"/>
        <w:jc w:val="both"/>
        <w:rPr>
          <w:rFonts w:cs="Traditional Arabic"/>
          <w:sz w:val="32"/>
          <w:szCs w:val="32"/>
          <w:rtl/>
        </w:rPr>
      </w:pPr>
      <w:proofErr w:type="gramStart"/>
      <w:r>
        <w:rPr>
          <w:rFonts w:cs="Traditional Arabic" w:hint="cs"/>
          <w:sz w:val="32"/>
          <w:szCs w:val="32"/>
          <w:rtl/>
        </w:rPr>
        <w:t>ففي</w:t>
      </w:r>
      <w:proofErr w:type="gramEnd"/>
      <w:r>
        <w:rPr>
          <w:rFonts w:cs="Traditional Arabic" w:hint="cs"/>
          <w:sz w:val="32"/>
          <w:szCs w:val="32"/>
          <w:rtl/>
        </w:rPr>
        <w:t xml:space="preserve"> نص المادة </w:t>
      </w:r>
      <w:r>
        <w:rPr>
          <w:rFonts w:cs="Traditional Arabic" w:hint="cs"/>
          <w:b/>
          <w:bCs/>
          <w:sz w:val="32"/>
          <w:szCs w:val="32"/>
          <w:rtl/>
        </w:rPr>
        <w:t>135</w:t>
      </w:r>
      <w:r>
        <w:rPr>
          <w:rFonts w:cs="Traditional Arabic" w:hint="cs"/>
          <w:sz w:val="32"/>
          <w:szCs w:val="32"/>
          <w:rtl/>
        </w:rPr>
        <w:t xml:space="preserve"> من القانون </w:t>
      </w:r>
      <w:r>
        <w:rPr>
          <w:rFonts w:cs="Traditional Arabic" w:hint="cs"/>
          <w:b/>
          <w:bCs/>
          <w:sz w:val="32"/>
          <w:szCs w:val="32"/>
          <w:rtl/>
        </w:rPr>
        <w:t>90</w:t>
      </w:r>
      <w:r>
        <w:rPr>
          <w:rFonts w:cs="Traditional Arabic" w:hint="cs"/>
          <w:sz w:val="32"/>
          <w:szCs w:val="32"/>
          <w:rtl/>
        </w:rPr>
        <w:t>-</w:t>
      </w:r>
      <w:r>
        <w:rPr>
          <w:rFonts w:cs="Traditional Arabic" w:hint="cs"/>
          <w:b/>
          <w:bCs/>
          <w:sz w:val="32"/>
          <w:szCs w:val="32"/>
          <w:rtl/>
        </w:rPr>
        <w:t>11</w:t>
      </w:r>
      <w:r w:rsidR="000F4B26">
        <w:rPr>
          <w:rFonts w:cs="Traditional Arabic" w:hint="cs"/>
          <w:sz w:val="32"/>
          <w:szCs w:val="32"/>
          <w:rtl/>
        </w:rPr>
        <w:t xml:space="preserve"> "تعد باطلة و</w:t>
      </w:r>
      <w:r>
        <w:rPr>
          <w:rFonts w:cs="Traditional Arabic" w:hint="cs"/>
          <w:sz w:val="32"/>
          <w:szCs w:val="32"/>
          <w:rtl/>
        </w:rPr>
        <w:t>عديمة الأثر كل علاقة عمل غير مطابقة لأحكام التشريع المعمول به"</w:t>
      </w:r>
      <w:r w:rsidR="000F4B26">
        <w:rPr>
          <w:rFonts w:cs="Traditional Arabic" w:hint="cs"/>
          <w:sz w:val="32"/>
          <w:szCs w:val="32"/>
          <w:rtl/>
        </w:rPr>
        <w:t>،</w:t>
      </w:r>
      <w:r>
        <w:rPr>
          <w:rFonts w:cs="Traditional Arabic" w:hint="cs"/>
          <w:sz w:val="32"/>
          <w:szCs w:val="32"/>
          <w:rtl/>
        </w:rPr>
        <w:t xml:space="preserve"> حيث أن مخالفة التشريع يقصد بها الاتفاق على مخالفة الأحكام الخاصة بعمل النساء والأطفال و الأجانب. (مصطفى قويدري،2010، 232)</w:t>
      </w:r>
    </w:p>
    <w:p w:rsidR="007C40BE" w:rsidRDefault="007C40BE" w:rsidP="007C40BE">
      <w:pPr>
        <w:bidi/>
        <w:spacing w:after="120"/>
        <w:jc w:val="both"/>
        <w:rPr>
          <w:rFonts w:cs="Traditional Arabic"/>
          <w:b/>
          <w:bCs/>
          <w:sz w:val="32"/>
          <w:szCs w:val="32"/>
        </w:rPr>
      </w:pPr>
      <w:r>
        <w:rPr>
          <w:rFonts w:cs="Traditional Arabic" w:hint="cs"/>
          <w:b/>
          <w:bCs/>
          <w:sz w:val="32"/>
          <w:szCs w:val="32"/>
          <w:rtl/>
        </w:rPr>
        <w:t>2.</w:t>
      </w:r>
      <w:r>
        <w:rPr>
          <w:rFonts w:cs="Traditional Arabic"/>
          <w:b/>
          <w:bCs/>
          <w:sz w:val="32"/>
          <w:szCs w:val="32"/>
          <w:rtl/>
        </w:rPr>
        <w:t xml:space="preserve"> </w:t>
      </w:r>
      <w:proofErr w:type="gramStart"/>
      <w:r>
        <w:rPr>
          <w:rFonts w:cs="Traditional Arabic" w:hint="cs"/>
          <w:b/>
          <w:bCs/>
          <w:sz w:val="32"/>
          <w:szCs w:val="32"/>
          <w:rtl/>
        </w:rPr>
        <w:t>انقضاء</w:t>
      </w:r>
      <w:proofErr w:type="gramEnd"/>
      <w:r>
        <w:rPr>
          <w:rFonts w:cs="Traditional Arabic" w:hint="cs"/>
          <w:b/>
          <w:bCs/>
          <w:sz w:val="32"/>
          <w:szCs w:val="32"/>
          <w:rtl/>
        </w:rPr>
        <w:t xml:space="preserve"> مدة العقد المحدد المدة: </w:t>
      </w:r>
    </w:p>
    <w:p w:rsidR="007C40BE" w:rsidRDefault="000F4B26" w:rsidP="007C40BE">
      <w:pPr>
        <w:bidi/>
        <w:spacing w:after="120"/>
        <w:jc w:val="both"/>
        <w:rPr>
          <w:rFonts w:cs="Traditional Arabic"/>
          <w:sz w:val="32"/>
          <w:szCs w:val="32"/>
        </w:rPr>
      </w:pPr>
      <w:r>
        <w:rPr>
          <w:rFonts w:cs="Traditional Arabic" w:hint="cs"/>
          <w:sz w:val="32"/>
          <w:szCs w:val="32"/>
          <w:rtl/>
        </w:rPr>
        <w:t xml:space="preserve">     </w:t>
      </w:r>
      <w:r w:rsidR="007C40BE">
        <w:rPr>
          <w:rFonts w:cs="Traditional Arabic" w:hint="cs"/>
          <w:sz w:val="32"/>
          <w:szCs w:val="32"/>
          <w:rtl/>
        </w:rPr>
        <w:t>تنتهي علاقة العمل بصفة قانونية مع انتهاء المدة القانونية للعقد بالرغم من أن إبرام عقود محددة المدة لها استثناءاتها وحالاتها المبررة كما تطرقنا لها سابقا، وبالتالي إبرام عقد محدد المدة خارج ما نص عنه القانون يجعل من إنهاء علاقة العمل غير ممكن حتى بانقضاء أجل العقد.</w:t>
      </w:r>
    </w:p>
    <w:p w:rsidR="007C40BE" w:rsidRDefault="007C40BE" w:rsidP="007C40BE">
      <w:pPr>
        <w:bidi/>
        <w:spacing w:after="120"/>
        <w:jc w:val="both"/>
        <w:rPr>
          <w:rFonts w:cs="Traditional Arabic"/>
          <w:sz w:val="32"/>
          <w:szCs w:val="32"/>
        </w:rPr>
      </w:pPr>
      <w:r>
        <w:rPr>
          <w:rFonts w:cs="Traditional Arabic" w:hint="cs"/>
          <w:b/>
          <w:bCs/>
          <w:sz w:val="32"/>
          <w:szCs w:val="32"/>
          <w:rtl/>
        </w:rPr>
        <w:t>3.</w:t>
      </w:r>
      <w:r>
        <w:rPr>
          <w:rFonts w:cs="Traditional Arabic"/>
          <w:b/>
          <w:bCs/>
          <w:sz w:val="32"/>
          <w:szCs w:val="32"/>
          <w:rtl/>
        </w:rPr>
        <w:t xml:space="preserve"> </w:t>
      </w:r>
      <w:r>
        <w:rPr>
          <w:rFonts w:cs="Traditional Arabic" w:hint="cs"/>
          <w:b/>
          <w:bCs/>
          <w:sz w:val="32"/>
          <w:szCs w:val="32"/>
          <w:rtl/>
        </w:rPr>
        <w:t>الاستقالة</w:t>
      </w:r>
      <w:r>
        <w:rPr>
          <w:rFonts w:cs="Traditional Arabic" w:hint="cs"/>
          <w:sz w:val="32"/>
          <w:szCs w:val="32"/>
          <w:rtl/>
        </w:rPr>
        <w:t>:</w:t>
      </w:r>
    </w:p>
    <w:p w:rsidR="007C40BE" w:rsidRDefault="007C40BE" w:rsidP="007C40BE">
      <w:pPr>
        <w:bidi/>
        <w:jc w:val="both"/>
        <w:rPr>
          <w:rFonts w:cs="Traditional Arabic"/>
          <w:sz w:val="32"/>
          <w:szCs w:val="32"/>
        </w:rPr>
      </w:pPr>
      <w:proofErr w:type="gramStart"/>
      <w:r>
        <w:rPr>
          <w:rFonts w:cs="Traditional Arabic" w:hint="cs"/>
          <w:sz w:val="32"/>
          <w:szCs w:val="32"/>
          <w:rtl/>
        </w:rPr>
        <w:t>تشكل</w:t>
      </w:r>
      <w:proofErr w:type="gramEnd"/>
      <w:r>
        <w:rPr>
          <w:rFonts w:cs="Traditional Arabic" w:hint="cs"/>
          <w:sz w:val="32"/>
          <w:szCs w:val="32"/>
          <w:rtl/>
        </w:rPr>
        <w:t xml:space="preserve"> الاستقالة أحد السبل القانونية لإنهاء علاقة العمل بإرادة العامل، و هذا انطلاقا من مبدأ الحرية في العمل و التعاقد، و بالتالي تعبر عن إعلان صريح من العامل لإنهاء علاقة العمل.</w:t>
      </w:r>
    </w:p>
    <w:p w:rsidR="007C40BE" w:rsidRDefault="007C40BE" w:rsidP="007C40BE">
      <w:pPr>
        <w:bidi/>
        <w:jc w:val="both"/>
        <w:rPr>
          <w:rFonts w:cs="Traditional Arabic"/>
          <w:sz w:val="32"/>
          <w:szCs w:val="32"/>
        </w:rPr>
      </w:pPr>
      <w:r>
        <w:rPr>
          <w:rFonts w:cs="Traditional Arabic" w:hint="cs"/>
          <w:sz w:val="32"/>
          <w:szCs w:val="32"/>
          <w:rtl/>
        </w:rPr>
        <w:t xml:space="preserve">في هذا المجال تنص المادة </w:t>
      </w:r>
      <w:r>
        <w:rPr>
          <w:rFonts w:cs="Traditional Arabic" w:hint="cs"/>
          <w:b/>
          <w:bCs/>
          <w:sz w:val="32"/>
          <w:szCs w:val="32"/>
          <w:rtl/>
        </w:rPr>
        <w:t>68</w:t>
      </w:r>
      <w:r>
        <w:rPr>
          <w:rFonts w:cs="Traditional Arabic" w:hint="cs"/>
          <w:sz w:val="32"/>
          <w:szCs w:val="32"/>
          <w:rtl/>
        </w:rPr>
        <w:t xml:space="preserve"> من القانون </w:t>
      </w:r>
      <w:r>
        <w:rPr>
          <w:rFonts w:cs="Traditional Arabic" w:hint="cs"/>
          <w:b/>
          <w:bCs/>
          <w:sz w:val="32"/>
          <w:szCs w:val="32"/>
          <w:rtl/>
        </w:rPr>
        <w:t>90</w:t>
      </w:r>
      <w:r>
        <w:rPr>
          <w:rFonts w:cs="Traditional Arabic" w:hint="cs"/>
          <w:sz w:val="32"/>
          <w:szCs w:val="32"/>
          <w:rtl/>
        </w:rPr>
        <w:t>-</w:t>
      </w:r>
      <w:r>
        <w:rPr>
          <w:rFonts w:cs="Traditional Arabic" w:hint="cs"/>
          <w:b/>
          <w:bCs/>
          <w:sz w:val="32"/>
          <w:szCs w:val="32"/>
          <w:rtl/>
        </w:rPr>
        <w:t>11</w:t>
      </w:r>
      <w:r>
        <w:rPr>
          <w:rFonts w:cs="Traditional Arabic" w:hint="cs"/>
          <w:sz w:val="32"/>
          <w:szCs w:val="32"/>
          <w:rtl/>
        </w:rPr>
        <w:t xml:space="preserve"> بأن:" الاستقالة حق معترف به للعامل، وعلى العامل الذي يبدي رغبته في إنهاء علاقة العمل مع الهيئة المستخدمة أن يقدم استقالته كتابيا، ويغادر منصب عمله بعد فترة إشعار مسبق وفقا للشروط التي تحددها الاتفاقيات و الاتفاقيات الجماعية "</w:t>
      </w:r>
    </w:p>
    <w:p w:rsidR="007C40BE" w:rsidRDefault="007C40BE" w:rsidP="007C40BE">
      <w:pPr>
        <w:bidi/>
        <w:jc w:val="both"/>
        <w:rPr>
          <w:rFonts w:cs="Traditional Arabic"/>
          <w:sz w:val="32"/>
          <w:szCs w:val="32"/>
          <w:rtl/>
        </w:rPr>
      </w:pPr>
      <w:r>
        <w:rPr>
          <w:rFonts w:cs="Traditional Arabic" w:hint="cs"/>
          <w:sz w:val="32"/>
          <w:szCs w:val="32"/>
          <w:rtl/>
        </w:rPr>
        <w:lastRenderedPageBreak/>
        <w:t xml:space="preserve">بالتالي لتجنب أي سوء تفاهم أو وقوع أي ضغط من أجل ترك العمل أقر المشرع بأن تتم الاستقالة بطلب كتابي و صريح من طرف العامل ولا يقبل أي شكل من الأشكال الأخرى في طلب الاستقالة، كما اشترط تقديمها بفترة مسبقة قبل ترك العمل فعلي أي وجود مهلة إخطار وفقا لمضمون الاتفاقيات والاتفاقيات الجماعية وغالبا ما تتفاوت مدة الإخطار المسبق حسب مستوى منصب العمل(أحمية سليمان، 2012، 182). </w:t>
      </w:r>
    </w:p>
    <w:p w:rsidR="007C40BE" w:rsidRDefault="007C40BE" w:rsidP="007C40BE">
      <w:pPr>
        <w:bidi/>
        <w:spacing w:after="120"/>
        <w:jc w:val="both"/>
        <w:rPr>
          <w:rFonts w:cs="Traditional Arabic"/>
          <w:sz w:val="32"/>
          <w:szCs w:val="32"/>
          <w:rtl/>
        </w:rPr>
      </w:pPr>
      <w:r>
        <w:rPr>
          <w:rFonts w:cs="Traditional Arabic" w:hint="cs"/>
          <w:sz w:val="32"/>
          <w:szCs w:val="32"/>
          <w:rtl/>
        </w:rPr>
        <w:t xml:space="preserve">وعليه تقوم الاستقالة على ركنين هما: أولا إرادة الموظف، وثانيا: قبول الاستقالة، حيث لا تنتهي علاقة العمل بمجرد تقديم الاستقالة بل يجب صدور قرار من الإدارة بقبولها والموافقة عليها لا سيما إذا تعلق الأمر بالوظيف العمومي، حيث تنص المادة </w:t>
      </w:r>
      <w:r>
        <w:rPr>
          <w:rFonts w:cs="Traditional Arabic" w:hint="cs"/>
          <w:b/>
          <w:bCs/>
          <w:sz w:val="32"/>
          <w:szCs w:val="32"/>
          <w:rtl/>
        </w:rPr>
        <w:t>220</w:t>
      </w:r>
      <w:r>
        <w:rPr>
          <w:rFonts w:cs="Traditional Arabic" w:hint="cs"/>
          <w:sz w:val="32"/>
          <w:szCs w:val="32"/>
          <w:rtl/>
        </w:rPr>
        <w:t xml:space="preserve"> من الأمر </w:t>
      </w:r>
      <w:r>
        <w:rPr>
          <w:rFonts w:cs="Traditional Arabic" w:hint="cs"/>
          <w:b/>
          <w:bCs/>
          <w:sz w:val="32"/>
          <w:szCs w:val="32"/>
          <w:rtl/>
        </w:rPr>
        <w:t>06</w:t>
      </w:r>
      <w:r>
        <w:rPr>
          <w:rFonts w:cs="Traditional Arabic" w:hint="cs"/>
          <w:sz w:val="32"/>
          <w:szCs w:val="32"/>
          <w:rtl/>
        </w:rPr>
        <w:t>-</w:t>
      </w:r>
      <w:r>
        <w:rPr>
          <w:rFonts w:cs="Traditional Arabic" w:hint="cs"/>
          <w:b/>
          <w:bCs/>
          <w:sz w:val="32"/>
          <w:szCs w:val="32"/>
          <w:rtl/>
        </w:rPr>
        <w:t>03</w:t>
      </w:r>
      <w:r>
        <w:rPr>
          <w:rFonts w:cs="Traditional Arabic" w:hint="cs"/>
          <w:sz w:val="32"/>
          <w:szCs w:val="32"/>
          <w:rtl/>
        </w:rPr>
        <w:t xml:space="preserve"> المؤرخ في 15 جويلية 2006 حول القانون الأساسي العام للوظيفة العمومية بالجزائر أنه: 'لا يترتب أي أثر على طلب الاستقالة إلا بعد قبولها الصريح من السلطة المختصة".</w:t>
      </w:r>
    </w:p>
    <w:p w:rsidR="007C40BE" w:rsidRDefault="007C40BE" w:rsidP="007C40BE">
      <w:pPr>
        <w:bidi/>
        <w:spacing w:after="120"/>
        <w:jc w:val="both"/>
        <w:rPr>
          <w:rFonts w:cs="Traditional Arabic"/>
          <w:b/>
          <w:bCs/>
          <w:sz w:val="32"/>
          <w:szCs w:val="32"/>
          <w:rtl/>
        </w:rPr>
      </w:pPr>
      <w:r>
        <w:rPr>
          <w:rFonts w:cs="Traditional Arabic" w:hint="cs"/>
          <w:b/>
          <w:bCs/>
          <w:sz w:val="32"/>
          <w:szCs w:val="32"/>
          <w:rtl/>
        </w:rPr>
        <w:t>4. العجز الكامل عن العمل:</w:t>
      </w:r>
    </w:p>
    <w:p w:rsidR="007C40BE" w:rsidRDefault="007C40BE" w:rsidP="007C40BE">
      <w:pPr>
        <w:bidi/>
        <w:jc w:val="both"/>
        <w:rPr>
          <w:rFonts w:cs="Traditional Arabic"/>
          <w:sz w:val="32"/>
          <w:szCs w:val="32"/>
        </w:rPr>
      </w:pPr>
      <w:r>
        <w:rPr>
          <w:rFonts w:cs="Traditional Arabic" w:hint="cs"/>
          <w:sz w:val="32"/>
          <w:szCs w:val="32"/>
          <w:rtl/>
        </w:rPr>
        <w:t>من</w:t>
      </w:r>
      <w:r w:rsidR="0053784C">
        <w:rPr>
          <w:rFonts w:cs="Traditional Arabic" w:hint="cs"/>
          <w:sz w:val="32"/>
          <w:szCs w:val="32"/>
          <w:rtl/>
        </w:rPr>
        <w:t xml:space="preserve"> بين الأسباب التي تقود العامل و</w:t>
      </w:r>
      <w:r>
        <w:rPr>
          <w:rFonts w:cs="Traditional Arabic" w:hint="cs"/>
          <w:sz w:val="32"/>
          <w:szCs w:val="32"/>
          <w:rtl/>
        </w:rPr>
        <w:t>صاحب العمل إلى إنهاء علاقة العمل هي الأسباب الصحية ووجود عجز كلي لدى العامل يمنعه عن ممارس</w:t>
      </w:r>
      <w:r w:rsidR="0053784C">
        <w:rPr>
          <w:rFonts w:cs="Traditional Arabic" w:hint="cs"/>
          <w:sz w:val="32"/>
          <w:szCs w:val="32"/>
          <w:rtl/>
        </w:rPr>
        <w:t>ة عمله وإكمال أدواره المهنية، و</w:t>
      </w:r>
      <w:r>
        <w:rPr>
          <w:rFonts w:cs="Traditional Arabic" w:hint="cs"/>
          <w:sz w:val="32"/>
          <w:szCs w:val="32"/>
          <w:rtl/>
        </w:rPr>
        <w:t xml:space="preserve">هي إحدى الحالات الطبيعية المحتملة الحدوث لدى أي عامل في أي مرحلة من مراحله العمرية. </w:t>
      </w:r>
    </w:p>
    <w:p w:rsidR="007C40BE" w:rsidRDefault="0053784C" w:rsidP="007C40BE">
      <w:pPr>
        <w:bidi/>
        <w:jc w:val="both"/>
        <w:rPr>
          <w:rFonts w:cs="Traditional Arabic"/>
          <w:sz w:val="32"/>
          <w:szCs w:val="32"/>
          <w:rtl/>
        </w:rPr>
      </w:pPr>
      <w:proofErr w:type="gramStart"/>
      <w:r>
        <w:rPr>
          <w:rFonts w:cs="Traditional Arabic" w:hint="cs"/>
          <w:sz w:val="32"/>
          <w:szCs w:val="32"/>
          <w:rtl/>
        </w:rPr>
        <w:t>و</w:t>
      </w:r>
      <w:r w:rsidR="007C40BE">
        <w:rPr>
          <w:rFonts w:cs="Traditional Arabic" w:hint="cs"/>
          <w:sz w:val="32"/>
          <w:szCs w:val="32"/>
          <w:rtl/>
        </w:rPr>
        <w:t>العجز</w:t>
      </w:r>
      <w:proofErr w:type="gramEnd"/>
      <w:r w:rsidR="007C40BE">
        <w:rPr>
          <w:rFonts w:cs="Traditional Arabic" w:hint="cs"/>
          <w:sz w:val="32"/>
          <w:szCs w:val="32"/>
          <w:rtl/>
        </w:rPr>
        <w:t xml:space="preserve"> عموما هو حالة صحية تصيب العامل في سلامته ال</w:t>
      </w:r>
      <w:r>
        <w:rPr>
          <w:rFonts w:cs="Traditional Arabic" w:hint="cs"/>
          <w:sz w:val="32"/>
          <w:szCs w:val="32"/>
          <w:rtl/>
        </w:rPr>
        <w:t>جسدية أو النفسية أو العقلية، و ت</w:t>
      </w:r>
      <w:r w:rsidR="007C40BE">
        <w:rPr>
          <w:rFonts w:cs="Traditional Arabic" w:hint="cs"/>
          <w:sz w:val="32"/>
          <w:szCs w:val="32"/>
          <w:rtl/>
        </w:rPr>
        <w:t>حد أو تمنع نهائيا من قدراته في العمل.</w:t>
      </w:r>
    </w:p>
    <w:p w:rsidR="007C40BE" w:rsidRDefault="007C40BE" w:rsidP="007C40BE">
      <w:pPr>
        <w:bidi/>
        <w:jc w:val="both"/>
        <w:rPr>
          <w:rFonts w:cs="Traditional Arabic"/>
          <w:sz w:val="32"/>
          <w:szCs w:val="32"/>
          <w:rtl/>
        </w:rPr>
      </w:pPr>
      <w:proofErr w:type="gramStart"/>
      <w:r>
        <w:rPr>
          <w:rFonts w:cs="Traditional Arabic" w:hint="cs"/>
          <w:sz w:val="32"/>
          <w:szCs w:val="32"/>
          <w:rtl/>
        </w:rPr>
        <w:t>لذا</w:t>
      </w:r>
      <w:proofErr w:type="gramEnd"/>
      <w:r>
        <w:rPr>
          <w:rFonts w:cs="Traditional Arabic" w:hint="cs"/>
          <w:sz w:val="32"/>
          <w:szCs w:val="32"/>
          <w:rtl/>
        </w:rPr>
        <w:t xml:space="preserve"> تعتبر هذه الحالة من بين ا</w:t>
      </w:r>
      <w:r w:rsidR="0053784C">
        <w:rPr>
          <w:rFonts w:cs="Traditional Arabic" w:hint="cs"/>
          <w:sz w:val="32"/>
          <w:szCs w:val="32"/>
          <w:rtl/>
        </w:rPr>
        <w:t>لمخاطر المهنية الممكنة الحدوث و</w:t>
      </w:r>
      <w:r>
        <w:rPr>
          <w:rFonts w:cs="Traditional Arabic" w:hint="cs"/>
          <w:sz w:val="32"/>
          <w:szCs w:val="32"/>
          <w:rtl/>
        </w:rPr>
        <w:t>التي تغطيها التأمينات الاجتماعية، وتحرص على تقديم التعويضات للعامل حسب نسبة العجز.</w:t>
      </w:r>
    </w:p>
    <w:p w:rsidR="007C40BE" w:rsidRDefault="007C40BE" w:rsidP="007C40BE">
      <w:pPr>
        <w:bidi/>
        <w:jc w:val="both"/>
        <w:rPr>
          <w:rFonts w:cs="Traditional Arabic"/>
          <w:sz w:val="32"/>
          <w:szCs w:val="32"/>
          <w:rtl/>
        </w:rPr>
      </w:pPr>
      <w:r>
        <w:rPr>
          <w:rFonts w:cs="Traditional Arabic" w:hint="cs"/>
          <w:sz w:val="32"/>
          <w:szCs w:val="32"/>
          <w:rtl/>
        </w:rPr>
        <w:t xml:space="preserve"> فهناك تصنيفان للعجز:</w:t>
      </w:r>
    </w:p>
    <w:p w:rsidR="007C40BE" w:rsidRDefault="0053784C" w:rsidP="007C40BE">
      <w:pPr>
        <w:bidi/>
        <w:jc w:val="both"/>
        <w:rPr>
          <w:rFonts w:cs="Traditional Arabic"/>
          <w:sz w:val="32"/>
          <w:szCs w:val="32"/>
          <w:rtl/>
        </w:rPr>
      </w:pPr>
      <w:r>
        <w:rPr>
          <w:rFonts w:cs="Traditional Arabic" w:hint="cs"/>
          <w:sz w:val="32"/>
          <w:szCs w:val="32"/>
          <w:rtl/>
        </w:rPr>
        <w:t xml:space="preserve"> عجز جزئي أو غير مستديم، و</w:t>
      </w:r>
      <w:r w:rsidR="007C40BE">
        <w:rPr>
          <w:rFonts w:cs="Traditional Arabic" w:hint="cs"/>
          <w:sz w:val="32"/>
          <w:szCs w:val="32"/>
          <w:rtl/>
        </w:rPr>
        <w:t>هو ا</w:t>
      </w:r>
      <w:r>
        <w:rPr>
          <w:rFonts w:cs="Traditional Arabic" w:hint="cs"/>
          <w:sz w:val="32"/>
          <w:szCs w:val="32"/>
          <w:rtl/>
        </w:rPr>
        <w:t>لذي يمنع العامل من أداء مهنته و</w:t>
      </w:r>
      <w:r w:rsidR="007C40BE">
        <w:rPr>
          <w:rFonts w:cs="Traditional Arabic" w:hint="cs"/>
          <w:sz w:val="32"/>
          <w:szCs w:val="32"/>
          <w:rtl/>
        </w:rPr>
        <w:t>صناعته الأصلية لكن يبقى قادرا على أداء مهنة أخرى، وضمن هذا النوع يصبح هناك ضعف و عدم قدرة على القيام بالعمل مقارنة بما كان عليه قبلا، و بالتالي يلجأ لعمل آخر أقل تطلبا.</w:t>
      </w:r>
    </w:p>
    <w:p w:rsidR="007C40BE" w:rsidRDefault="0053784C" w:rsidP="007C40BE">
      <w:pPr>
        <w:bidi/>
        <w:jc w:val="both"/>
        <w:rPr>
          <w:rFonts w:cs="Traditional Arabic"/>
          <w:sz w:val="32"/>
          <w:szCs w:val="32"/>
          <w:rtl/>
        </w:rPr>
      </w:pPr>
      <w:r>
        <w:rPr>
          <w:rFonts w:cs="Traditional Arabic" w:hint="cs"/>
          <w:sz w:val="32"/>
          <w:szCs w:val="32"/>
          <w:rtl/>
        </w:rPr>
        <w:t>عجز كلي أو كامل أو مستديم: و</w:t>
      </w:r>
      <w:r w:rsidR="007C40BE">
        <w:rPr>
          <w:rFonts w:cs="Traditional Arabic" w:hint="cs"/>
          <w:sz w:val="32"/>
          <w:szCs w:val="32"/>
          <w:rtl/>
        </w:rPr>
        <w:t>هذا الأخير يحول دون إمكا</w:t>
      </w:r>
      <w:r>
        <w:rPr>
          <w:rFonts w:cs="Traditional Arabic" w:hint="cs"/>
          <w:sz w:val="32"/>
          <w:szCs w:val="32"/>
          <w:rtl/>
        </w:rPr>
        <w:t>نية مزاولة الشخص للعمل نهائيا و</w:t>
      </w:r>
      <w:r w:rsidR="007C40BE">
        <w:rPr>
          <w:rFonts w:cs="Traditional Arabic" w:hint="cs"/>
          <w:sz w:val="32"/>
          <w:szCs w:val="32"/>
          <w:rtl/>
        </w:rPr>
        <w:t>يقود الشخص إذا كان مؤمنا إلى استحقاق المعاش (مقني بن عمار و شامي أحمد،2016 ، 15).</w:t>
      </w:r>
    </w:p>
    <w:p w:rsidR="007C40BE" w:rsidRDefault="007C40BE" w:rsidP="007C40BE">
      <w:pPr>
        <w:bidi/>
        <w:spacing w:after="120"/>
        <w:jc w:val="both"/>
        <w:rPr>
          <w:rFonts w:cs="Traditional Arabic"/>
          <w:sz w:val="32"/>
          <w:szCs w:val="32"/>
          <w:rtl/>
        </w:rPr>
      </w:pPr>
      <w:r>
        <w:rPr>
          <w:rFonts w:cs="Traditional Arabic" w:hint="cs"/>
          <w:sz w:val="32"/>
          <w:szCs w:val="32"/>
          <w:rtl/>
        </w:rPr>
        <w:t>لذا انهاء علاقة العمل بسبب العجز يرتبط بعدم إمكانية ممارسة العامل لنشاطه الذي وظف لأجله ،</w:t>
      </w:r>
      <w:r w:rsidR="0053784C">
        <w:rPr>
          <w:rFonts w:cs="Traditional Arabic" w:hint="cs"/>
          <w:sz w:val="32"/>
          <w:szCs w:val="32"/>
          <w:rtl/>
        </w:rPr>
        <w:t xml:space="preserve"> حتى و</w:t>
      </w:r>
      <w:r>
        <w:rPr>
          <w:rFonts w:cs="Traditional Arabic" w:hint="cs"/>
          <w:sz w:val="32"/>
          <w:szCs w:val="32"/>
          <w:rtl/>
        </w:rPr>
        <w:t>إن اعتبر عجزا جزئيا من الناحية الطبية.</w:t>
      </w:r>
    </w:p>
    <w:p w:rsidR="0053784C" w:rsidRDefault="0053784C" w:rsidP="0053784C">
      <w:pPr>
        <w:bidi/>
        <w:spacing w:after="120"/>
        <w:jc w:val="both"/>
        <w:rPr>
          <w:rFonts w:cs="Traditional Arabic"/>
          <w:sz w:val="32"/>
          <w:szCs w:val="32"/>
          <w:rtl/>
        </w:rPr>
      </w:pPr>
    </w:p>
    <w:p w:rsidR="0053784C" w:rsidRDefault="0053784C" w:rsidP="0053784C">
      <w:pPr>
        <w:bidi/>
        <w:spacing w:after="120"/>
        <w:jc w:val="both"/>
        <w:rPr>
          <w:rFonts w:cs="Traditional Arabic"/>
          <w:sz w:val="32"/>
          <w:szCs w:val="32"/>
          <w:rtl/>
        </w:rPr>
      </w:pPr>
    </w:p>
    <w:p w:rsidR="007C40BE" w:rsidRDefault="007C40BE" w:rsidP="007C40BE">
      <w:pPr>
        <w:pStyle w:val="Paragraphedeliste"/>
        <w:bidi/>
        <w:spacing w:after="120"/>
        <w:ind w:left="0"/>
        <w:jc w:val="both"/>
        <w:rPr>
          <w:rFonts w:cs="Traditional Arabic"/>
          <w:b/>
          <w:bCs/>
          <w:sz w:val="32"/>
          <w:szCs w:val="32"/>
          <w:rtl/>
        </w:rPr>
      </w:pPr>
      <w:r>
        <w:rPr>
          <w:rFonts w:cs="Traditional Arabic" w:hint="cs"/>
          <w:b/>
          <w:bCs/>
          <w:sz w:val="32"/>
          <w:szCs w:val="32"/>
          <w:rtl/>
        </w:rPr>
        <w:lastRenderedPageBreak/>
        <w:t>5. انتهاء النشاط القانوني للهيئة المستخدمة:</w:t>
      </w:r>
    </w:p>
    <w:p w:rsidR="007C40BE" w:rsidRDefault="007C40BE" w:rsidP="007C40BE">
      <w:pPr>
        <w:bidi/>
        <w:jc w:val="both"/>
        <w:rPr>
          <w:rFonts w:cs="Traditional Arabic"/>
          <w:sz w:val="32"/>
          <w:szCs w:val="32"/>
        </w:rPr>
      </w:pPr>
      <w:proofErr w:type="gramStart"/>
      <w:r>
        <w:rPr>
          <w:rFonts w:cs="Traditional Arabic" w:hint="cs"/>
          <w:sz w:val="32"/>
          <w:szCs w:val="32"/>
          <w:rtl/>
        </w:rPr>
        <w:t>تتعلق</w:t>
      </w:r>
      <w:proofErr w:type="gramEnd"/>
      <w:r>
        <w:rPr>
          <w:rFonts w:cs="Traditional Arabic" w:hint="cs"/>
          <w:sz w:val="32"/>
          <w:szCs w:val="32"/>
          <w:rtl/>
        </w:rPr>
        <w:t xml:space="preserve"> هذه الحالة بصاحب العمل، </w:t>
      </w:r>
      <w:r w:rsidR="004974C3">
        <w:rPr>
          <w:rFonts w:cs="Traditional Arabic" w:hint="cs"/>
          <w:sz w:val="32"/>
          <w:szCs w:val="32"/>
          <w:rtl/>
        </w:rPr>
        <w:t>حيث يعبر غلق الهيئة المستخدمة و</w:t>
      </w:r>
      <w:r>
        <w:rPr>
          <w:rFonts w:cs="Traditional Arabic" w:hint="cs"/>
          <w:sz w:val="32"/>
          <w:szCs w:val="32"/>
          <w:rtl/>
        </w:rPr>
        <w:t xml:space="preserve">توقف نشاطها عن نهاية لعلاقة العمل التي تربط العامل بالمستخدم، طبعا هذا الانتهاء للنشاط قد يرتبط إما </w:t>
      </w:r>
      <w:r w:rsidRPr="004974C3">
        <w:rPr>
          <w:rFonts w:cs="Traditional Arabic" w:hint="cs"/>
          <w:b/>
          <w:bCs/>
          <w:sz w:val="32"/>
          <w:szCs w:val="32"/>
          <w:rtl/>
        </w:rPr>
        <w:t>بالحل</w:t>
      </w:r>
      <w:r>
        <w:rPr>
          <w:rFonts w:cs="Traditional Arabic" w:hint="cs"/>
          <w:sz w:val="32"/>
          <w:szCs w:val="32"/>
          <w:rtl/>
        </w:rPr>
        <w:t xml:space="preserve"> </w:t>
      </w:r>
      <w:r w:rsidRPr="004974C3">
        <w:rPr>
          <w:rFonts w:cs="Traditional Arabic" w:hint="cs"/>
          <w:b/>
          <w:bCs/>
          <w:sz w:val="32"/>
          <w:szCs w:val="32"/>
          <w:rtl/>
        </w:rPr>
        <w:t>التام</w:t>
      </w:r>
      <w:r>
        <w:rPr>
          <w:rFonts w:cs="Traditional Arabic" w:hint="cs"/>
          <w:sz w:val="32"/>
          <w:szCs w:val="32"/>
          <w:rtl/>
        </w:rPr>
        <w:t xml:space="preserve"> للهيئة أو </w:t>
      </w:r>
      <w:r w:rsidRPr="004974C3">
        <w:rPr>
          <w:rFonts w:cs="Traditional Arabic" w:hint="cs"/>
          <w:b/>
          <w:bCs/>
          <w:sz w:val="32"/>
          <w:szCs w:val="32"/>
          <w:rtl/>
        </w:rPr>
        <w:t>الإدماج</w:t>
      </w:r>
      <w:r>
        <w:rPr>
          <w:rFonts w:cs="Traditional Arabic" w:hint="cs"/>
          <w:sz w:val="32"/>
          <w:szCs w:val="32"/>
          <w:rtl/>
        </w:rPr>
        <w:t xml:space="preserve">، أو </w:t>
      </w:r>
      <w:r w:rsidRPr="004974C3">
        <w:rPr>
          <w:rFonts w:cs="Traditional Arabic" w:hint="cs"/>
          <w:b/>
          <w:bCs/>
          <w:sz w:val="32"/>
          <w:szCs w:val="32"/>
          <w:rtl/>
        </w:rPr>
        <w:t>التحويل</w:t>
      </w:r>
      <w:r>
        <w:rPr>
          <w:rFonts w:cs="Traditional Arabic" w:hint="cs"/>
          <w:sz w:val="32"/>
          <w:szCs w:val="32"/>
          <w:rtl/>
        </w:rPr>
        <w:t>.</w:t>
      </w:r>
    </w:p>
    <w:p w:rsidR="004974C3" w:rsidRDefault="007C40BE" w:rsidP="007C40BE">
      <w:pPr>
        <w:bidi/>
        <w:spacing w:after="120"/>
        <w:jc w:val="both"/>
        <w:rPr>
          <w:rFonts w:cs="Traditional Arabic"/>
          <w:sz w:val="32"/>
          <w:szCs w:val="32"/>
          <w:rtl/>
        </w:rPr>
      </w:pPr>
      <w:proofErr w:type="gramStart"/>
      <w:r>
        <w:rPr>
          <w:rFonts w:cs="Traditional Arabic" w:hint="cs"/>
          <w:sz w:val="32"/>
          <w:szCs w:val="32"/>
          <w:rtl/>
        </w:rPr>
        <w:t>لذا</w:t>
      </w:r>
      <w:proofErr w:type="gramEnd"/>
      <w:r>
        <w:rPr>
          <w:rFonts w:cs="Traditional Arabic" w:hint="cs"/>
          <w:sz w:val="32"/>
          <w:szCs w:val="32"/>
          <w:rtl/>
        </w:rPr>
        <w:t xml:space="preserve"> حرص المشرع على حماية العمال من خلال ما جاء في أحكام المادة </w:t>
      </w:r>
      <w:r>
        <w:rPr>
          <w:rFonts w:cs="Traditional Arabic" w:hint="cs"/>
          <w:b/>
          <w:bCs/>
          <w:sz w:val="32"/>
          <w:szCs w:val="32"/>
          <w:rtl/>
        </w:rPr>
        <w:t>74</w:t>
      </w:r>
      <w:r>
        <w:rPr>
          <w:rFonts w:cs="Traditional Arabic" w:hint="cs"/>
          <w:sz w:val="32"/>
          <w:szCs w:val="32"/>
          <w:rtl/>
        </w:rPr>
        <w:t xml:space="preserve"> من القانون </w:t>
      </w:r>
      <w:r>
        <w:rPr>
          <w:rFonts w:cs="Traditional Arabic" w:hint="cs"/>
          <w:b/>
          <w:bCs/>
          <w:sz w:val="32"/>
          <w:szCs w:val="32"/>
          <w:rtl/>
        </w:rPr>
        <w:t>90</w:t>
      </w:r>
      <w:r>
        <w:rPr>
          <w:rFonts w:cs="Traditional Arabic" w:hint="cs"/>
          <w:sz w:val="32"/>
          <w:szCs w:val="32"/>
          <w:rtl/>
        </w:rPr>
        <w:t>-</w:t>
      </w:r>
      <w:r>
        <w:rPr>
          <w:rFonts w:cs="Traditional Arabic" w:hint="cs"/>
          <w:b/>
          <w:bCs/>
          <w:sz w:val="32"/>
          <w:szCs w:val="32"/>
          <w:rtl/>
        </w:rPr>
        <w:t>11</w:t>
      </w:r>
      <w:r>
        <w:rPr>
          <w:rFonts w:cs="Traditional Arabic" w:hint="cs"/>
          <w:sz w:val="32"/>
          <w:szCs w:val="32"/>
          <w:rtl/>
        </w:rPr>
        <w:t>:</w:t>
      </w:r>
    </w:p>
    <w:p w:rsidR="007C40BE" w:rsidRDefault="007C40BE" w:rsidP="004974C3">
      <w:pPr>
        <w:bidi/>
        <w:spacing w:after="120"/>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أنه</w:t>
      </w:r>
      <w:proofErr w:type="gramEnd"/>
      <w:r>
        <w:rPr>
          <w:rFonts w:cs="Traditional Arabic" w:hint="cs"/>
          <w:sz w:val="32"/>
          <w:szCs w:val="32"/>
          <w:rtl/>
        </w:rPr>
        <w:t xml:space="preserve"> إذا حدث تغيير في الوضعية القانونية للهيئة المستخدمة، تبقى جميع علاقات العمل المعمول بها يوم التغ</w:t>
      </w:r>
      <w:r w:rsidR="004974C3">
        <w:rPr>
          <w:rFonts w:cs="Traditional Arabic" w:hint="cs"/>
          <w:sz w:val="32"/>
          <w:szCs w:val="32"/>
          <w:rtl/>
        </w:rPr>
        <w:t>يير قائمة بين المستخدم الجديد و</w:t>
      </w:r>
      <w:r>
        <w:rPr>
          <w:rFonts w:cs="Traditional Arabic" w:hint="cs"/>
          <w:sz w:val="32"/>
          <w:szCs w:val="32"/>
          <w:rtl/>
        </w:rPr>
        <w:t>العمال</w:t>
      </w:r>
      <w:r w:rsidR="004974C3">
        <w:rPr>
          <w:rFonts w:cs="Traditional Arabic" w:hint="cs"/>
          <w:sz w:val="32"/>
          <w:szCs w:val="32"/>
          <w:rtl/>
        </w:rPr>
        <w:t xml:space="preserve"> </w:t>
      </w:r>
      <w:r>
        <w:rPr>
          <w:rFonts w:cs="Traditional Arabic" w:hint="cs"/>
          <w:sz w:val="32"/>
          <w:szCs w:val="32"/>
          <w:rtl/>
        </w:rPr>
        <w:t xml:space="preserve">(أي تنتقل للمستخدم الجديد). </w:t>
      </w:r>
    </w:p>
    <w:p w:rsidR="007C40BE" w:rsidRDefault="007C40BE" w:rsidP="007C40BE">
      <w:pPr>
        <w:bidi/>
        <w:spacing w:after="120"/>
        <w:jc w:val="both"/>
        <w:rPr>
          <w:rFonts w:cs="Traditional Arabic"/>
          <w:b/>
          <w:bCs/>
          <w:sz w:val="32"/>
          <w:szCs w:val="32"/>
        </w:rPr>
      </w:pPr>
      <w:r>
        <w:rPr>
          <w:rFonts w:cs="Traditional Arabic" w:hint="cs"/>
          <w:b/>
          <w:bCs/>
          <w:sz w:val="32"/>
          <w:szCs w:val="32"/>
          <w:rtl/>
        </w:rPr>
        <w:t xml:space="preserve">6.  التقاعد: </w:t>
      </w:r>
    </w:p>
    <w:p w:rsidR="007C40BE" w:rsidRDefault="007C40BE" w:rsidP="007C40BE">
      <w:pPr>
        <w:bidi/>
        <w:jc w:val="both"/>
        <w:rPr>
          <w:rFonts w:cs="Traditional Arabic"/>
          <w:sz w:val="32"/>
          <w:szCs w:val="32"/>
        </w:rPr>
      </w:pPr>
      <w:proofErr w:type="gramStart"/>
      <w:r>
        <w:rPr>
          <w:rFonts w:cs="Traditional Arabic" w:hint="cs"/>
          <w:sz w:val="32"/>
          <w:szCs w:val="32"/>
          <w:rtl/>
        </w:rPr>
        <w:t>التقاعد</w:t>
      </w:r>
      <w:proofErr w:type="gramEnd"/>
      <w:r>
        <w:rPr>
          <w:rFonts w:cs="Traditional Arabic" w:hint="cs"/>
          <w:sz w:val="32"/>
          <w:szCs w:val="32"/>
          <w:rtl/>
        </w:rPr>
        <w:t xml:space="preserve"> يمثل نهاية طبيعية للمسار المهني للعامل و هو حق مكتسب، حيث يمكن طلب الإحالة على التقاعد بعد إمضاء المدة المحددة للعمل. </w:t>
      </w:r>
    </w:p>
    <w:p w:rsidR="007C40BE" w:rsidRDefault="007C40BE" w:rsidP="007C40BE">
      <w:pPr>
        <w:bidi/>
        <w:jc w:val="both"/>
        <w:rPr>
          <w:rFonts w:cs="Traditional Arabic"/>
          <w:sz w:val="32"/>
          <w:szCs w:val="32"/>
          <w:rtl/>
        </w:rPr>
      </w:pPr>
      <w:r>
        <w:rPr>
          <w:rFonts w:cs="Traditional Arabic" w:hint="cs"/>
          <w:sz w:val="32"/>
          <w:szCs w:val="32"/>
          <w:rtl/>
        </w:rPr>
        <w:t xml:space="preserve">ويتطلب الاستفادة من معاش التقاعد </w:t>
      </w:r>
      <w:proofErr w:type="gramStart"/>
      <w:r>
        <w:rPr>
          <w:rFonts w:cs="Traditional Arabic" w:hint="cs"/>
          <w:sz w:val="32"/>
          <w:szCs w:val="32"/>
          <w:rtl/>
        </w:rPr>
        <w:t>تحقق</w:t>
      </w:r>
      <w:proofErr w:type="gramEnd"/>
      <w:r>
        <w:rPr>
          <w:rFonts w:cs="Traditional Arabic" w:hint="cs"/>
          <w:sz w:val="32"/>
          <w:szCs w:val="32"/>
          <w:rtl/>
        </w:rPr>
        <w:t xml:space="preserve"> شرطين: شرط </w:t>
      </w:r>
      <w:r w:rsidRPr="004974C3">
        <w:rPr>
          <w:rFonts w:cs="Traditional Arabic" w:hint="cs"/>
          <w:b/>
          <w:bCs/>
          <w:sz w:val="32"/>
          <w:szCs w:val="32"/>
          <w:rtl/>
        </w:rPr>
        <w:t>السن</w:t>
      </w:r>
      <w:r>
        <w:rPr>
          <w:rFonts w:cs="Traditional Arabic" w:hint="cs"/>
          <w:sz w:val="32"/>
          <w:szCs w:val="32"/>
          <w:rtl/>
        </w:rPr>
        <w:t xml:space="preserve"> وشرط </w:t>
      </w:r>
      <w:r w:rsidRPr="004974C3">
        <w:rPr>
          <w:rFonts w:cs="Traditional Arabic" w:hint="cs"/>
          <w:b/>
          <w:bCs/>
          <w:sz w:val="32"/>
          <w:szCs w:val="32"/>
          <w:rtl/>
        </w:rPr>
        <w:t>مدة</w:t>
      </w:r>
      <w:r>
        <w:rPr>
          <w:rFonts w:cs="Traditional Arabic" w:hint="cs"/>
          <w:sz w:val="32"/>
          <w:szCs w:val="32"/>
          <w:rtl/>
        </w:rPr>
        <w:t xml:space="preserve"> </w:t>
      </w:r>
      <w:r w:rsidRPr="004974C3">
        <w:rPr>
          <w:rFonts w:cs="Traditional Arabic" w:hint="cs"/>
          <w:b/>
          <w:bCs/>
          <w:sz w:val="32"/>
          <w:szCs w:val="32"/>
          <w:rtl/>
        </w:rPr>
        <w:t>الخدمة</w:t>
      </w:r>
      <w:r>
        <w:rPr>
          <w:rFonts w:cs="Traditional Arabic" w:hint="cs"/>
          <w:sz w:val="32"/>
          <w:szCs w:val="32"/>
          <w:rtl/>
        </w:rPr>
        <w:t>.</w:t>
      </w:r>
    </w:p>
    <w:p w:rsidR="007C40BE" w:rsidRDefault="007C40BE" w:rsidP="007C40BE">
      <w:pPr>
        <w:bidi/>
        <w:jc w:val="both"/>
        <w:rPr>
          <w:rFonts w:cs="Traditional Arabic"/>
          <w:sz w:val="32"/>
          <w:szCs w:val="32"/>
          <w:rtl/>
        </w:rPr>
      </w:pPr>
      <w:r>
        <w:rPr>
          <w:rFonts w:cs="Traditional Arabic" w:hint="cs"/>
          <w:sz w:val="32"/>
          <w:szCs w:val="32"/>
          <w:rtl/>
        </w:rPr>
        <w:t xml:space="preserve">فحسب المادة </w:t>
      </w:r>
      <w:r>
        <w:rPr>
          <w:rFonts w:cs="Traditional Arabic" w:hint="cs"/>
          <w:b/>
          <w:bCs/>
          <w:sz w:val="32"/>
          <w:szCs w:val="32"/>
          <w:rtl/>
        </w:rPr>
        <w:t>2</w:t>
      </w:r>
      <w:r>
        <w:rPr>
          <w:rFonts w:cs="Traditional Arabic" w:hint="cs"/>
          <w:sz w:val="32"/>
          <w:szCs w:val="32"/>
          <w:rtl/>
        </w:rPr>
        <w:t xml:space="preserve"> من القانون الجديد للتقاعد رقم </w:t>
      </w:r>
      <w:r>
        <w:rPr>
          <w:rFonts w:cs="Traditional Arabic" w:hint="cs"/>
          <w:b/>
          <w:bCs/>
          <w:sz w:val="32"/>
          <w:szCs w:val="32"/>
          <w:rtl/>
        </w:rPr>
        <w:t>16</w:t>
      </w:r>
      <w:r>
        <w:rPr>
          <w:rFonts w:cs="Traditional Arabic" w:hint="cs"/>
          <w:sz w:val="32"/>
          <w:szCs w:val="32"/>
          <w:rtl/>
        </w:rPr>
        <w:t>-</w:t>
      </w:r>
      <w:r>
        <w:rPr>
          <w:rFonts w:cs="Traditional Arabic" w:hint="cs"/>
          <w:b/>
          <w:bCs/>
          <w:sz w:val="32"/>
          <w:szCs w:val="32"/>
          <w:rtl/>
        </w:rPr>
        <w:t>15</w:t>
      </w:r>
      <w:r>
        <w:rPr>
          <w:rFonts w:cs="Traditional Arabic" w:hint="cs"/>
          <w:sz w:val="32"/>
          <w:szCs w:val="32"/>
          <w:rtl/>
        </w:rPr>
        <w:t xml:space="preserve"> المؤر</w:t>
      </w:r>
      <w:r w:rsidR="004974C3">
        <w:rPr>
          <w:rFonts w:cs="Traditional Arabic" w:hint="cs"/>
          <w:sz w:val="32"/>
          <w:szCs w:val="32"/>
          <w:rtl/>
        </w:rPr>
        <w:t>خ في 31 ديسمبر 2016 التي تعدل و</w:t>
      </w:r>
      <w:r>
        <w:rPr>
          <w:rFonts w:cs="Traditional Arabic" w:hint="cs"/>
          <w:sz w:val="32"/>
          <w:szCs w:val="32"/>
          <w:rtl/>
        </w:rPr>
        <w:t xml:space="preserve">تتمم أحكام المادة </w:t>
      </w:r>
      <w:r>
        <w:rPr>
          <w:rFonts w:cs="Traditional Arabic" w:hint="cs"/>
          <w:b/>
          <w:bCs/>
          <w:sz w:val="32"/>
          <w:szCs w:val="32"/>
          <w:rtl/>
        </w:rPr>
        <w:t>6</w:t>
      </w:r>
      <w:r>
        <w:rPr>
          <w:rFonts w:cs="Traditional Arabic" w:hint="cs"/>
          <w:sz w:val="32"/>
          <w:szCs w:val="32"/>
          <w:rtl/>
        </w:rPr>
        <w:t xml:space="preserve"> من القانون رقم </w:t>
      </w:r>
      <w:r>
        <w:rPr>
          <w:rFonts w:cs="Traditional Arabic" w:hint="cs"/>
          <w:b/>
          <w:bCs/>
          <w:sz w:val="32"/>
          <w:szCs w:val="32"/>
          <w:rtl/>
        </w:rPr>
        <w:t>83</w:t>
      </w:r>
      <w:r>
        <w:rPr>
          <w:rFonts w:cs="Traditional Arabic" w:hint="cs"/>
          <w:sz w:val="32"/>
          <w:szCs w:val="32"/>
          <w:rtl/>
        </w:rPr>
        <w:t>-</w:t>
      </w:r>
      <w:r>
        <w:rPr>
          <w:rFonts w:cs="Traditional Arabic" w:hint="cs"/>
          <w:b/>
          <w:bCs/>
          <w:sz w:val="32"/>
          <w:szCs w:val="32"/>
          <w:rtl/>
        </w:rPr>
        <w:t>12</w:t>
      </w:r>
      <w:r>
        <w:rPr>
          <w:rFonts w:cs="Traditional Arabic" w:hint="cs"/>
          <w:sz w:val="32"/>
          <w:szCs w:val="32"/>
          <w:rtl/>
        </w:rPr>
        <w:t xml:space="preserve">  فإن شرط الحد القانوني الأدنى للتقاعد  هو بلوغ سن 60 سنة غير أنه يمكن إحالة المرأة العاملة على التقاعد بطلب منها </w:t>
      </w:r>
      <w:proofErr w:type="spellStart"/>
      <w:r>
        <w:rPr>
          <w:rFonts w:cs="Traditional Arabic" w:hint="cs"/>
          <w:sz w:val="32"/>
          <w:szCs w:val="32"/>
          <w:rtl/>
        </w:rPr>
        <w:t>ابتداءا</w:t>
      </w:r>
      <w:proofErr w:type="spellEnd"/>
      <w:r>
        <w:rPr>
          <w:rFonts w:cs="Traditional Arabic" w:hint="cs"/>
          <w:sz w:val="32"/>
          <w:szCs w:val="32"/>
          <w:rtl/>
        </w:rPr>
        <w:t xml:space="preserve"> من سن 55 سنة بالنسبة . أما بالنسبة لشرط الخدمة فينبغي  استفاء 15 سنة في العمل على الأقل(بالإضافة للسن).</w:t>
      </w:r>
    </w:p>
    <w:p w:rsidR="007C40BE" w:rsidRDefault="007C40BE" w:rsidP="007C40BE">
      <w:pPr>
        <w:bidi/>
        <w:jc w:val="both"/>
        <w:rPr>
          <w:rFonts w:cs="Traditional Arabic"/>
          <w:sz w:val="32"/>
          <w:szCs w:val="32"/>
          <w:rtl/>
        </w:rPr>
      </w:pPr>
      <w:r>
        <w:rPr>
          <w:rFonts w:cs="Traditional Arabic" w:hint="cs"/>
          <w:sz w:val="32"/>
          <w:szCs w:val="32"/>
          <w:rtl/>
        </w:rPr>
        <w:t xml:space="preserve">غير أن هناك استثناء أقره المشرع في ما يخص الاستفادة من التقاعد و جاء ضمن المادة </w:t>
      </w:r>
      <w:r>
        <w:rPr>
          <w:rFonts w:cs="Traditional Arabic" w:hint="cs"/>
          <w:b/>
          <w:bCs/>
          <w:sz w:val="32"/>
          <w:szCs w:val="32"/>
          <w:rtl/>
        </w:rPr>
        <w:t>3</w:t>
      </w:r>
      <w:r>
        <w:rPr>
          <w:rFonts w:cs="Traditional Arabic" w:hint="cs"/>
          <w:sz w:val="32"/>
          <w:szCs w:val="32"/>
          <w:rtl/>
        </w:rPr>
        <w:t xml:space="preserve"> من القانون </w:t>
      </w:r>
      <w:r>
        <w:rPr>
          <w:rFonts w:cs="Traditional Arabic" w:hint="cs"/>
          <w:b/>
          <w:bCs/>
          <w:sz w:val="32"/>
          <w:szCs w:val="32"/>
          <w:rtl/>
        </w:rPr>
        <w:t>16</w:t>
      </w:r>
      <w:r>
        <w:rPr>
          <w:rFonts w:cs="Traditional Arabic" w:hint="cs"/>
          <w:sz w:val="32"/>
          <w:szCs w:val="32"/>
          <w:rtl/>
        </w:rPr>
        <w:t>-</w:t>
      </w:r>
      <w:r>
        <w:rPr>
          <w:rFonts w:cs="Traditional Arabic" w:hint="cs"/>
          <w:b/>
          <w:bCs/>
          <w:sz w:val="32"/>
          <w:szCs w:val="32"/>
          <w:rtl/>
        </w:rPr>
        <w:t>15</w:t>
      </w:r>
      <w:r>
        <w:rPr>
          <w:rFonts w:cs="Traditional Arabic" w:hint="cs"/>
          <w:sz w:val="32"/>
          <w:szCs w:val="32"/>
          <w:rtl/>
        </w:rPr>
        <w:t xml:space="preserve"> التي تعدل و تتمم أحكام المادة </w:t>
      </w:r>
      <w:r>
        <w:rPr>
          <w:rFonts w:cs="Traditional Arabic" w:hint="cs"/>
          <w:b/>
          <w:bCs/>
          <w:sz w:val="32"/>
          <w:szCs w:val="32"/>
          <w:rtl/>
        </w:rPr>
        <w:t>7</w:t>
      </w:r>
      <w:r>
        <w:rPr>
          <w:rFonts w:cs="Traditional Arabic" w:hint="cs"/>
          <w:sz w:val="32"/>
          <w:szCs w:val="32"/>
          <w:rtl/>
        </w:rPr>
        <w:t xml:space="preserve"> من القانون رقم </w:t>
      </w:r>
      <w:r>
        <w:rPr>
          <w:rFonts w:cs="Traditional Arabic" w:hint="cs"/>
          <w:b/>
          <w:bCs/>
          <w:sz w:val="32"/>
          <w:szCs w:val="32"/>
          <w:rtl/>
        </w:rPr>
        <w:t>83</w:t>
      </w:r>
      <w:r>
        <w:rPr>
          <w:rFonts w:cs="Traditional Arabic" w:hint="cs"/>
          <w:sz w:val="32"/>
          <w:szCs w:val="32"/>
          <w:rtl/>
        </w:rPr>
        <w:t>-</w:t>
      </w:r>
      <w:r>
        <w:rPr>
          <w:rFonts w:cs="Traditional Arabic" w:hint="cs"/>
          <w:b/>
          <w:bCs/>
          <w:sz w:val="32"/>
          <w:szCs w:val="32"/>
          <w:rtl/>
        </w:rPr>
        <w:t>12</w:t>
      </w:r>
      <w:r>
        <w:rPr>
          <w:rFonts w:cs="Traditional Arabic" w:hint="cs"/>
          <w:sz w:val="32"/>
          <w:szCs w:val="32"/>
          <w:rtl/>
        </w:rPr>
        <w:t xml:space="preserve"> : "يمكن أن يستفيد من معاش التقاعد قبل بلوغ السن المنصوص عليها، العامل(ة) الذي يشغل منصب عمل يتميز بظروف جد شاقة بعد قضاء فترة دنيا في هذا المنصب، تحدد قائمة مناصب العمل و الأعمار المناسبة لها، و كذا الفترة الدنيا الواجب قضاؤها في المناصب المذكورة في الفقرة الأولى أعلاه، عن طريق التنظيم".</w:t>
      </w:r>
    </w:p>
    <w:p w:rsidR="004974C3" w:rsidRDefault="004974C3" w:rsidP="007C40BE">
      <w:pPr>
        <w:bidi/>
        <w:spacing w:after="120"/>
        <w:jc w:val="both"/>
        <w:rPr>
          <w:rFonts w:cs="Traditional Arabic"/>
          <w:sz w:val="32"/>
          <w:szCs w:val="32"/>
          <w:rtl/>
        </w:rPr>
      </w:pPr>
      <w:r>
        <w:rPr>
          <w:rFonts w:cs="Traditional Arabic" w:hint="cs"/>
          <w:sz w:val="32"/>
          <w:szCs w:val="32"/>
          <w:rtl/>
        </w:rPr>
        <w:t>كما أن هناك فئات و</w:t>
      </w:r>
      <w:r w:rsidR="007C40BE">
        <w:rPr>
          <w:rFonts w:cs="Traditional Arabic" w:hint="cs"/>
          <w:sz w:val="32"/>
          <w:szCs w:val="32"/>
          <w:rtl/>
        </w:rPr>
        <w:t>شرائح أخرى استفادت من استثناءات منها:</w:t>
      </w:r>
    </w:p>
    <w:p w:rsidR="007C40BE" w:rsidRDefault="007C40BE" w:rsidP="004974C3">
      <w:pPr>
        <w:bidi/>
        <w:spacing w:after="120"/>
        <w:jc w:val="both"/>
        <w:rPr>
          <w:rFonts w:cs="Traditional Arabic"/>
          <w:sz w:val="32"/>
          <w:szCs w:val="32"/>
          <w:rtl/>
        </w:rPr>
      </w:pPr>
      <w:r>
        <w:rPr>
          <w:rFonts w:cs="Traditional Arabic" w:hint="cs"/>
          <w:sz w:val="32"/>
          <w:szCs w:val="32"/>
          <w:rtl/>
        </w:rPr>
        <w:t xml:space="preserve"> استفادة النساء العاملات الذين يربون ولدا واحدا أو عدة أولاد طيلة تسع سنوات من تخفيض في السن على أساس سنة واحدة عن كل ولد ، في حدود ثلاث سنوات، أيضا فئة المجاهدين، كذلك لمن أتم مدة عمل فعلي  نتج عنها دفع اشتراكات تعادل 32 سنة عمل على الأقل ويكون بطلب من المعني لكن لا يمكن أن يوافق على ذلك المستخدم قبل بلوغ 32 سنة (بلعربي عبد الكريم و نعيم توفيق، 2017، 200). </w:t>
      </w:r>
    </w:p>
    <w:p w:rsidR="004974C3" w:rsidRDefault="004974C3" w:rsidP="004974C3">
      <w:pPr>
        <w:bidi/>
        <w:spacing w:after="120"/>
        <w:jc w:val="both"/>
        <w:rPr>
          <w:rFonts w:cs="Traditional Arabic"/>
          <w:sz w:val="32"/>
          <w:szCs w:val="32"/>
          <w:rtl/>
        </w:rPr>
      </w:pPr>
    </w:p>
    <w:p w:rsidR="004974C3" w:rsidRDefault="004974C3" w:rsidP="004974C3">
      <w:pPr>
        <w:bidi/>
        <w:spacing w:after="120"/>
        <w:jc w:val="both"/>
        <w:rPr>
          <w:rFonts w:cs="Traditional Arabic"/>
          <w:sz w:val="32"/>
          <w:szCs w:val="32"/>
          <w:rtl/>
        </w:rPr>
      </w:pPr>
    </w:p>
    <w:p w:rsidR="007C40BE" w:rsidRDefault="007C40BE" w:rsidP="007C40BE">
      <w:pPr>
        <w:bidi/>
        <w:spacing w:after="120"/>
        <w:jc w:val="both"/>
        <w:rPr>
          <w:rFonts w:cs="Traditional Arabic"/>
          <w:b/>
          <w:bCs/>
          <w:sz w:val="32"/>
          <w:szCs w:val="32"/>
        </w:rPr>
      </w:pPr>
      <w:r>
        <w:rPr>
          <w:rFonts w:cs="Traditional Arabic" w:hint="cs"/>
          <w:b/>
          <w:bCs/>
          <w:sz w:val="32"/>
          <w:szCs w:val="32"/>
          <w:rtl/>
        </w:rPr>
        <w:lastRenderedPageBreak/>
        <w:t>7.</w:t>
      </w:r>
      <w:r>
        <w:rPr>
          <w:rFonts w:cs="Traditional Arabic"/>
          <w:b/>
          <w:bCs/>
          <w:sz w:val="32"/>
          <w:szCs w:val="32"/>
          <w:rtl/>
        </w:rPr>
        <w:t xml:space="preserve"> </w:t>
      </w:r>
      <w:r>
        <w:rPr>
          <w:rFonts w:cs="Traditional Arabic" w:hint="cs"/>
          <w:b/>
          <w:bCs/>
          <w:sz w:val="32"/>
          <w:szCs w:val="32"/>
          <w:rtl/>
        </w:rPr>
        <w:t>الوفاة:</w:t>
      </w:r>
    </w:p>
    <w:p w:rsidR="004974C3" w:rsidRDefault="004974C3" w:rsidP="004974C3">
      <w:pPr>
        <w:bidi/>
        <w:spacing w:after="120"/>
        <w:jc w:val="both"/>
        <w:rPr>
          <w:rFonts w:cs="Traditional Arabic"/>
          <w:sz w:val="32"/>
          <w:szCs w:val="32"/>
          <w:rtl/>
        </w:rPr>
      </w:pPr>
      <w:r>
        <w:rPr>
          <w:rFonts w:cs="Traditional Arabic" w:hint="cs"/>
          <w:sz w:val="32"/>
          <w:szCs w:val="32"/>
          <w:rtl/>
        </w:rPr>
        <w:t xml:space="preserve"> </w:t>
      </w:r>
      <w:proofErr w:type="gramStart"/>
      <w:r w:rsidR="007C40BE">
        <w:rPr>
          <w:rFonts w:cs="Traditional Arabic" w:hint="cs"/>
          <w:sz w:val="32"/>
          <w:szCs w:val="32"/>
          <w:rtl/>
        </w:rPr>
        <w:t>وفاة</w:t>
      </w:r>
      <w:proofErr w:type="gramEnd"/>
      <w:r w:rsidR="007C40BE">
        <w:rPr>
          <w:rFonts w:cs="Traditional Arabic" w:hint="cs"/>
          <w:sz w:val="32"/>
          <w:szCs w:val="32"/>
          <w:rtl/>
        </w:rPr>
        <w:t xml:space="preserve"> العامل هي سبب لإنهاء علاقة العمل باعتبار أن شخصية العامل هي أح</w:t>
      </w:r>
      <w:r>
        <w:rPr>
          <w:rFonts w:cs="Traditional Arabic" w:hint="cs"/>
          <w:sz w:val="32"/>
          <w:szCs w:val="32"/>
          <w:rtl/>
        </w:rPr>
        <w:t>د العناصر الجوهرية في عقد العمل.</w:t>
      </w:r>
    </w:p>
    <w:p w:rsidR="007C40BE" w:rsidRDefault="007C40BE" w:rsidP="004974C3">
      <w:pPr>
        <w:bidi/>
        <w:spacing w:after="120"/>
        <w:jc w:val="both"/>
        <w:rPr>
          <w:rFonts w:cs="Traditional Arabic"/>
          <w:sz w:val="32"/>
          <w:szCs w:val="32"/>
          <w:rtl/>
        </w:rPr>
      </w:pPr>
      <w:r>
        <w:rPr>
          <w:rFonts w:cs="Traditional Arabic" w:hint="cs"/>
          <w:sz w:val="32"/>
          <w:szCs w:val="32"/>
          <w:rtl/>
        </w:rPr>
        <w:t xml:space="preserve"> في حين تعبر وفاة المستخدم ليست مبررا قانونيا لإنهاء علاقة العمل حيث يس</w:t>
      </w:r>
      <w:r w:rsidR="004974C3">
        <w:rPr>
          <w:rFonts w:cs="Traditional Arabic" w:hint="cs"/>
          <w:sz w:val="32"/>
          <w:szCs w:val="32"/>
          <w:rtl/>
        </w:rPr>
        <w:t>تمر سريان العقد حتى بعد وفاته و</w:t>
      </w:r>
      <w:r>
        <w:rPr>
          <w:rFonts w:cs="Traditional Arabic" w:hint="cs"/>
          <w:sz w:val="32"/>
          <w:szCs w:val="32"/>
          <w:rtl/>
        </w:rPr>
        <w:t xml:space="preserve">ينتقل إلى من </w:t>
      </w:r>
      <w:proofErr w:type="spellStart"/>
      <w:r>
        <w:rPr>
          <w:rFonts w:cs="Traditional Arabic" w:hint="cs"/>
          <w:sz w:val="32"/>
          <w:szCs w:val="32"/>
          <w:rtl/>
        </w:rPr>
        <w:t>استخلفه</w:t>
      </w:r>
      <w:proofErr w:type="spellEnd"/>
      <w:r w:rsidR="004974C3">
        <w:rPr>
          <w:rFonts w:cs="Traditional Arabic" w:hint="cs"/>
          <w:sz w:val="32"/>
          <w:szCs w:val="32"/>
          <w:rtl/>
        </w:rPr>
        <w:t>،</w:t>
      </w:r>
      <w:r>
        <w:rPr>
          <w:rFonts w:cs="Traditional Arabic" w:hint="cs"/>
          <w:sz w:val="32"/>
          <w:szCs w:val="32"/>
          <w:rtl/>
        </w:rPr>
        <w:t xml:space="preserve"> وتنتقل الالتزامات المتعلقة بالعمل لمن ينوبه من ورثة أو غير ذلك إذا استمر نشاط المؤسسة.</w:t>
      </w:r>
    </w:p>
    <w:p w:rsidR="007C40BE" w:rsidRPr="007C40BE" w:rsidRDefault="007C40BE" w:rsidP="007C40BE">
      <w:pPr>
        <w:bidi/>
        <w:spacing w:after="120"/>
        <w:jc w:val="both"/>
        <w:rPr>
          <w:rFonts w:cs="Traditional Arabic"/>
          <w:sz w:val="32"/>
          <w:szCs w:val="32"/>
          <w:rtl/>
        </w:rPr>
      </w:pPr>
      <w:r>
        <w:rPr>
          <w:rFonts w:cs="Traditional Arabic" w:hint="cs"/>
          <w:b/>
          <w:bCs/>
          <w:sz w:val="32"/>
          <w:szCs w:val="32"/>
          <w:rtl/>
        </w:rPr>
        <w:t xml:space="preserve">8. التسريح للتقليص </w:t>
      </w:r>
      <w:proofErr w:type="gramStart"/>
      <w:r>
        <w:rPr>
          <w:rFonts w:cs="Traditional Arabic" w:hint="cs"/>
          <w:b/>
          <w:bCs/>
          <w:sz w:val="32"/>
          <w:szCs w:val="32"/>
          <w:rtl/>
        </w:rPr>
        <w:t>من</w:t>
      </w:r>
      <w:proofErr w:type="gramEnd"/>
      <w:r>
        <w:rPr>
          <w:rFonts w:cs="Traditional Arabic" w:hint="cs"/>
          <w:b/>
          <w:bCs/>
          <w:sz w:val="32"/>
          <w:szCs w:val="32"/>
          <w:rtl/>
        </w:rPr>
        <w:t xml:space="preserve"> عدد العمال(لأسباب اقتصادية): </w:t>
      </w:r>
    </w:p>
    <w:p w:rsidR="007C40BE" w:rsidRDefault="007C40BE" w:rsidP="007C40BE">
      <w:pPr>
        <w:bidi/>
        <w:jc w:val="both"/>
        <w:rPr>
          <w:rFonts w:cs="Traditional Arabic"/>
          <w:sz w:val="32"/>
          <w:szCs w:val="32"/>
        </w:rPr>
      </w:pPr>
      <w:r>
        <w:rPr>
          <w:rFonts w:cs="Traditional Arabic" w:hint="cs"/>
          <w:sz w:val="32"/>
          <w:szCs w:val="32"/>
          <w:rtl/>
        </w:rPr>
        <w:t>يعتبر تسريح العمال من بين الإجراءات المستعصية بالنسبة للمستخدم  حيث يحرص القانون على حماية الفئة العمالية من أي تصرف انفرادي ومجحف في حقهم باللجوء إلى التسريح كذريعة لذلك، لذا أوجب المشرع في هذا المجال توفر مجموعة من الشروط من أجل حصول ذلك، من بينها وجود السبب الاقتصادي المبرر للتقليص من عدد العمال.</w:t>
      </w:r>
    </w:p>
    <w:p w:rsidR="007C40BE" w:rsidRDefault="00D57B07" w:rsidP="007C40BE">
      <w:pPr>
        <w:bidi/>
        <w:jc w:val="both"/>
        <w:rPr>
          <w:rFonts w:cs="Traditional Arabic"/>
          <w:sz w:val="32"/>
          <w:szCs w:val="32"/>
          <w:rtl/>
        </w:rPr>
      </w:pPr>
      <w:proofErr w:type="gramStart"/>
      <w:r>
        <w:rPr>
          <w:rFonts w:cs="Traditional Arabic" w:hint="cs"/>
          <w:sz w:val="32"/>
          <w:szCs w:val="32"/>
          <w:rtl/>
        </w:rPr>
        <w:t>و</w:t>
      </w:r>
      <w:r w:rsidR="007C40BE">
        <w:rPr>
          <w:rFonts w:cs="Traditional Arabic" w:hint="cs"/>
          <w:sz w:val="32"/>
          <w:szCs w:val="32"/>
          <w:rtl/>
        </w:rPr>
        <w:t>يعتبر</w:t>
      </w:r>
      <w:proofErr w:type="gramEnd"/>
      <w:r w:rsidR="007C40BE">
        <w:rPr>
          <w:rFonts w:cs="Traditional Arabic" w:hint="cs"/>
          <w:sz w:val="32"/>
          <w:szCs w:val="32"/>
          <w:rtl/>
        </w:rPr>
        <w:t xml:space="preserve"> هذا النوع من التس</w:t>
      </w:r>
      <w:r>
        <w:rPr>
          <w:rFonts w:cs="Traditional Arabic" w:hint="cs"/>
          <w:sz w:val="32"/>
          <w:szCs w:val="32"/>
          <w:rtl/>
        </w:rPr>
        <w:t>ريح من الظروف المبررة للتسريح و</w:t>
      </w:r>
      <w:r w:rsidR="007C40BE">
        <w:rPr>
          <w:rFonts w:cs="Traditional Arabic" w:hint="cs"/>
          <w:sz w:val="32"/>
          <w:szCs w:val="32"/>
          <w:rtl/>
        </w:rPr>
        <w:t xml:space="preserve">الخارجة عن إرادة العامل بل تخضع لإرادة صاحب العمل بسبب الظروف الاقتصادية القاهرة. </w:t>
      </w:r>
    </w:p>
    <w:p w:rsidR="007C40BE" w:rsidRDefault="007C40BE" w:rsidP="007C40BE">
      <w:pPr>
        <w:bidi/>
        <w:jc w:val="both"/>
        <w:rPr>
          <w:rFonts w:cs="Traditional Arabic"/>
          <w:sz w:val="32"/>
          <w:szCs w:val="32"/>
          <w:rtl/>
        </w:rPr>
      </w:pPr>
      <w:proofErr w:type="gramStart"/>
      <w:r>
        <w:rPr>
          <w:rFonts w:cs="Traditional Arabic" w:hint="cs"/>
          <w:sz w:val="32"/>
          <w:szCs w:val="32"/>
          <w:rtl/>
        </w:rPr>
        <w:t>وعموما</w:t>
      </w:r>
      <w:proofErr w:type="gramEnd"/>
      <w:r>
        <w:rPr>
          <w:rFonts w:cs="Traditional Arabic" w:hint="cs"/>
          <w:sz w:val="32"/>
          <w:szCs w:val="32"/>
          <w:rtl/>
        </w:rPr>
        <w:t xml:space="preserve"> لا يوجد تعريف واضح و دقيق للسبب الاقتصادي في التسريح إلا أن من بين مفاهيمه الواسعة كونه "تسريح لا يتعلق بأسباب تخص العامل، و إنما لسبب اقتصادي ظرفي أو هيكلي.</w:t>
      </w:r>
    </w:p>
    <w:p w:rsidR="007C40BE" w:rsidRDefault="007C40BE" w:rsidP="007C40BE">
      <w:pPr>
        <w:bidi/>
        <w:jc w:val="both"/>
        <w:rPr>
          <w:rFonts w:cs="Traditional Arabic"/>
          <w:sz w:val="32"/>
          <w:szCs w:val="32"/>
          <w:rtl/>
        </w:rPr>
      </w:pPr>
      <w:r>
        <w:rPr>
          <w:rFonts w:cs="Traditional Arabic" w:hint="cs"/>
          <w:sz w:val="32"/>
          <w:szCs w:val="32"/>
          <w:rtl/>
        </w:rPr>
        <w:t xml:space="preserve">فهناك </w:t>
      </w:r>
      <w:r w:rsidRPr="00D57B07">
        <w:rPr>
          <w:rFonts w:cs="Traditional Arabic" w:hint="cs"/>
          <w:b/>
          <w:bCs/>
          <w:sz w:val="32"/>
          <w:szCs w:val="32"/>
          <w:rtl/>
        </w:rPr>
        <w:t>أسباب</w:t>
      </w:r>
      <w:r>
        <w:rPr>
          <w:rFonts w:cs="Traditional Arabic" w:hint="cs"/>
          <w:sz w:val="32"/>
          <w:szCs w:val="32"/>
          <w:rtl/>
        </w:rPr>
        <w:t xml:space="preserve"> </w:t>
      </w:r>
      <w:r w:rsidRPr="00D57B07">
        <w:rPr>
          <w:rFonts w:cs="Traditional Arabic" w:hint="cs"/>
          <w:b/>
          <w:bCs/>
          <w:sz w:val="32"/>
          <w:szCs w:val="32"/>
          <w:rtl/>
        </w:rPr>
        <w:t>اقتصادية</w:t>
      </w:r>
      <w:r>
        <w:rPr>
          <w:rFonts w:cs="Traditional Arabic" w:hint="cs"/>
          <w:sz w:val="32"/>
          <w:szCs w:val="32"/>
          <w:rtl/>
        </w:rPr>
        <w:t xml:space="preserve"> </w:t>
      </w:r>
      <w:r w:rsidRPr="00D57B07">
        <w:rPr>
          <w:rFonts w:cs="Traditional Arabic" w:hint="cs"/>
          <w:b/>
          <w:bCs/>
          <w:sz w:val="32"/>
          <w:szCs w:val="32"/>
          <w:rtl/>
        </w:rPr>
        <w:t>ظرفية</w:t>
      </w:r>
      <w:r>
        <w:rPr>
          <w:rFonts w:cs="Traditional Arabic" w:hint="cs"/>
          <w:sz w:val="32"/>
          <w:szCs w:val="32"/>
          <w:rtl/>
        </w:rPr>
        <w:t xml:space="preserve">: وهي ظروف وصعوبات وضغوط خارجة عن إرادة رب العمل(كالأزمات العالمية والوطنية)، </w:t>
      </w:r>
      <w:r w:rsidRPr="00D57B07">
        <w:rPr>
          <w:rFonts w:cs="Traditional Arabic" w:hint="cs"/>
          <w:sz w:val="32"/>
          <w:szCs w:val="32"/>
          <w:rtl/>
        </w:rPr>
        <w:t>و</w:t>
      </w:r>
      <w:r w:rsidRPr="00D57B07">
        <w:rPr>
          <w:rFonts w:cs="Traditional Arabic" w:hint="cs"/>
          <w:b/>
          <w:bCs/>
          <w:sz w:val="32"/>
          <w:szCs w:val="32"/>
          <w:rtl/>
        </w:rPr>
        <w:t>أسباب</w:t>
      </w:r>
      <w:r>
        <w:rPr>
          <w:rFonts w:cs="Traditional Arabic" w:hint="cs"/>
          <w:sz w:val="32"/>
          <w:szCs w:val="32"/>
          <w:rtl/>
        </w:rPr>
        <w:t xml:space="preserve"> </w:t>
      </w:r>
      <w:r w:rsidRPr="00D57B07">
        <w:rPr>
          <w:rFonts w:cs="Traditional Arabic" w:hint="cs"/>
          <w:b/>
          <w:bCs/>
          <w:sz w:val="32"/>
          <w:szCs w:val="32"/>
          <w:rtl/>
        </w:rPr>
        <w:t>اقتصادية</w:t>
      </w:r>
      <w:r>
        <w:rPr>
          <w:rFonts w:cs="Traditional Arabic" w:hint="cs"/>
          <w:sz w:val="32"/>
          <w:szCs w:val="32"/>
          <w:rtl/>
        </w:rPr>
        <w:t xml:space="preserve"> </w:t>
      </w:r>
      <w:r w:rsidRPr="00D57B07">
        <w:rPr>
          <w:rFonts w:cs="Traditional Arabic" w:hint="cs"/>
          <w:b/>
          <w:bCs/>
          <w:sz w:val="32"/>
          <w:szCs w:val="32"/>
          <w:rtl/>
        </w:rPr>
        <w:t>هيكلية</w:t>
      </w:r>
      <w:r>
        <w:rPr>
          <w:rFonts w:cs="Traditional Arabic" w:hint="cs"/>
          <w:sz w:val="32"/>
          <w:szCs w:val="32"/>
          <w:rtl/>
        </w:rPr>
        <w:t xml:space="preserve"> أو ناتجة عن إعادة هيكلة العمل أو عمليات إعادة التنظيم الهيكلي للمنشأة(إداريا أو فنيا و قانونيا) مثل عمليات إدماج المؤسسات أو إدخال وتوظيف الآلية في العمل من أجل تقليل التكاليف.</w:t>
      </w:r>
    </w:p>
    <w:p w:rsidR="007C40BE" w:rsidRDefault="00D57B07" w:rsidP="007C40BE">
      <w:pPr>
        <w:bidi/>
        <w:jc w:val="both"/>
        <w:rPr>
          <w:rFonts w:cs="Traditional Arabic"/>
          <w:sz w:val="32"/>
          <w:szCs w:val="32"/>
          <w:rtl/>
        </w:rPr>
      </w:pPr>
      <w:r>
        <w:rPr>
          <w:rFonts w:cs="Traditional Arabic" w:hint="cs"/>
          <w:sz w:val="32"/>
          <w:szCs w:val="32"/>
          <w:rtl/>
        </w:rPr>
        <w:t>و لحساسية الوضع و</w:t>
      </w:r>
      <w:r w:rsidR="007C40BE">
        <w:rPr>
          <w:rFonts w:cs="Traditional Arabic" w:hint="cs"/>
          <w:sz w:val="32"/>
          <w:szCs w:val="32"/>
          <w:rtl/>
        </w:rPr>
        <w:t>العملية حاول المشرع الجزائري تقييد هذا</w:t>
      </w:r>
      <w:r>
        <w:rPr>
          <w:rFonts w:cs="Traditional Arabic" w:hint="cs"/>
          <w:sz w:val="32"/>
          <w:szCs w:val="32"/>
          <w:rtl/>
        </w:rPr>
        <w:t xml:space="preserve"> الحق الممنوح لرب العمل و</w:t>
      </w:r>
      <w:r w:rsidR="007C40BE">
        <w:rPr>
          <w:rFonts w:cs="Traditional Arabic" w:hint="cs"/>
          <w:sz w:val="32"/>
          <w:szCs w:val="32"/>
          <w:rtl/>
        </w:rPr>
        <w:t xml:space="preserve">كذا ضرورة اتباع كافة الإجراءات الكفيلة بتجنب التسريح ، فلقد نص صراحة في المادة </w:t>
      </w:r>
      <w:r w:rsidR="007C40BE">
        <w:rPr>
          <w:rFonts w:cs="Traditional Arabic" w:hint="cs"/>
          <w:b/>
          <w:bCs/>
          <w:sz w:val="32"/>
          <w:szCs w:val="32"/>
          <w:rtl/>
        </w:rPr>
        <w:t>69</w:t>
      </w:r>
      <w:r w:rsidR="007C40BE">
        <w:rPr>
          <w:rFonts w:cs="Traditional Arabic" w:hint="cs"/>
          <w:sz w:val="32"/>
          <w:szCs w:val="32"/>
          <w:rtl/>
        </w:rPr>
        <w:t xml:space="preserve"> من القانون </w:t>
      </w:r>
      <w:r w:rsidR="007C40BE">
        <w:rPr>
          <w:rFonts w:cs="Traditional Arabic" w:hint="cs"/>
          <w:b/>
          <w:bCs/>
          <w:sz w:val="32"/>
          <w:szCs w:val="32"/>
          <w:rtl/>
        </w:rPr>
        <w:t>90</w:t>
      </w:r>
      <w:r w:rsidR="007C40BE">
        <w:rPr>
          <w:rFonts w:cs="Traditional Arabic" w:hint="cs"/>
          <w:sz w:val="32"/>
          <w:szCs w:val="32"/>
          <w:rtl/>
        </w:rPr>
        <w:t>-</w:t>
      </w:r>
      <w:r w:rsidR="007C40BE">
        <w:rPr>
          <w:rFonts w:cs="Traditional Arabic" w:hint="cs"/>
          <w:b/>
          <w:bCs/>
          <w:sz w:val="32"/>
          <w:szCs w:val="32"/>
          <w:rtl/>
        </w:rPr>
        <w:t>11</w:t>
      </w:r>
      <w:r w:rsidR="007C40BE">
        <w:rPr>
          <w:rFonts w:cs="Traditional Arabic" w:hint="cs"/>
          <w:sz w:val="32"/>
          <w:szCs w:val="32"/>
          <w:rtl/>
        </w:rPr>
        <w:t xml:space="preserve"> بأنه:".... يمنع على أي مستخدم  قام بتقليص عدد المستخدمين، اللجوء في أماكن العمل نفسها، إلى توظيفات جديدة في الأصناف المهنية المعنية بالتقليص".</w:t>
      </w:r>
    </w:p>
    <w:p w:rsidR="007C40BE" w:rsidRDefault="007C40BE" w:rsidP="007C40BE">
      <w:pPr>
        <w:bidi/>
        <w:jc w:val="both"/>
        <w:rPr>
          <w:rFonts w:cs="Traditional Arabic"/>
          <w:sz w:val="32"/>
          <w:szCs w:val="32"/>
          <w:rtl/>
        </w:rPr>
      </w:pPr>
      <w:r>
        <w:rPr>
          <w:rFonts w:cs="Traditional Arabic" w:hint="cs"/>
          <w:sz w:val="32"/>
          <w:szCs w:val="32"/>
          <w:rtl/>
        </w:rPr>
        <w:t xml:space="preserve">في حين تنص المادة </w:t>
      </w:r>
      <w:r>
        <w:rPr>
          <w:rFonts w:cs="Traditional Arabic" w:hint="cs"/>
          <w:b/>
          <w:bCs/>
          <w:sz w:val="32"/>
          <w:szCs w:val="32"/>
          <w:rtl/>
        </w:rPr>
        <w:t>70</w:t>
      </w:r>
      <w:r>
        <w:rPr>
          <w:rFonts w:cs="Traditional Arabic" w:hint="cs"/>
          <w:sz w:val="32"/>
          <w:szCs w:val="32"/>
          <w:rtl/>
        </w:rPr>
        <w:t xml:space="preserve">  أنه يجب على المستخدم قبل القيام بتقليص عدد المستخدمين، أن يلجأ إلى جميع الوسائل التي من شأنها التقليل من عدد التسريحات لا سيما:</w:t>
      </w:r>
    </w:p>
    <w:p w:rsidR="007C40BE" w:rsidRDefault="007C40BE" w:rsidP="007C40BE">
      <w:pPr>
        <w:pStyle w:val="Paragraphedeliste"/>
        <w:numPr>
          <w:ilvl w:val="0"/>
          <w:numId w:val="1"/>
        </w:numPr>
        <w:bidi/>
        <w:ind w:left="0" w:firstLine="0"/>
        <w:jc w:val="both"/>
        <w:rPr>
          <w:rFonts w:cs="Traditional Arabic"/>
          <w:sz w:val="32"/>
          <w:szCs w:val="32"/>
          <w:rtl/>
        </w:rPr>
      </w:pPr>
      <w:proofErr w:type="gramStart"/>
      <w:r>
        <w:rPr>
          <w:rFonts w:cs="Traditional Arabic" w:hint="cs"/>
          <w:sz w:val="32"/>
          <w:szCs w:val="32"/>
          <w:rtl/>
        </w:rPr>
        <w:t>تخفيض</w:t>
      </w:r>
      <w:proofErr w:type="gramEnd"/>
      <w:r>
        <w:rPr>
          <w:rFonts w:cs="Traditional Arabic" w:hint="cs"/>
          <w:sz w:val="32"/>
          <w:szCs w:val="32"/>
          <w:rtl/>
        </w:rPr>
        <w:t xml:space="preserve"> ساعات العمل.</w:t>
      </w:r>
    </w:p>
    <w:p w:rsidR="007C40BE" w:rsidRDefault="007C40BE" w:rsidP="007C40BE">
      <w:pPr>
        <w:pStyle w:val="Paragraphedeliste"/>
        <w:numPr>
          <w:ilvl w:val="0"/>
          <w:numId w:val="1"/>
        </w:numPr>
        <w:bidi/>
        <w:ind w:left="0" w:firstLine="0"/>
        <w:jc w:val="both"/>
        <w:rPr>
          <w:rFonts w:cs="Traditional Arabic"/>
          <w:sz w:val="32"/>
          <w:szCs w:val="32"/>
        </w:rPr>
      </w:pPr>
      <w:proofErr w:type="gramStart"/>
      <w:r>
        <w:rPr>
          <w:rFonts w:cs="Traditional Arabic" w:hint="cs"/>
          <w:sz w:val="32"/>
          <w:szCs w:val="32"/>
          <w:rtl/>
        </w:rPr>
        <w:t>العمل</w:t>
      </w:r>
      <w:proofErr w:type="gramEnd"/>
      <w:r>
        <w:rPr>
          <w:rFonts w:cs="Traditional Arabic" w:hint="cs"/>
          <w:sz w:val="32"/>
          <w:szCs w:val="32"/>
          <w:rtl/>
        </w:rPr>
        <w:t xml:space="preserve"> الجزئي، كما هو محدد في القانون.</w:t>
      </w:r>
    </w:p>
    <w:p w:rsidR="007C40BE" w:rsidRDefault="007C40BE" w:rsidP="007C40BE">
      <w:pPr>
        <w:pStyle w:val="Paragraphedeliste"/>
        <w:numPr>
          <w:ilvl w:val="0"/>
          <w:numId w:val="1"/>
        </w:numPr>
        <w:bidi/>
        <w:ind w:left="0" w:firstLine="0"/>
        <w:jc w:val="both"/>
        <w:rPr>
          <w:rFonts w:cs="Traditional Arabic"/>
          <w:sz w:val="32"/>
          <w:szCs w:val="32"/>
        </w:rPr>
      </w:pPr>
      <w:r>
        <w:rPr>
          <w:rFonts w:cs="Traditional Arabic" w:hint="cs"/>
          <w:sz w:val="32"/>
          <w:szCs w:val="32"/>
          <w:rtl/>
        </w:rPr>
        <w:t>الاحالة على التقاعد وفقا للتشريع المعمول به.</w:t>
      </w:r>
    </w:p>
    <w:p w:rsidR="00B2593E" w:rsidRPr="00D57B07" w:rsidRDefault="007C40BE" w:rsidP="00D57B07">
      <w:pPr>
        <w:pStyle w:val="Paragraphedeliste"/>
        <w:numPr>
          <w:ilvl w:val="0"/>
          <w:numId w:val="1"/>
        </w:numPr>
        <w:bidi/>
        <w:spacing w:after="120"/>
        <w:ind w:left="0" w:firstLine="0"/>
        <w:jc w:val="both"/>
        <w:rPr>
          <w:rFonts w:cs="Traditional Arabic"/>
          <w:sz w:val="32"/>
          <w:szCs w:val="32"/>
        </w:rPr>
      </w:pPr>
      <w:proofErr w:type="gramStart"/>
      <w:r>
        <w:rPr>
          <w:rFonts w:cs="Traditional Arabic" w:hint="cs"/>
          <w:sz w:val="32"/>
          <w:szCs w:val="32"/>
          <w:rtl/>
        </w:rPr>
        <w:lastRenderedPageBreak/>
        <w:t>دراسة</w:t>
      </w:r>
      <w:proofErr w:type="gramEnd"/>
      <w:r>
        <w:rPr>
          <w:rFonts w:cs="Traditional Arabic" w:hint="cs"/>
          <w:sz w:val="32"/>
          <w:szCs w:val="32"/>
          <w:rtl/>
        </w:rPr>
        <w:t xml:space="preserve"> إمكانية تحويل المستخدمين إلى أنشطة أخرى يمكن للهيئة المستخدمة تطويرها، أو تحويلهم إلى مؤسسات أخرى، وإذا لم يرغبوا في ذلك يستفيدون من التعويض عن التسريح من أجل تقليص عدد المستخدمين.</w:t>
      </w:r>
    </w:p>
    <w:p w:rsidR="007C40BE" w:rsidRDefault="007C40BE" w:rsidP="00B2593E">
      <w:pPr>
        <w:pStyle w:val="Paragraphedeliste"/>
        <w:bidi/>
        <w:spacing w:after="120"/>
        <w:ind w:left="0"/>
        <w:jc w:val="both"/>
        <w:rPr>
          <w:rFonts w:cs="Traditional Arabic"/>
          <w:b/>
          <w:bCs/>
          <w:sz w:val="32"/>
          <w:szCs w:val="32"/>
          <w:rtl/>
        </w:rPr>
      </w:pPr>
      <w:r>
        <w:rPr>
          <w:rFonts w:cs="Traditional Arabic" w:hint="cs"/>
          <w:b/>
          <w:bCs/>
          <w:sz w:val="32"/>
          <w:szCs w:val="32"/>
          <w:rtl/>
        </w:rPr>
        <w:t xml:space="preserve">9. العزل </w:t>
      </w:r>
      <w:proofErr w:type="gramStart"/>
      <w:r>
        <w:rPr>
          <w:rFonts w:cs="Traditional Arabic" w:hint="cs"/>
          <w:b/>
          <w:bCs/>
          <w:sz w:val="32"/>
          <w:szCs w:val="32"/>
          <w:rtl/>
        </w:rPr>
        <w:t>والتسريح</w:t>
      </w:r>
      <w:proofErr w:type="gramEnd"/>
      <w:r>
        <w:rPr>
          <w:rFonts w:cs="Traditional Arabic" w:hint="cs"/>
          <w:b/>
          <w:bCs/>
          <w:sz w:val="32"/>
          <w:szCs w:val="32"/>
          <w:rtl/>
        </w:rPr>
        <w:t xml:space="preserve"> الفردي:</w:t>
      </w:r>
    </w:p>
    <w:p w:rsidR="007C40BE" w:rsidRDefault="007C40BE" w:rsidP="007C40BE">
      <w:pPr>
        <w:bidi/>
        <w:jc w:val="both"/>
        <w:rPr>
          <w:rFonts w:cs="Traditional Arabic"/>
          <w:sz w:val="32"/>
          <w:szCs w:val="32"/>
        </w:rPr>
      </w:pPr>
      <w:r>
        <w:rPr>
          <w:rFonts w:cs="Traditional Arabic" w:hint="cs"/>
          <w:sz w:val="32"/>
          <w:szCs w:val="32"/>
          <w:rtl/>
        </w:rPr>
        <w:t>تستعمل مصطلحات العزل، الفصل، التسريح الفردي للدلالة عن إنهاء علاقة العمل من قبل المستخدم جراء ارتكاب العامل لخطأ جسيم في عمله كما تنص عليه المواد القانونية الأمر الذي يعرضه لإجراءات تأديبية تقوده إلى غاية التسريح النهائي.</w:t>
      </w:r>
    </w:p>
    <w:p w:rsidR="007C40BE" w:rsidRDefault="007C40BE" w:rsidP="007C40BE">
      <w:pPr>
        <w:bidi/>
        <w:jc w:val="both"/>
        <w:rPr>
          <w:rFonts w:cs="Traditional Arabic"/>
          <w:sz w:val="32"/>
          <w:szCs w:val="32"/>
          <w:rtl/>
        </w:rPr>
      </w:pPr>
      <w:r>
        <w:rPr>
          <w:rFonts w:cs="Traditional Arabic" w:hint="cs"/>
          <w:sz w:val="32"/>
          <w:szCs w:val="32"/>
          <w:rtl/>
        </w:rPr>
        <w:t xml:space="preserve">إذن، ما معنى </w:t>
      </w:r>
      <w:r>
        <w:rPr>
          <w:rFonts w:cs="Traditional Arabic" w:hint="cs"/>
          <w:b/>
          <w:bCs/>
          <w:sz w:val="32"/>
          <w:szCs w:val="32"/>
          <w:rtl/>
        </w:rPr>
        <w:t>الخطأ الجسيم</w:t>
      </w:r>
      <w:r w:rsidR="00D57B07">
        <w:rPr>
          <w:rFonts w:cs="Traditional Arabic" w:hint="cs"/>
          <w:sz w:val="32"/>
          <w:szCs w:val="32"/>
          <w:rtl/>
        </w:rPr>
        <w:t xml:space="preserve"> في العمل و</w:t>
      </w:r>
      <w:r>
        <w:rPr>
          <w:rFonts w:cs="Traditional Arabic" w:hint="cs"/>
          <w:sz w:val="32"/>
          <w:szCs w:val="32"/>
          <w:rtl/>
        </w:rPr>
        <w:t>ما هي حالاته التي  تؤدي بالعامل إلى قرار العزل والتسريح؟</w:t>
      </w:r>
    </w:p>
    <w:p w:rsidR="007C40BE" w:rsidRDefault="007C40BE" w:rsidP="007C40BE">
      <w:pPr>
        <w:bidi/>
        <w:jc w:val="both"/>
        <w:rPr>
          <w:rFonts w:cs="Traditional Arabic"/>
          <w:sz w:val="32"/>
          <w:szCs w:val="32"/>
          <w:rtl/>
        </w:rPr>
      </w:pPr>
    </w:p>
    <w:p w:rsidR="0028258E" w:rsidRDefault="0028258E"/>
    <w:sectPr w:rsidR="0028258E" w:rsidSect="007C40BE">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0A49"/>
    <w:multiLevelType w:val="hybridMultilevel"/>
    <w:tmpl w:val="272631EE"/>
    <w:lvl w:ilvl="0" w:tplc="01E060FC">
      <w:numFmt w:val="bullet"/>
      <w:lvlText w:val="-"/>
      <w:lvlJc w:val="left"/>
      <w:pPr>
        <w:ind w:left="643" w:hanging="360"/>
      </w:pPr>
      <w:rPr>
        <w:rFonts w:ascii="Traditional Arabic" w:eastAsia="Times New Roman" w:hAnsi="Traditional Arabic" w:cs="Traditional Arabic" w:hint="default"/>
        <w:b w:val="0"/>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BE"/>
    <w:rsid w:val="000A35D1"/>
    <w:rsid w:val="000F4B26"/>
    <w:rsid w:val="0028258E"/>
    <w:rsid w:val="00357447"/>
    <w:rsid w:val="004974C3"/>
    <w:rsid w:val="004D3A3D"/>
    <w:rsid w:val="0053784C"/>
    <w:rsid w:val="00711DE7"/>
    <w:rsid w:val="00731421"/>
    <w:rsid w:val="007C40BE"/>
    <w:rsid w:val="00B2593E"/>
    <w:rsid w:val="00B74ABE"/>
    <w:rsid w:val="00D0743B"/>
    <w:rsid w:val="00D45628"/>
    <w:rsid w:val="00D57B07"/>
    <w:rsid w:val="00DB69A4"/>
    <w:rsid w:val="00E02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BE"/>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7C4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BE"/>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7C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1232</Words>
  <Characters>6778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4</cp:revision>
  <dcterms:created xsi:type="dcterms:W3CDTF">2021-01-21T20:22:00Z</dcterms:created>
  <dcterms:modified xsi:type="dcterms:W3CDTF">2021-01-23T13:16:00Z</dcterms:modified>
</cp:coreProperties>
</file>