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0C" w:rsidRDefault="00842A0C" w:rsidP="00842A0C">
      <w:pPr>
        <w:bidi/>
        <w:spacing w:after="120"/>
        <w:jc w:val="center"/>
        <w:rPr>
          <w:rFonts w:cs="Traditional Arabic" w:hint="cs"/>
          <w:b/>
          <w:bCs/>
          <w:sz w:val="32"/>
          <w:szCs w:val="32"/>
          <w:rtl/>
        </w:rPr>
      </w:pPr>
      <w:r>
        <w:rPr>
          <w:rFonts w:cs="Traditional Arabic"/>
          <w:b/>
          <w:bCs/>
          <w:sz w:val="32"/>
          <w:szCs w:val="32"/>
        </w:rPr>
        <w:t>4</w:t>
      </w:r>
      <w:r>
        <w:rPr>
          <w:rFonts w:cs="Traditional Arabic" w:hint="cs"/>
          <w:b/>
          <w:bCs/>
          <w:sz w:val="32"/>
          <w:szCs w:val="32"/>
          <w:rtl/>
        </w:rPr>
        <w:t>. ماهية عقد العمل:</w:t>
      </w:r>
    </w:p>
    <w:p w:rsidR="00842A0C" w:rsidRDefault="00842A0C" w:rsidP="00842A0C">
      <w:pPr>
        <w:bidi/>
        <w:spacing w:after="120"/>
        <w:jc w:val="both"/>
        <w:rPr>
          <w:rFonts w:cs="Traditional Arabic" w:hint="cs"/>
          <w:b/>
          <w:bCs/>
          <w:sz w:val="32"/>
          <w:szCs w:val="32"/>
          <w:rtl/>
        </w:rPr>
      </w:pPr>
      <w:r>
        <w:rPr>
          <w:rFonts w:cs="Traditional Arabic" w:hint="cs"/>
          <w:b/>
          <w:bCs/>
          <w:sz w:val="32"/>
          <w:szCs w:val="32"/>
          <w:rtl/>
        </w:rPr>
        <w:t>1.</w:t>
      </w:r>
      <w:r>
        <w:rPr>
          <w:rFonts w:cs="Traditional Arabic" w:hint="cs"/>
          <w:b/>
          <w:bCs/>
          <w:sz w:val="32"/>
          <w:szCs w:val="32"/>
          <w:rtl/>
        </w:rPr>
        <w:t>4</w:t>
      </w:r>
      <w:r>
        <w:rPr>
          <w:rFonts w:cs="Traditional Arabic" w:hint="cs"/>
          <w:b/>
          <w:bCs/>
          <w:sz w:val="32"/>
          <w:szCs w:val="32"/>
          <w:rtl/>
        </w:rPr>
        <w:t xml:space="preserve"> </w:t>
      </w:r>
      <w:proofErr w:type="gramStart"/>
      <w:r>
        <w:rPr>
          <w:rFonts w:cs="Traditional Arabic" w:hint="cs"/>
          <w:b/>
          <w:bCs/>
          <w:sz w:val="32"/>
          <w:szCs w:val="32"/>
          <w:rtl/>
        </w:rPr>
        <w:t>مفـهوم</w:t>
      </w:r>
      <w:proofErr w:type="gramEnd"/>
      <w:r>
        <w:rPr>
          <w:rFonts w:cs="Traditional Arabic" w:hint="cs"/>
          <w:b/>
          <w:bCs/>
          <w:sz w:val="32"/>
          <w:szCs w:val="32"/>
          <w:rtl/>
        </w:rPr>
        <w:t xml:space="preserve"> عقد العمل:</w:t>
      </w:r>
    </w:p>
    <w:p w:rsidR="00842A0C" w:rsidRDefault="00842A0C" w:rsidP="00842A0C">
      <w:pPr>
        <w:bidi/>
        <w:jc w:val="both"/>
        <w:rPr>
          <w:rFonts w:cs="Traditional Arabic" w:hint="cs"/>
          <w:sz w:val="32"/>
          <w:szCs w:val="32"/>
          <w:rtl/>
        </w:rPr>
      </w:pPr>
      <w:r>
        <w:rPr>
          <w:rFonts w:cs="Traditional Arabic" w:hint="cs"/>
          <w:sz w:val="32"/>
          <w:szCs w:val="32"/>
          <w:rtl/>
        </w:rPr>
        <w:t xml:space="preserve">    </w:t>
      </w:r>
      <w:r>
        <w:rPr>
          <w:rFonts w:cs="Traditional Arabic" w:hint="cs"/>
          <w:sz w:val="32"/>
          <w:szCs w:val="32"/>
          <w:rtl/>
        </w:rPr>
        <w:t xml:space="preserve">   يأتي مصطلح "عقد العمل" كتسمية حديثة ضمن تشريعات العمل لا سيما في القانون الجزائري، فقد عرف قبل ذلك تسميات أخرى منها: عقد إيجار الخدمات، عقد الخدمة، إيجار الأشخاص، عقد الاستخدام، حيث بقي عقد العمل خاضعا لمدة طويلة من الزمن للقانون المدني عموما، وتطور في خضم هذا القانون.</w:t>
      </w:r>
    </w:p>
    <w:p w:rsidR="00842A0C" w:rsidRDefault="00842A0C" w:rsidP="00842A0C">
      <w:pPr>
        <w:bidi/>
        <w:jc w:val="both"/>
        <w:rPr>
          <w:rFonts w:cs="Traditional Arabic" w:hint="cs"/>
          <w:sz w:val="32"/>
          <w:szCs w:val="32"/>
          <w:rtl/>
        </w:rPr>
      </w:pPr>
      <w:proofErr w:type="gramStart"/>
      <w:r>
        <w:rPr>
          <w:rFonts w:cs="Traditional Arabic" w:hint="cs"/>
          <w:sz w:val="32"/>
          <w:szCs w:val="32"/>
          <w:rtl/>
        </w:rPr>
        <w:t>وقد</w:t>
      </w:r>
      <w:proofErr w:type="gramEnd"/>
      <w:r>
        <w:rPr>
          <w:rFonts w:cs="Traditional Arabic" w:hint="cs"/>
          <w:sz w:val="32"/>
          <w:szCs w:val="32"/>
          <w:rtl/>
        </w:rPr>
        <w:t xml:space="preserve"> عرف القانون المدني الفرنسي عقد إيجار الخدمات بأنه:" العقد الذي يلتزم به أحد الأشخاص بعمل شيء معين لشخص آخر لقاء ثمن أو سعر يحددانه بينهما"(أحمية سليمان، 2002، 13).</w:t>
      </w:r>
    </w:p>
    <w:p w:rsidR="00842A0C" w:rsidRDefault="00842A0C" w:rsidP="00842A0C">
      <w:pPr>
        <w:bidi/>
        <w:jc w:val="both"/>
        <w:rPr>
          <w:rFonts w:cs="Traditional Arabic" w:hint="cs"/>
          <w:sz w:val="32"/>
          <w:szCs w:val="32"/>
          <w:rtl/>
        </w:rPr>
      </w:pPr>
      <w:r>
        <w:rPr>
          <w:rFonts w:cs="Traditional Arabic" w:hint="cs"/>
          <w:sz w:val="32"/>
          <w:szCs w:val="32"/>
          <w:rtl/>
        </w:rPr>
        <w:t>و ظهر مفهوم العقد كنتيجة لما جاءت به الثورة الفرنسية(1789) واعتماد أسلوب التعاقد القائم على مبدأ سلطان الإرادة والحرية في إبرام العلاقات-كما أشرنا إليه سالفا في عنصر تطور قانون العمل- وتجسد ذلك من خلال قانون 17 مارس1791 الخاص بحرية التعاقد، ليبرز بعدها دور الدولة في تنظيم وضبط العلاقة القانونية بين العامل ورب العمل(بالنظر للتعسفات التي انجرت من مبدأ سلطان الإرادة) أين تم تحديد بعض الشروط والقيود على هذه العلاقة من أجل حماية مصالح العمال بالدرجة الأولى والطرفين مع بعض، ليبدأ عهد جديد أسس لمبادئ وميزات خاصة لعقد العمل.</w:t>
      </w:r>
    </w:p>
    <w:p w:rsidR="00842A0C" w:rsidRDefault="00842A0C" w:rsidP="00842A0C">
      <w:pPr>
        <w:bidi/>
        <w:jc w:val="both"/>
        <w:rPr>
          <w:rFonts w:cs="Traditional Arabic" w:hint="cs"/>
          <w:sz w:val="32"/>
          <w:szCs w:val="32"/>
          <w:rtl/>
        </w:rPr>
      </w:pPr>
      <w:r>
        <w:rPr>
          <w:rFonts w:cs="Traditional Arabic" w:hint="cs"/>
          <w:sz w:val="32"/>
          <w:szCs w:val="32"/>
          <w:rtl/>
        </w:rPr>
        <w:t>في هذا الصدد، يعتبر المشرع الجزائري فكرة عقد العمل جزءا من فكرة أشمل هي علاقة العمل، فالعقد مجرد أداة شكلية لإبرام علاقة العمل، كما أن عقد العمل هو المصدر وعلاقة العمل هي النتيجة وهي: "الرابطة القانونية التي تربط العامل بصاحب العمل والمتولدة عن اتفاق إداري هو العقد".</w:t>
      </w:r>
    </w:p>
    <w:p w:rsidR="00842A0C" w:rsidRDefault="00842A0C" w:rsidP="00842A0C">
      <w:pPr>
        <w:bidi/>
        <w:jc w:val="both"/>
        <w:rPr>
          <w:rFonts w:cs="Traditional Arabic" w:hint="cs"/>
          <w:sz w:val="32"/>
          <w:szCs w:val="32"/>
          <w:rtl/>
        </w:rPr>
      </w:pPr>
      <w:r>
        <w:rPr>
          <w:rFonts w:cs="Traditional Arabic" w:hint="cs"/>
          <w:sz w:val="32"/>
          <w:szCs w:val="32"/>
          <w:rtl/>
        </w:rPr>
        <w:t xml:space="preserve">وقد جاء في مضمون المادة </w:t>
      </w:r>
      <w:r>
        <w:rPr>
          <w:rFonts w:cs="Traditional Arabic" w:hint="cs"/>
          <w:b/>
          <w:bCs/>
          <w:sz w:val="32"/>
          <w:szCs w:val="32"/>
          <w:rtl/>
        </w:rPr>
        <w:t>08</w:t>
      </w:r>
      <w:r>
        <w:rPr>
          <w:rFonts w:cs="Traditional Arabic" w:hint="cs"/>
          <w:sz w:val="32"/>
          <w:szCs w:val="32"/>
          <w:rtl/>
        </w:rPr>
        <w:t xml:space="preserve"> من قانون العمل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Pr>
          <w:rFonts w:cs="Traditional Arabic" w:hint="cs"/>
          <w:sz w:val="32"/>
          <w:szCs w:val="32"/>
          <w:rtl/>
        </w:rPr>
        <w:t xml:space="preserve"> باب علاقات العمل الفردية: "تنشأ علاقة العمل بعقد كتابي أو غير كتابي، وتقوم بمجرد العمل لحساب مستخدم ما، وتنشأ عنها حقوق المعنيين وواجباتهم وفق ما يحدده التشريع والتنظيم والاتفاقيات أو الاتفاقيات الجماعية وعقد العمل".</w:t>
      </w:r>
    </w:p>
    <w:p w:rsidR="00842A0C" w:rsidRDefault="00842A0C" w:rsidP="00842A0C">
      <w:pPr>
        <w:bidi/>
        <w:spacing w:after="120"/>
        <w:jc w:val="both"/>
        <w:rPr>
          <w:rFonts w:cs="Traditional Arabic" w:hint="cs"/>
          <w:sz w:val="32"/>
          <w:szCs w:val="32"/>
          <w:rtl/>
        </w:rPr>
      </w:pPr>
      <w:r>
        <w:rPr>
          <w:rFonts w:cs="Traditional Arabic" w:hint="cs"/>
          <w:sz w:val="32"/>
          <w:szCs w:val="32"/>
          <w:rtl/>
        </w:rPr>
        <w:t xml:space="preserve">وبالتالي يتضمن عقد العمل أطرافا هما: رب العمل من جهة والعامل من جهة ثانية، لذا جاء في المادة </w:t>
      </w:r>
      <w:r>
        <w:rPr>
          <w:rFonts w:cs="Traditional Arabic" w:hint="cs"/>
          <w:b/>
          <w:bCs/>
          <w:sz w:val="32"/>
          <w:szCs w:val="32"/>
          <w:rtl/>
        </w:rPr>
        <w:t>2</w:t>
      </w:r>
      <w:r>
        <w:rPr>
          <w:rFonts w:cs="Traditional Arabic" w:hint="cs"/>
          <w:sz w:val="32"/>
          <w:szCs w:val="32"/>
          <w:rtl/>
        </w:rPr>
        <w:t xml:space="preserve"> من نفس القانون(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Pr>
          <w:rFonts w:cs="Traditional Arabic" w:hint="cs"/>
          <w:sz w:val="32"/>
          <w:szCs w:val="32"/>
          <w:rtl/>
        </w:rPr>
        <w:t xml:space="preserve"> : "يعتبر عمالا أجراء في مفهوم هذا القانون، كل الأشخاص الذين يؤدون عملا يدويا أو فكريا مقابل مرتب، في إطار التنظيم، ولحساب شخص آخر، طبيعي أو معنوي عمومي أو خاص يدعى المستخدم".</w:t>
      </w:r>
    </w:p>
    <w:p w:rsidR="00842A0C" w:rsidRDefault="00842A0C" w:rsidP="00842A0C">
      <w:pPr>
        <w:bidi/>
        <w:spacing w:after="120"/>
        <w:jc w:val="both"/>
        <w:rPr>
          <w:rFonts w:cs="Traditional Arabic" w:hint="cs"/>
          <w:sz w:val="32"/>
          <w:szCs w:val="32"/>
          <w:rtl/>
        </w:rPr>
      </w:pPr>
      <w:r>
        <w:rPr>
          <w:rFonts w:cs="Traditional Arabic" w:hint="cs"/>
          <w:b/>
          <w:bCs/>
          <w:sz w:val="32"/>
          <w:szCs w:val="32"/>
          <w:rtl/>
        </w:rPr>
        <w:t>4.</w:t>
      </w:r>
      <w:r>
        <w:rPr>
          <w:rFonts w:cs="Traditional Arabic" w:hint="cs"/>
          <w:b/>
          <w:bCs/>
          <w:sz w:val="32"/>
          <w:szCs w:val="32"/>
          <w:rtl/>
        </w:rPr>
        <w:t xml:space="preserve"> 2 </w:t>
      </w:r>
      <w:proofErr w:type="gramStart"/>
      <w:r>
        <w:rPr>
          <w:rFonts w:cs="Traditional Arabic" w:hint="cs"/>
          <w:b/>
          <w:bCs/>
          <w:sz w:val="32"/>
          <w:szCs w:val="32"/>
          <w:rtl/>
        </w:rPr>
        <w:t>عناصر</w:t>
      </w:r>
      <w:proofErr w:type="gramEnd"/>
      <w:r>
        <w:rPr>
          <w:rFonts w:cs="Traditional Arabic" w:hint="cs"/>
          <w:b/>
          <w:bCs/>
          <w:sz w:val="32"/>
          <w:szCs w:val="32"/>
          <w:rtl/>
        </w:rPr>
        <w:t xml:space="preserve"> عقد العمل:</w:t>
      </w:r>
    </w:p>
    <w:p w:rsidR="00842A0C" w:rsidRDefault="00842A0C" w:rsidP="00842A0C">
      <w:pPr>
        <w:bidi/>
        <w:spacing w:after="120"/>
        <w:jc w:val="both"/>
        <w:rPr>
          <w:rFonts w:cs="Traditional Arabic" w:hint="cs"/>
          <w:sz w:val="32"/>
          <w:szCs w:val="32"/>
          <w:rtl/>
        </w:rPr>
      </w:pPr>
      <w:r>
        <w:rPr>
          <w:rFonts w:cs="Traditional Arabic" w:hint="cs"/>
          <w:sz w:val="32"/>
          <w:szCs w:val="32"/>
          <w:rtl/>
        </w:rPr>
        <w:t xml:space="preserve">     </w:t>
      </w:r>
      <w:proofErr w:type="gramStart"/>
      <w:r>
        <w:rPr>
          <w:rFonts w:cs="Traditional Arabic" w:hint="cs"/>
          <w:sz w:val="32"/>
          <w:szCs w:val="32"/>
          <w:rtl/>
        </w:rPr>
        <w:t>ينبغي</w:t>
      </w:r>
      <w:proofErr w:type="gramEnd"/>
      <w:r>
        <w:rPr>
          <w:rFonts w:cs="Traditional Arabic" w:hint="cs"/>
          <w:sz w:val="32"/>
          <w:szCs w:val="32"/>
          <w:rtl/>
        </w:rPr>
        <w:t xml:space="preserve"> وفقا لمفهوم عقد العمل باعتباره اتفاق يتم بين طرفين أن تتوفر مجموعة من العناصر لقيام أو تحرير هذا العقد والتي تتمثل في أربعة عناصر حسب، هي:</w:t>
      </w:r>
    </w:p>
    <w:p w:rsidR="00842A0C" w:rsidRDefault="00842A0C" w:rsidP="00842A0C">
      <w:pPr>
        <w:bidi/>
        <w:jc w:val="both"/>
        <w:rPr>
          <w:rFonts w:cs="Traditional Arabic" w:hint="cs"/>
          <w:sz w:val="32"/>
          <w:szCs w:val="32"/>
          <w:rtl/>
        </w:rPr>
      </w:pPr>
      <w:r>
        <w:rPr>
          <w:rFonts w:cs="Traditional Arabic"/>
          <w:b/>
          <w:bCs/>
          <w:sz w:val="32"/>
          <w:szCs w:val="32"/>
        </w:rPr>
        <w:lastRenderedPageBreak/>
        <w:sym w:font="Symbol" w:char="F0B7"/>
      </w:r>
      <w:r>
        <w:rPr>
          <w:rFonts w:cs="Traditional Arabic"/>
          <w:b/>
          <w:bCs/>
          <w:sz w:val="32"/>
          <w:szCs w:val="32"/>
          <w:rtl/>
        </w:rPr>
        <w:t xml:space="preserve"> </w:t>
      </w:r>
      <w:r>
        <w:rPr>
          <w:rFonts w:cs="Traditional Arabic" w:hint="cs"/>
          <w:b/>
          <w:bCs/>
          <w:sz w:val="32"/>
          <w:szCs w:val="32"/>
          <w:rtl/>
        </w:rPr>
        <w:t>عنصر العمل:</w:t>
      </w:r>
      <w:r>
        <w:rPr>
          <w:rFonts w:cs="Traditional Arabic" w:hint="cs"/>
          <w:sz w:val="32"/>
          <w:szCs w:val="32"/>
          <w:rtl/>
        </w:rPr>
        <w:t xml:space="preserve"> أحد ركائز عقد العمل، وهو الجهد المأجور الذي يقوم بأدائه العامل بإدارة وإشراف صاحب العمل سواء كان فكريا أو جسمانيا. </w:t>
      </w:r>
    </w:p>
    <w:p w:rsidR="00842A0C" w:rsidRDefault="00842A0C" w:rsidP="00842A0C">
      <w:pPr>
        <w:bidi/>
        <w:spacing w:after="120"/>
        <w:jc w:val="both"/>
        <w:rPr>
          <w:rFonts w:cs="Traditional Arabic" w:hint="cs"/>
          <w:sz w:val="32"/>
          <w:szCs w:val="32"/>
          <w:rtl/>
        </w:rPr>
      </w:pPr>
      <w:proofErr w:type="gramStart"/>
      <w:r>
        <w:rPr>
          <w:rFonts w:cs="Traditional Arabic" w:hint="cs"/>
          <w:sz w:val="32"/>
          <w:szCs w:val="32"/>
          <w:rtl/>
        </w:rPr>
        <w:t>بحيث</w:t>
      </w:r>
      <w:proofErr w:type="gramEnd"/>
      <w:r>
        <w:rPr>
          <w:rFonts w:cs="Traditional Arabic" w:hint="cs"/>
          <w:sz w:val="32"/>
          <w:szCs w:val="32"/>
          <w:rtl/>
        </w:rPr>
        <w:t xml:space="preserve"> ينجر عن أي عقد عمل التزام العامل بتأدية مجموعة من المهام المحددة والمعلومة وبذل مجهود فكري أو عضلي لصالح المستخدم، في مقابل التزام هذا الأخير بتكليف العامل بالمهام المتفق عليها فقط، وتوفير الشروط والظروف اللازمة للقيام بالعمل. (هيثم حامد المصاروة،2008، 92)</w:t>
      </w:r>
    </w:p>
    <w:p w:rsidR="00842A0C" w:rsidRDefault="00842A0C" w:rsidP="00842A0C">
      <w:pPr>
        <w:bidi/>
        <w:spacing w:after="120"/>
        <w:jc w:val="both"/>
        <w:rPr>
          <w:rFonts w:cs="Traditional Arabic" w:hint="cs"/>
          <w:b/>
          <w:bCs/>
          <w:sz w:val="32"/>
          <w:szCs w:val="32"/>
          <w:rtl/>
        </w:rPr>
      </w:pPr>
      <w:r>
        <w:rPr>
          <w:rFonts w:cs="Traditional Arabic"/>
          <w:sz w:val="32"/>
          <w:szCs w:val="32"/>
        </w:rPr>
        <w:sym w:font="Symbol" w:char="F0B7"/>
      </w:r>
      <w:r>
        <w:rPr>
          <w:rFonts w:cs="Traditional Arabic"/>
          <w:sz w:val="32"/>
          <w:szCs w:val="32"/>
          <w:rtl/>
        </w:rPr>
        <w:t xml:space="preserve"> </w:t>
      </w:r>
      <w:proofErr w:type="gramStart"/>
      <w:r>
        <w:rPr>
          <w:rFonts w:cs="Traditional Arabic" w:hint="cs"/>
          <w:b/>
          <w:bCs/>
          <w:sz w:val="32"/>
          <w:szCs w:val="32"/>
          <w:rtl/>
        </w:rPr>
        <w:t>عنصر</w:t>
      </w:r>
      <w:proofErr w:type="gramEnd"/>
      <w:r>
        <w:rPr>
          <w:rFonts w:cs="Traditional Arabic" w:hint="cs"/>
          <w:b/>
          <w:bCs/>
          <w:sz w:val="32"/>
          <w:szCs w:val="32"/>
          <w:rtl/>
        </w:rPr>
        <w:t xml:space="preserve"> الأجر:</w:t>
      </w:r>
    </w:p>
    <w:p w:rsidR="00842A0C" w:rsidRDefault="00842A0C" w:rsidP="00842A0C">
      <w:pPr>
        <w:bidi/>
        <w:jc w:val="both"/>
        <w:rPr>
          <w:rFonts w:cs="Traditional Arabic" w:hint="cs"/>
          <w:sz w:val="32"/>
          <w:szCs w:val="32"/>
          <w:rtl/>
        </w:rPr>
      </w:pPr>
      <w:r>
        <w:rPr>
          <w:rFonts w:cs="Traditional Arabic" w:hint="cs"/>
          <w:sz w:val="32"/>
          <w:szCs w:val="32"/>
          <w:rtl/>
        </w:rPr>
        <w:t>يعتبر عقد العمل أحد عقود المعاوضة لذا يمثل الأجر سببا من أسباب التزام العامل بالمقابل فإن العمل وتقديم الجهد هو سبب التزام صاحب العمل بتقديم الأجر.</w:t>
      </w:r>
    </w:p>
    <w:p w:rsidR="00842A0C" w:rsidRDefault="00842A0C" w:rsidP="00842A0C">
      <w:pPr>
        <w:bidi/>
        <w:jc w:val="both"/>
        <w:rPr>
          <w:rFonts w:cs="Traditional Arabic" w:hint="cs"/>
          <w:sz w:val="32"/>
          <w:szCs w:val="32"/>
          <w:rtl/>
        </w:rPr>
      </w:pPr>
      <w:r>
        <w:rPr>
          <w:rFonts w:cs="Traditional Arabic" w:hint="cs"/>
          <w:sz w:val="32"/>
          <w:szCs w:val="32"/>
          <w:rtl/>
        </w:rPr>
        <w:t>تعرف الاتفاقية العربية رقم 15 لسنة 1983 المتعلقة بحماية الأجور ، الأجر بأنه: كل ما يتقاضاه العامل مقابل عمله بما فيه العلاوات و المكافآت و المنح و المزايا و غير ذلك من متممات الأجر(مهدي بخدة،2013، 28).</w:t>
      </w:r>
    </w:p>
    <w:p w:rsidR="00842A0C" w:rsidRDefault="00842A0C" w:rsidP="00842A0C">
      <w:pPr>
        <w:bidi/>
        <w:jc w:val="both"/>
        <w:rPr>
          <w:rFonts w:cs="Traditional Arabic" w:hint="cs"/>
          <w:sz w:val="32"/>
          <w:szCs w:val="32"/>
          <w:rtl/>
        </w:rPr>
      </w:pPr>
      <w:proofErr w:type="gramStart"/>
      <w:r>
        <w:rPr>
          <w:rFonts w:cs="Traditional Arabic" w:hint="cs"/>
          <w:sz w:val="32"/>
          <w:szCs w:val="32"/>
          <w:rtl/>
        </w:rPr>
        <w:t>أما</w:t>
      </w:r>
      <w:proofErr w:type="gramEnd"/>
      <w:r>
        <w:rPr>
          <w:rFonts w:cs="Traditional Arabic" w:hint="cs"/>
          <w:sz w:val="32"/>
          <w:szCs w:val="32"/>
          <w:rtl/>
        </w:rPr>
        <w:t xml:space="preserve"> في القانون الجزائري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Pr>
          <w:rFonts w:cs="Traditional Arabic" w:hint="cs"/>
          <w:sz w:val="32"/>
          <w:szCs w:val="32"/>
          <w:rtl/>
        </w:rPr>
        <w:t xml:space="preserve"> فقد جاء في نص المادتين </w:t>
      </w:r>
      <w:r w:rsidRPr="00842A0C">
        <w:rPr>
          <w:rFonts w:cs="Traditional Arabic" w:hint="cs"/>
          <w:b/>
          <w:bCs/>
          <w:sz w:val="32"/>
          <w:szCs w:val="32"/>
          <w:rtl/>
        </w:rPr>
        <w:t>80</w:t>
      </w:r>
      <w:r>
        <w:rPr>
          <w:rFonts w:cs="Traditional Arabic" w:hint="cs"/>
          <w:sz w:val="32"/>
          <w:szCs w:val="32"/>
          <w:rtl/>
        </w:rPr>
        <w:t xml:space="preserve"> و </w:t>
      </w:r>
      <w:r w:rsidRPr="00842A0C">
        <w:rPr>
          <w:rFonts w:cs="Traditional Arabic" w:hint="cs"/>
          <w:b/>
          <w:bCs/>
          <w:sz w:val="32"/>
          <w:szCs w:val="32"/>
          <w:rtl/>
        </w:rPr>
        <w:t>81</w:t>
      </w:r>
      <w:r>
        <w:rPr>
          <w:rFonts w:cs="Traditional Arabic" w:hint="cs"/>
          <w:sz w:val="32"/>
          <w:szCs w:val="32"/>
          <w:rtl/>
        </w:rPr>
        <w:t xml:space="preserve"> على التوالي، بأن:</w:t>
      </w:r>
    </w:p>
    <w:p w:rsidR="00842A0C" w:rsidRDefault="00842A0C" w:rsidP="00842A0C">
      <w:pPr>
        <w:bidi/>
        <w:jc w:val="both"/>
        <w:rPr>
          <w:rFonts w:cs="Traditional Arabic" w:hint="cs"/>
          <w:sz w:val="32"/>
          <w:szCs w:val="32"/>
          <w:rtl/>
        </w:rPr>
      </w:pPr>
      <w:r>
        <w:rPr>
          <w:rFonts w:cs="Traditional Arabic" w:hint="cs"/>
          <w:sz w:val="32"/>
          <w:szCs w:val="32"/>
          <w:rtl/>
        </w:rPr>
        <w:t>"</w:t>
      </w:r>
      <w:proofErr w:type="gramStart"/>
      <w:r>
        <w:rPr>
          <w:rFonts w:cs="Traditional Arabic" w:hint="cs"/>
          <w:sz w:val="32"/>
          <w:szCs w:val="32"/>
          <w:rtl/>
        </w:rPr>
        <w:t>للعامل</w:t>
      </w:r>
      <w:proofErr w:type="gramEnd"/>
      <w:r>
        <w:rPr>
          <w:rFonts w:cs="Traditional Arabic" w:hint="cs"/>
          <w:sz w:val="32"/>
          <w:szCs w:val="32"/>
          <w:rtl/>
        </w:rPr>
        <w:t xml:space="preserve"> الحق في أجر مقابل العمل المؤدى، و يتقاضى بموجبه مرتبا أو دخلا يتناسب ونتائج العمل".</w:t>
      </w:r>
    </w:p>
    <w:p w:rsidR="00842A0C" w:rsidRDefault="00842A0C" w:rsidP="00842A0C">
      <w:pPr>
        <w:bidi/>
        <w:jc w:val="both"/>
        <w:rPr>
          <w:rFonts w:cs="Traditional Arabic" w:hint="cs"/>
          <w:sz w:val="32"/>
          <w:szCs w:val="32"/>
          <w:rtl/>
        </w:rPr>
      </w:pPr>
      <w:r>
        <w:rPr>
          <w:rFonts w:cs="Traditional Arabic" w:hint="cs"/>
          <w:sz w:val="32"/>
          <w:szCs w:val="32"/>
          <w:rtl/>
        </w:rPr>
        <w:t>و" هو الأجر الأساسي الناجم عن التصنيف المهني في الهيئة المستخدمة، التعويضات المدفوعة بحكم أقدمية العامل أو مقابل الساعات الإضافية بحكم ظروف عمل خاصة لا سيما العمل التناوبي و العمل المضر و الإلزامي بما فيه العمل الليلي و علاوة المنطقة، العلاوات المرتبطة بإنتاجية العمل ونتائجه"</w:t>
      </w:r>
    </w:p>
    <w:p w:rsidR="00842A0C" w:rsidRDefault="00842A0C" w:rsidP="00842A0C">
      <w:pPr>
        <w:bidi/>
        <w:spacing w:after="120"/>
        <w:jc w:val="both"/>
        <w:rPr>
          <w:rFonts w:cs="Traditional Arabic" w:hint="cs"/>
          <w:sz w:val="32"/>
          <w:szCs w:val="32"/>
          <w:rtl/>
        </w:rPr>
      </w:pPr>
      <w:r>
        <w:rPr>
          <w:rFonts w:cs="Traditional Arabic" w:hint="cs"/>
          <w:b/>
          <w:bCs/>
          <w:sz w:val="32"/>
          <w:szCs w:val="32"/>
          <w:rtl/>
        </w:rPr>
        <w:t xml:space="preserve">ملاحظة: </w:t>
      </w:r>
      <w:r>
        <w:rPr>
          <w:rFonts w:cs="Traditional Arabic" w:hint="cs"/>
          <w:sz w:val="32"/>
          <w:szCs w:val="32"/>
          <w:rtl/>
        </w:rPr>
        <w:t xml:space="preserve">ينبغي الإشارة إلى أن </w:t>
      </w:r>
      <w:proofErr w:type="spellStart"/>
      <w:r>
        <w:rPr>
          <w:rFonts w:cs="Traditional Arabic" w:hint="cs"/>
          <w:sz w:val="32"/>
          <w:szCs w:val="32"/>
          <w:rtl/>
        </w:rPr>
        <w:t>أن</w:t>
      </w:r>
      <w:proofErr w:type="spellEnd"/>
      <w:r>
        <w:rPr>
          <w:rFonts w:cs="Traditional Arabic" w:hint="cs"/>
          <w:sz w:val="32"/>
          <w:szCs w:val="32"/>
          <w:rtl/>
        </w:rPr>
        <w:t xml:space="preserve"> وصف الأجر ارتبط بمصطلح المرتب  وكذا الدخل الموافق لمردود العمل المقدم، وتتفق أغلب تعاريفه بأنه مرتبط بالمبالغ التي تمثل مقابلا و تعويضا عن القيام بعمل ما. وقد أصبح يستخدم لفظ "الأجر:</w:t>
      </w:r>
      <w:r>
        <w:rPr>
          <w:rFonts w:cs="Traditional Arabic"/>
          <w:sz w:val="32"/>
          <w:szCs w:val="32"/>
        </w:rPr>
        <w:t>salaire </w:t>
      </w:r>
      <w:r>
        <w:rPr>
          <w:rFonts w:cs="Traditional Arabic" w:hint="cs"/>
          <w:sz w:val="32"/>
          <w:szCs w:val="32"/>
          <w:rtl/>
        </w:rPr>
        <w:t xml:space="preserve">" و لفظ "المرتب: </w:t>
      </w:r>
      <w:r>
        <w:rPr>
          <w:rFonts w:cs="Traditional Arabic"/>
          <w:sz w:val="32"/>
          <w:szCs w:val="32"/>
        </w:rPr>
        <w:t>traitement</w:t>
      </w:r>
      <w:r>
        <w:rPr>
          <w:rFonts w:cs="Traditional Arabic" w:hint="cs"/>
          <w:sz w:val="32"/>
          <w:szCs w:val="32"/>
          <w:rtl/>
        </w:rPr>
        <w:t xml:space="preserve">" بنفس المعنى والقيمة وزالت التفرقة التاريخية بينهما التي كانت ترى بأن الأجر مرهون للعامل الذي يتلقى أتعاب عمله اليومي(كما أن لفظ الأجير كلمة أصلها يوناني اشتقت من </w:t>
      </w:r>
      <w:r>
        <w:rPr>
          <w:rFonts w:cs="Traditional Arabic"/>
          <w:sz w:val="32"/>
          <w:szCs w:val="32"/>
        </w:rPr>
        <w:t>sel</w:t>
      </w:r>
      <w:r>
        <w:rPr>
          <w:rFonts w:cs="Traditional Arabic" w:hint="cs"/>
          <w:sz w:val="32"/>
          <w:szCs w:val="32"/>
          <w:rtl/>
        </w:rPr>
        <w:t xml:space="preserve"> أي الملح الذي كان يستخدمه الرومان يؤجرون العمال لأعمال ليست ذات قيمة مقابل الملح)،  في حين أن المرتب فهو للموظف الذي يتلقى تعويضا شهريا، لذا تأتي اليوم كلمة"</w:t>
      </w:r>
      <w:r>
        <w:rPr>
          <w:rFonts w:cs="Traditional Arabic"/>
          <w:sz w:val="32"/>
          <w:szCs w:val="32"/>
        </w:rPr>
        <w:t> rémunération</w:t>
      </w:r>
      <w:r>
        <w:rPr>
          <w:rFonts w:cs="Traditional Arabic" w:hint="cs"/>
          <w:sz w:val="32"/>
          <w:szCs w:val="32"/>
          <w:rtl/>
        </w:rPr>
        <w:t>" لتجمع بين اللفظين معا.(مهدي بخدة،2013، 29).</w:t>
      </w:r>
    </w:p>
    <w:p w:rsidR="00842A0C" w:rsidRDefault="00842A0C" w:rsidP="00842A0C">
      <w:pPr>
        <w:bidi/>
        <w:spacing w:after="120"/>
        <w:jc w:val="both"/>
        <w:rPr>
          <w:rFonts w:cs="Traditional Arabic"/>
          <w:b/>
          <w:bCs/>
          <w:sz w:val="32"/>
          <w:szCs w:val="32"/>
        </w:rPr>
      </w:pPr>
      <w:r>
        <w:rPr>
          <w:rFonts w:cs="Traditional Arabic"/>
          <w:b/>
          <w:bCs/>
          <w:sz w:val="32"/>
          <w:szCs w:val="32"/>
        </w:rPr>
        <w:sym w:font="Symbol" w:char="F0B7"/>
      </w:r>
      <w:r>
        <w:rPr>
          <w:rFonts w:cs="Traditional Arabic"/>
          <w:b/>
          <w:bCs/>
          <w:sz w:val="32"/>
          <w:szCs w:val="32"/>
          <w:rtl/>
        </w:rPr>
        <w:t xml:space="preserve"> </w:t>
      </w:r>
      <w:r>
        <w:rPr>
          <w:rFonts w:cs="Traditional Arabic" w:hint="cs"/>
          <w:b/>
          <w:bCs/>
          <w:sz w:val="32"/>
          <w:szCs w:val="32"/>
          <w:rtl/>
        </w:rPr>
        <w:t>عنصر التبعية:</w:t>
      </w:r>
    </w:p>
    <w:p w:rsidR="00842A0C" w:rsidRDefault="00842A0C" w:rsidP="00842A0C">
      <w:pPr>
        <w:bidi/>
        <w:jc w:val="both"/>
        <w:rPr>
          <w:rFonts w:cs="Traditional Arabic" w:hint="cs"/>
          <w:sz w:val="32"/>
          <w:szCs w:val="32"/>
          <w:rtl/>
        </w:rPr>
      </w:pPr>
      <w:r>
        <w:rPr>
          <w:rFonts w:cs="Traditional Arabic" w:hint="cs"/>
          <w:b/>
          <w:bCs/>
          <w:sz w:val="32"/>
          <w:szCs w:val="32"/>
          <w:rtl/>
        </w:rPr>
        <w:t xml:space="preserve"> </w:t>
      </w:r>
      <w:r>
        <w:rPr>
          <w:rFonts w:cs="Traditional Arabic" w:hint="cs"/>
          <w:sz w:val="32"/>
          <w:szCs w:val="32"/>
          <w:rtl/>
        </w:rPr>
        <w:t xml:space="preserve">تعني التبعية في عقد العمل خضوع العامل إلى الملاحظات والتوجيهات التي يصدرها صاحب العمل، والعمل تحت إشرافه وأوامره ورقابته، ما يعني أن لهذا الأخير سلطة توجيه الأوامر والنواهي وتوقيع </w:t>
      </w:r>
      <w:proofErr w:type="spellStart"/>
      <w:r>
        <w:rPr>
          <w:rFonts w:cs="Traditional Arabic" w:hint="cs"/>
          <w:sz w:val="32"/>
          <w:szCs w:val="32"/>
          <w:rtl/>
        </w:rPr>
        <w:t>الجزاءات</w:t>
      </w:r>
      <w:proofErr w:type="spellEnd"/>
      <w:r>
        <w:rPr>
          <w:rFonts w:cs="Traditional Arabic" w:hint="cs"/>
          <w:sz w:val="32"/>
          <w:szCs w:val="32"/>
          <w:rtl/>
        </w:rPr>
        <w:t xml:space="preserve"> لضمان الالتزام بالعمل وفقا لما يقره القانون(هيثم حامد المصاروة، 94). هذه التبعية تأخذ شكلين:</w:t>
      </w:r>
    </w:p>
    <w:p w:rsidR="00842A0C" w:rsidRDefault="00842A0C" w:rsidP="00842A0C">
      <w:pPr>
        <w:bidi/>
        <w:jc w:val="both"/>
        <w:rPr>
          <w:rFonts w:cs="Traditional Arabic" w:hint="cs"/>
          <w:sz w:val="32"/>
          <w:szCs w:val="32"/>
          <w:rtl/>
        </w:rPr>
      </w:pPr>
      <w:r>
        <w:rPr>
          <w:rFonts w:cs="Traditional Arabic" w:hint="cs"/>
          <w:sz w:val="32"/>
          <w:szCs w:val="32"/>
          <w:rtl/>
        </w:rPr>
        <w:lastRenderedPageBreak/>
        <w:t>-</w:t>
      </w:r>
      <w:proofErr w:type="gramStart"/>
      <w:r w:rsidRPr="00842A0C">
        <w:rPr>
          <w:rFonts w:cs="Traditional Arabic" w:hint="cs"/>
          <w:b/>
          <w:bCs/>
          <w:sz w:val="32"/>
          <w:szCs w:val="32"/>
          <w:rtl/>
        </w:rPr>
        <w:t>تبعية</w:t>
      </w:r>
      <w:proofErr w:type="gramEnd"/>
      <w:r>
        <w:rPr>
          <w:rFonts w:cs="Traditional Arabic" w:hint="cs"/>
          <w:sz w:val="32"/>
          <w:szCs w:val="32"/>
          <w:rtl/>
        </w:rPr>
        <w:t xml:space="preserve"> </w:t>
      </w:r>
      <w:r w:rsidRPr="00842A0C">
        <w:rPr>
          <w:rFonts w:cs="Traditional Arabic" w:hint="cs"/>
          <w:b/>
          <w:bCs/>
          <w:sz w:val="32"/>
          <w:szCs w:val="32"/>
          <w:rtl/>
        </w:rPr>
        <w:t>قانونية</w:t>
      </w:r>
      <w:r>
        <w:rPr>
          <w:rFonts w:cs="Traditional Arabic" w:hint="cs"/>
          <w:sz w:val="32"/>
          <w:szCs w:val="32"/>
          <w:rtl/>
        </w:rPr>
        <w:t xml:space="preserve">: وتتمثل في قيام العامل بأداء عمله تحت إشراف و إدارة صاحب العمل ويتلقى منه التعليمات، كما يكون عليه أن يكرس نفسه وجهده ووقته وحريته لصالحه ولصالح العمل. </w:t>
      </w:r>
      <w:proofErr w:type="gramStart"/>
      <w:r>
        <w:rPr>
          <w:rFonts w:cs="Traditional Arabic" w:hint="cs"/>
          <w:sz w:val="32"/>
          <w:szCs w:val="32"/>
          <w:rtl/>
        </w:rPr>
        <w:t>ما</w:t>
      </w:r>
      <w:proofErr w:type="gramEnd"/>
      <w:r>
        <w:rPr>
          <w:rFonts w:cs="Traditional Arabic" w:hint="cs"/>
          <w:sz w:val="32"/>
          <w:szCs w:val="32"/>
          <w:rtl/>
        </w:rPr>
        <w:t xml:space="preserve"> يجعل أداؤه محل مراقبة وتقييم من طرفه بموجب عقد قانوني يضمن حقوق وواجبات كل طرف ويجعل العامل محل متابعة إذا ما أخل بأحد بنوده و قصر في عمله. </w:t>
      </w:r>
    </w:p>
    <w:p w:rsidR="00842A0C" w:rsidRDefault="00842A0C" w:rsidP="00842A0C">
      <w:pPr>
        <w:bidi/>
        <w:jc w:val="both"/>
        <w:rPr>
          <w:rFonts w:cs="Traditional Arabic" w:hint="cs"/>
          <w:sz w:val="32"/>
          <w:szCs w:val="32"/>
          <w:rtl/>
        </w:rPr>
      </w:pPr>
      <w:r>
        <w:rPr>
          <w:rFonts w:cs="Traditional Arabic" w:hint="cs"/>
          <w:sz w:val="32"/>
          <w:szCs w:val="32"/>
          <w:rtl/>
        </w:rPr>
        <w:t>-</w:t>
      </w:r>
      <w:r w:rsidRPr="00842A0C">
        <w:rPr>
          <w:rFonts w:cs="Traditional Arabic" w:hint="cs"/>
          <w:b/>
          <w:bCs/>
          <w:sz w:val="32"/>
          <w:szCs w:val="32"/>
          <w:rtl/>
        </w:rPr>
        <w:t>تبعية</w:t>
      </w:r>
      <w:r>
        <w:rPr>
          <w:rFonts w:cs="Traditional Arabic" w:hint="cs"/>
          <w:sz w:val="32"/>
          <w:szCs w:val="32"/>
          <w:rtl/>
        </w:rPr>
        <w:t xml:space="preserve"> </w:t>
      </w:r>
      <w:r w:rsidRPr="00842A0C">
        <w:rPr>
          <w:rFonts w:cs="Traditional Arabic" w:hint="cs"/>
          <w:b/>
          <w:bCs/>
          <w:sz w:val="32"/>
          <w:szCs w:val="32"/>
          <w:rtl/>
        </w:rPr>
        <w:t>اقتصادية</w:t>
      </w:r>
      <w:r>
        <w:rPr>
          <w:rFonts w:cs="Traditional Arabic" w:hint="cs"/>
          <w:sz w:val="32"/>
          <w:szCs w:val="32"/>
          <w:rtl/>
        </w:rPr>
        <w:t>: تعني أن العلاقة بين الأجير ورب العمل تقوم على الجانب المادي وبالتالي خضوع العامل لسلطة المستخدم والارتباط به من الناحية المادية بهدف الحصول على أجر يكفل حاجاته.</w:t>
      </w:r>
    </w:p>
    <w:p w:rsidR="00842A0C" w:rsidRDefault="00842A0C" w:rsidP="00842A0C">
      <w:pPr>
        <w:bidi/>
        <w:spacing w:after="120"/>
        <w:jc w:val="both"/>
        <w:rPr>
          <w:rFonts w:cs="Traditional Arabic" w:hint="cs"/>
          <w:sz w:val="32"/>
          <w:szCs w:val="32"/>
          <w:rtl/>
        </w:rPr>
      </w:pPr>
      <w:r>
        <w:rPr>
          <w:rFonts w:cs="Traditional Arabic" w:hint="cs"/>
          <w:sz w:val="32"/>
          <w:szCs w:val="32"/>
          <w:rtl/>
        </w:rPr>
        <w:t xml:space="preserve">وحسب الاقتصاديين يعتبر العقد عقد عمل طالما كان العامل يعتمد في نشاطه وكسبه على تعامله مع رب العمل بطريقة منتظمة ولحسابه(أحمد بن شنب،2006، 85).  </w:t>
      </w:r>
    </w:p>
    <w:p w:rsidR="00842A0C" w:rsidRDefault="00842A0C" w:rsidP="00842A0C">
      <w:pPr>
        <w:bidi/>
        <w:spacing w:after="120"/>
        <w:jc w:val="both"/>
        <w:rPr>
          <w:rFonts w:cs="Traditional Arabic" w:hint="cs"/>
          <w:b/>
          <w:bCs/>
          <w:sz w:val="32"/>
          <w:szCs w:val="32"/>
          <w:rtl/>
        </w:rPr>
      </w:pPr>
      <w:r>
        <w:rPr>
          <w:rFonts w:cs="Traditional Arabic"/>
          <w:b/>
          <w:bCs/>
          <w:sz w:val="32"/>
          <w:szCs w:val="32"/>
        </w:rPr>
        <w:sym w:font="Symbol" w:char="F0B7"/>
      </w:r>
      <w:r>
        <w:rPr>
          <w:rFonts w:cs="Traditional Arabic"/>
          <w:b/>
          <w:bCs/>
          <w:sz w:val="32"/>
          <w:szCs w:val="32"/>
          <w:rtl/>
        </w:rPr>
        <w:t xml:space="preserve"> </w:t>
      </w:r>
      <w:proofErr w:type="gramStart"/>
      <w:r>
        <w:rPr>
          <w:rFonts w:cs="Traditional Arabic" w:hint="cs"/>
          <w:b/>
          <w:bCs/>
          <w:sz w:val="32"/>
          <w:szCs w:val="32"/>
          <w:rtl/>
        </w:rPr>
        <w:t>عنصر</w:t>
      </w:r>
      <w:proofErr w:type="gramEnd"/>
      <w:r>
        <w:rPr>
          <w:rFonts w:cs="Traditional Arabic" w:hint="cs"/>
          <w:b/>
          <w:bCs/>
          <w:sz w:val="32"/>
          <w:szCs w:val="32"/>
          <w:rtl/>
        </w:rPr>
        <w:t xml:space="preserve"> المدة(الزمن):</w:t>
      </w:r>
    </w:p>
    <w:p w:rsidR="00842A0C" w:rsidRDefault="00842A0C" w:rsidP="00842A0C">
      <w:pPr>
        <w:bidi/>
        <w:spacing w:after="120"/>
        <w:jc w:val="both"/>
        <w:rPr>
          <w:rFonts w:cs="Traditional Arabic"/>
          <w:sz w:val="32"/>
          <w:szCs w:val="32"/>
        </w:rPr>
      </w:pPr>
      <w:r>
        <w:rPr>
          <w:rFonts w:cs="Traditional Arabic" w:hint="cs"/>
          <w:b/>
          <w:bCs/>
          <w:sz w:val="32"/>
          <w:szCs w:val="32"/>
          <w:rtl/>
        </w:rPr>
        <w:t xml:space="preserve"> </w:t>
      </w:r>
      <w:r>
        <w:rPr>
          <w:rFonts w:cs="Traditional Arabic" w:hint="cs"/>
          <w:sz w:val="32"/>
          <w:szCs w:val="32"/>
          <w:rtl/>
        </w:rPr>
        <w:t>هي أحد العناصر الجوهرية للعقد وهي الفترة المتفق عليها بين الطرفين والتي تتم بحرية مطلقة وضمن الحالات المنصوص عليها قانونا، فقد يشير طرفا العقد لمدته فيجعلاه محدد المدة أو لا أي غير محدد المدة، وعموما تأخذ علاقات العمل طابعا غير محدد المدة إلا إذا اقتضت بعض الظروف ومتطلبات النشاط تحديدها.</w:t>
      </w:r>
    </w:p>
    <w:p w:rsidR="00842A0C" w:rsidRDefault="00842A0C" w:rsidP="00842A0C">
      <w:pPr>
        <w:bidi/>
        <w:spacing w:after="120"/>
        <w:jc w:val="both"/>
        <w:rPr>
          <w:rFonts w:cs="Traditional Arabic" w:hint="cs"/>
          <w:b/>
          <w:bCs/>
          <w:sz w:val="32"/>
          <w:szCs w:val="32"/>
          <w:rtl/>
        </w:rPr>
      </w:pPr>
      <w:r>
        <w:rPr>
          <w:rFonts w:cs="Traditional Arabic" w:hint="cs"/>
          <w:b/>
          <w:bCs/>
          <w:sz w:val="32"/>
          <w:szCs w:val="32"/>
          <w:rtl/>
        </w:rPr>
        <w:t>4</w:t>
      </w:r>
      <w:r>
        <w:rPr>
          <w:rFonts w:cs="Traditional Arabic" w:hint="cs"/>
          <w:b/>
          <w:bCs/>
          <w:sz w:val="32"/>
          <w:szCs w:val="32"/>
          <w:rtl/>
        </w:rPr>
        <w:t xml:space="preserve">. </w:t>
      </w:r>
      <w:proofErr w:type="gramStart"/>
      <w:r>
        <w:rPr>
          <w:rFonts w:cs="Traditional Arabic" w:hint="cs"/>
          <w:b/>
          <w:bCs/>
          <w:sz w:val="32"/>
          <w:szCs w:val="32"/>
          <w:rtl/>
        </w:rPr>
        <w:t xml:space="preserve">3 </w:t>
      </w:r>
      <w:r>
        <w:rPr>
          <w:rFonts w:cs="Traditional Arabic" w:hint="cs"/>
          <w:b/>
          <w:bCs/>
          <w:sz w:val="32"/>
          <w:szCs w:val="32"/>
          <w:rtl/>
        </w:rPr>
        <w:t xml:space="preserve"> إبرام</w:t>
      </w:r>
      <w:proofErr w:type="gramEnd"/>
      <w:r>
        <w:rPr>
          <w:rFonts w:cs="Traditional Arabic" w:hint="cs"/>
          <w:b/>
          <w:bCs/>
          <w:sz w:val="32"/>
          <w:szCs w:val="32"/>
          <w:rtl/>
        </w:rPr>
        <w:t xml:space="preserve"> عقـــود الع</w:t>
      </w:r>
      <w:r>
        <w:rPr>
          <w:rFonts w:cs="Traditional Arabic" w:hint="cs"/>
          <w:b/>
          <w:bCs/>
          <w:sz w:val="32"/>
          <w:szCs w:val="32"/>
          <w:rtl/>
        </w:rPr>
        <w:t>مل محددة المدة</w:t>
      </w:r>
      <w:r>
        <w:rPr>
          <w:rFonts w:cs="Traditional Arabic" w:hint="cs"/>
          <w:b/>
          <w:bCs/>
          <w:sz w:val="32"/>
          <w:szCs w:val="32"/>
          <w:rtl/>
        </w:rPr>
        <w:t>:</w:t>
      </w:r>
    </w:p>
    <w:p w:rsidR="00842A0C" w:rsidRDefault="00842A0C" w:rsidP="00842A0C">
      <w:pPr>
        <w:bidi/>
        <w:jc w:val="both"/>
        <w:rPr>
          <w:rFonts w:cs="Traditional Arabic" w:hint="cs"/>
          <w:b/>
          <w:bCs/>
          <w:sz w:val="32"/>
          <w:szCs w:val="32"/>
          <w:rtl/>
        </w:rPr>
      </w:pPr>
      <w:r>
        <w:rPr>
          <w:rFonts w:cs="Traditional Arabic" w:hint="cs"/>
          <w:sz w:val="32"/>
          <w:szCs w:val="32"/>
          <w:rtl/>
        </w:rPr>
        <w:t xml:space="preserve"> هناك </w:t>
      </w:r>
      <w:proofErr w:type="gramStart"/>
      <w:r>
        <w:rPr>
          <w:rFonts w:cs="Traditional Arabic" w:hint="cs"/>
          <w:sz w:val="32"/>
          <w:szCs w:val="32"/>
          <w:rtl/>
        </w:rPr>
        <w:t>نوعين</w:t>
      </w:r>
      <w:proofErr w:type="gramEnd"/>
      <w:r>
        <w:rPr>
          <w:rFonts w:cs="Traditional Arabic" w:hint="cs"/>
          <w:sz w:val="32"/>
          <w:szCs w:val="32"/>
          <w:rtl/>
        </w:rPr>
        <w:t xml:space="preserve"> من العقود حسب المدة:</w:t>
      </w:r>
    </w:p>
    <w:p w:rsidR="00842A0C" w:rsidRDefault="00842A0C" w:rsidP="00842A0C">
      <w:pPr>
        <w:bidi/>
        <w:jc w:val="both"/>
        <w:rPr>
          <w:rFonts w:cs="Traditional Arabic" w:hint="cs"/>
          <w:sz w:val="32"/>
          <w:szCs w:val="32"/>
          <w:rtl/>
        </w:rPr>
      </w:pPr>
      <w:r>
        <w:rPr>
          <w:rFonts w:cs="Traditional Arabic"/>
          <w:sz w:val="32"/>
          <w:szCs w:val="32"/>
        </w:rPr>
        <w:sym w:font="Symbol" w:char="F0B7"/>
      </w:r>
      <w:r>
        <w:rPr>
          <w:rFonts w:cs="Traditional Arabic"/>
          <w:sz w:val="32"/>
          <w:szCs w:val="32"/>
          <w:rtl/>
        </w:rPr>
        <w:t xml:space="preserve"> </w:t>
      </w:r>
      <w:proofErr w:type="gramStart"/>
      <w:r>
        <w:rPr>
          <w:rFonts w:cs="Traditional Arabic" w:hint="cs"/>
          <w:sz w:val="32"/>
          <w:szCs w:val="32"/>
          <w:rtl/>
        </w:rPr>
        <w:t>عقود</w:t>
      </w:r>
      <w:proofErr w:type="gramEnd"/>
      <w:r>
        <w:rPr>
          <w:rFonts w:cs="Traditional Arabic" w:hint="cs"/>
          <w:sz w:val="32"/>
          <w:szCs w:val="32"/>
          <w:rtl/>
        </w:rPr>
        <w:t xml:space="preserve"> غير محددة المدة: لا ترتبط بآجال ولا ترد فيها مدة انتهاء العقد، تكون كتابية.</w:t>
      </w:r>
    </w:p>
    <w:p w:rsidR="00842A0C" w:rsidRDefault="00842A0C" w:rsidP="00842A0C">
      <w:pPr>
        <w:bidi/>
        <w:jc w:val="both"/>
        <w:rPr>
          <w:rFonts w:cs="Traditional Arabic" w:hint="cs"/>
          <w:sz w:val="32"/>
          <w:szCs w:val="32"/>
          <w:rtl/>
        </w:rPr>
      </w:pPr>
      <w:r>
        <w:rPr>
          <w:rFonts w:cs="Traditional Arabic"/>
          <w:sz w:val="32"/>
          <w:szCs w:val="32"/>
        </w:rPr>
        <w:sym w:font="Symbol" w:char="F0B7"/>
      </w:r>
      <w:r>
        <w:rPr>
          <w:rFonts w:cs="Traditional Arabic"/>
          <w:sz w:val="32"/>
          <w:szCs w:val="32"/>
          <w:rtl/>
        </w:rPr>
        <w:t xml:space="preserve"> </w:t>
      </w:r>
      <w:r>
        <w:rPr>
          <w:rFonts w:cs="Traditional Arabic" w:hint="cs"/>
          <w:sz w:val="32"/>
          <w:szCs w:val="32"/>
          <w:rtl/>
        </w:rPr>
        <w:t xml:space="preserve">عقود محددة المدة: تنتهي بانتهاء المدة المحددة أو المتفق عليها، تبرم في إطار حالات معينة حددها المشرع الجزائري حسب المادة </w:t>
      </w:r>
      <w:r w:rsidRPr="00842A0C">
        <w:rPr>
          <w:rFonts w:cs="Traditional Arabic" w:hint="cs"/>
          <w:b/>
          <w:bCs/>
          <w:sz w:val="32"/>
          <w:szCs w:val="32"/>
          <w:rtl/>
        </w:rPr>
        <w:t>12</w:t>
      </w:r>
      <w:r>
        <w:rPr>
          <w:rFonts w:cs="Traditional Arabic" w:hint="cs"/>
          <w:sz w:val="32"/>
          <w:szCs w:val="32"/>
          <w:rtl/>
        </w:rPr>
        <w:t xml:space="preserve"> من القانون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Pr>
          <w:rFonts w:cs="Traditional Arabic" w:hint="cs"/>
          <w:sz w:val="32"/>
          <w:szCs w:val="32"/>
          <w:rtl/>
        </w:rPr>
        <w:t xml:space="preserve"> المعدلة والمتممة بالأمر </w:t>
      </w:r>
      <w:r>
        <w:rPr>
          <w:rFonts w:cs="Traditional Arabic" w:hint="cs"/>
          <w:b/>
          <w:bCs/>
          <w:sz w:val="32"/>
          <w:szCs w:val="32"/>
          <w:rtl/>
        </w:rPr>
        <w:t>96</w:t>
      </w:r>
      <w:r>
        <w:rPr>
          <w:rFonts w:cs="Traditional Arabic" w:hint="cs"/>
          <w:sz w:val="32"/>
          <w:szCs w:val="32"/>
          <w:rtl/>
        </w:rPr>
        <w:t>-</w:t>
      </w:r>
      <w:r>
        <w:rPr>
          <w:rFonts w:cs="Traditional Arabic" w:hint="cs"/>
          <w:b/>
          <w:bCs/>
          <w:sz w:val="32"/>
          <w:szCs w:val="32"/>
          <w:rtl/>
        </w:rPr>
        <w:t>21</w:t>
      </w:r>
      <w:r>
        <w:rPr>
          <w:rFonts w:cs="Traditional Arabic" w:hint="cs"/>
          <w:sz w:val="32"/>
          <w:szCs w:val="32"/>
          <w:rtl/>
        </w:rPr>
        <w:t xml:space="preserve"> المتعلق بعلاقات العمل في خمس(5) حالات فقط(بن عزوز بن صابر،2011، 74-78)، هي كالتالي:</w:t>
      </w:r>
    </w:p>
    <w:p w:rsidR="00842A0C" w:rsidRDefault="00842A0C" w:rsidP="00842A0C">
      <w:pPr>
        <w:pStyle w:val="Paragraphedeliste"/>
        <w:numPr>
          <w:ilvl w:val="0"/>
          <w:numId w:val="1"/>
        </w:numPr>
        <w:bidi/>
        <w:jc w:val="both"/>
        <w:rPr>
          <w:rFonts w:cs="Traditional Arabic" w:hint="cs"/>
          <w:sz w:val="32"/>
          <w:szCs w:val="32"/>
          <w:rtl/>
        </w:rPr>
      </w:pPr>
      <w:r>
        <w:rPr>
          <w:rFonts w:cs="Traditional Arabic" w:hint="cs"/>
          <w:sz w:val="32"/>
          <w:szCs w:val="32"/>
          <w:rtl/>
        </w:rPr>
        <w:t xml:space="preserve">توظيف العامل لتنفيذ عمل مرتبط بأشغال وخدمات غير متجددة: مثل تلك التي تبرمها مؤسسات البناء والأشغال العمومية مع عاملين من أجل انجاز مشاريع محددة (بناء مدرسة، مستشفى،...) وترتبط مدة العقد بالمدة التي </w:t>
      </w:r>
      <w:proofErr w:type="spellStart"/>
      <w:r>
        <w:rPr>
          <w:rFonts w:cs="Traditional Arabic" w:hint="cs"/>
          <w:sz w:val="32"/>
          <w:szCs w:val="32"/>
          <w:rtl/>
        </w:rPr>
        <w:t>يتطلبها</w:t>
      </w:r>
      <w:proofErr w:type="spellEnd"/>
      <w:r>
        <w:rPr>
          <w:rFonts w:cs="Traditional Arabic" w:hint="cs"/>
          <w:sz w:val="32"/>
          <w:szCs w:val="32"/>
          <w:rtl/>
        </w:rPr>
        <w:t xml:space="preserve"> </w:t>
      </w:r>
      <w:proofErr w:type="gramStart"/>
      <w:r>
        <w:rPr>
          <w:rFonts w:cs="Traditional Arabic" w:hint="cs"/>
          <w:sz w:val="32"/>
          <w:szCs w:val="32"/>
          <w:rtl/>
        </w:rPr>
        <w:t>إنهاء</w:t>
      </w:r>
      <w:proofErr w:type="gramEnd"/>
      <w:r>
        <w:rPr>
          <w:rFonts w:cs="Traditional Arabic" w:hint="cs"/>
          <w:sz w:val="32"/>
          <w:szCs w:val="32"/>
          <w:rtl/>
        </w:rPr>
        <w:t xml:space="preserve"> المشروع.</w:t>
      </w:r>
    </w:p>
    <w:p w:rsidR="00842A0C" w:rsidRDefault="00842A0C" w:rsidP="00842A0C">
      <w:pPr>
        <w:pStyle w:val="Paragraphedeliste"/>
        <w:numPr>
          <w:ilvl w:val="0"/>
          <w:numId w:val="1"/>
        </w:numPr>
        <w:bidi/>
        <w:jc w:val="both"/>
        <w:rPr>
          <w:rFonts w:cs="Traditional Arabic"/>
          <w:sz w:val="32"/>
          <w:szCs w:val="32"/>
        </w:rPr>
      </w:pPr>
      <w:proofErr w:type="gramStart"/>
      <w:r>
        <w:rPr>
          <w:rFonts w:cs="Traditional Arabic" w:hint="cs"/>
          <w:sz w:val="32"/>
          <w:szCs w:val="32"/>
          <w:rtl/>
        </w:rPr>
        <w:t>استخلاف</w:t>
      </w:r>
      <w:proofErr w:type="gramEnd"/>
      <w:r>
        <w:rPr>
          <w:rFonts w:cs="Traditional Arabic" w:hint="cs"/>
          <w:sz w:val="32"/>
          <w:szCs w:val="32"/>
          <w:rtl/>
        </w:rPr>
        <w:t xml:space="preserve"> عامل مثبت في منصب تغيب عنه مؤقتا: ويشترط لإبرام عقد استخلاف أن يكون صاحب المنصب مثبت ومدة التغيب مؤقتة ومحددة المدة، ويتم الاحتفاظ بالمنصب لصاحبه.</w:t>
      </w:r>
    </w:p>
    <w:p w:rsidR="00842A0C" w:rsidRDefault="00842A0C" w:rsidP="00842A0C">
      <w:pPr>
        <w:pStyle w:val="Paragraphedeliste"/>
        <w:numPr>
          <w:ilvl w:val="0"/>
          <w:numId w:val="1"/>
        </w:numPr>
        <w:bidi/>
        <w:jc w:val="both"/>
        <w:rPr>
          <w:rFonts w:cs="Traditional Arabic"/>
          <w:sz w:val="32"/>
          <w:szCs w:val="32"/>
        </w:rPr>
      </w:pPr>
      <w:proofErr w:type="gramStart"/>
      <w:r>
        <w:rPr>
          <w:rFonts w:cs="Traditional Arabic" w:hint="cs"/>
          <w:sz w:val="32"/>
          <w:szCs w:val="32"/>
          <w:rtl/>
        </w:rPr>
        <w:t>إجراء</w:t>
      </w:r>
      <w:proofErr w:type="gramEnd"/>
      <w:r>
        <w:rPr>
          <w:rFonts w:cs="Traditional Arabic" w:hint="cs"/>
          <w:sz w:val="32"/>
          <w:szCs w:val="32"/>
          <w:rtl/>
        </w:rPr>
        <w:t xml:space="preserve"> أشغال دورية ذات طابع متقطع من قبل الهيئة المستخدمة: هذا النوع من الأشغال يتسم بالديمومة لكن ليس مستمر بل يكون لفترات متقطعة ومتكررة، مثل عمليات الصيانة، الشحن والتفريغ...</w:t>
      </w:r>
      <w:proofErr w:type="gramStart"/>
      <w:r>
        <w:rPr>
          <w:rFonts w:cs="Traditional Arabic" w:hint="cs"/>
          <w:sz w:val="32"/>
          <w:szCs w:val="32"/>
          <w:rtl/>
        </w:rPr>
        <w:t>وغيرها</w:t>
      </w:r>
      <w:proofErr w:type="gramEnd"/>
      <w:r>
        <w:rPr>
          <w:rFonts w:cs="Traditional Arabic" w:hint="cs"/>
          <w:sz w:val="32"/>
          <w:szCs w:val="32"/>
          <w:rtl/>
        </w:rPr>
        <w:t>.</w:t>
      </w:r>
    </w:p>
    <w:p w:rsidR="00842A0C" w:rsidRDefault="00842A0C" w:rsidP="00842A0C">
      <w:pPr>
        <w:pStyle w:val="Paragraphedeliste"/>
        <w:numPr>
          <w:ilvl w:val="0"/>
          <w:numId w:val="1"/>
        </w:numPr>
        <w:bidi/>
        <w:jc w:val="both"/>
        <w:rPr>
          <w:rFonts w:cs="Traditional Arabic"/>
          <w:sz w:val="32"/>
          <w:szCs w:val="32"/>
        </w:rPr>
      </w:pPr>
      <w:r>
        <w:rPr>
          <w:rFonts w:cs="Traditional Arabic" w:hint="cs"/>
          <w:sz w:val="32"/>
          <w:szCs w:val="32"/>
          <w:rtl/>
        </w:rPr>
        <w:t xml:space="preserve">لتبرير حالة تزايد العمل، أو لأسباب موسمية: فحالة تزايد العمل ترتبط بارتفاع نشاط المؤسسة بصفة مؤقتة بسبب تزايد الطلب على السلعة أو المنتوج، وبالتالي لا يمكن تحقيق ذلك بالعدد المعتاد للعمال </w:t>
      </w:r>
      <w:r>
        <w:rPr>
          <w:rFonts w:cs="Traditional Arabic" w:hint="cs"/>
          <w:sz w:val="32"/>
          <w:szCs w:val="32"/>
          <w:rtl/>
        </w:rPr>
        <w:lastRenderedPageBreak/>
        <w:t xml:space="preserve">في الظروف العادية مما يتطلب إبرام عقود مؤقتة. </w:t>
      </w:r>
      <w:proofErr w:type="gramStart"/>
      <w:r>
        <w:rPr>
          <w:rFonts w:cs="Traditional Arabic" w:hint="cs"/>
          <w:sz w:val="32"/>
          <w:szCs w:val="32"/>
          <w:rtl/>
        </w:rPr>
        <w:t>أما</w:t>
      </w:r>
      <w:proofErr w:type="gramEnd"/>
      <w:r>
        <w:rPr>
          <w:rFonts w:cs="Traditional Arabic" w:hint="cs"/>
          <w:sz w:val="32"/>
          <w:szCs w:val="32"/>
          <w:rtl/>
        </w:rPr>
        <w:t xml:space="preserve"> الأسباب الموسمية فهذا النوع من العوامل يتعلق بأشغال محددة دوريا وبصفة منتظمة وتنتج غالبا من ضغوط اقتصادية واجتماعية(كجني المحاصيل الزراعية في فصل الصيف، الاصطياف في الصيف....) </w:t>
      </w:r>
      <w:proofErr w:type="gramStart"/>
      <w:r>
        <w:rPr>
          <w:rFonts w:cs="Traditional Arabic" w:hint="cs"/>
          <w:sz w:val="32"/>
          <w:szCs w:val="32"/>
          <w:rtl/>
        </w:rPr>
        <w:t>أي</w:t>
      </w:r>
      <w:proofErr w:type="gramEnd"/>
      <w:r>
        <w:rPr>
          <w:rFonts w:cs="Traditional Arabic" w:hint="cs"/>
          <w:sz w:val="32"/>
          <w:szCs w:val="32"/>
          <w:rtl/>
        </w:rPr>
        <w:t xml:space="preserve"> أن هذه الأسباب ترتبط بنشاط له طبيعة موسمية ومتوقعة، على عكس حالة تزايد العمل فهي غير متوقعة لكن كلاهما يأتي بشكل دوري ومتكرر.</w:t>
      </w:r>
    </w:p>
    <w:p w:rsidR="00842A0C" w:rsidRDefault="00842A0C" w:rsidP="00842A0C">
      <w:pPr>
        <w:pStyle w:val="Paragraphedeliste"/>
        <w:numPr>
          <w:ilvl w:val="0"/>
          <w:numId w:val="1"/>
        </w:numPr>
        <w:bidi/>
        <w:jc w:val="both"/>
        <w:rPr>
          <w:rFonts w:cs="Traditional Arabic"/>
          <w:sz w:val="32"/>
          <w:szCs w:val="32"/>
        </w:rPr>
      </w:pPr>
      <w:r>
        <w:rPr>
          <w:rFonts w:cs="Traditional Arabic" w:hint="cs"/>
          <w:sz w:val="32"/>
          <w:szCs w:val="32"/>
          <w:rtl/>
        </w:rPr>
        <w:t xml:space="preserve">نشاطات وأشغال ذات مدة محدودة أو مؤقتة بحكم طبيعتها: وهي حالة أضافها الأمر </w:t>
      </w:r>
      <w:r>
        <w:rPr>
          <w:rFonts w:cs="Traditional Arabic" w:hint="cs"/>
          <w:b/>
          <w:bCs/>
          <w:sz w:val="32"/>
          <w:szCs w:val="32"/>
          <w:rtl/>
        </w:rPr>
        <w:t>96</w:t>
      </w:r>
      <w:r>
        <w:rPr>
          <w:rFonts w:cs="Traditional Arabic" w:hint="cs"/>
          <w:sz w:val="32"/>
          <w:szCs w:val="32"/>
          <w:rtl/>
        </w:rPr>
        <w:t>-</w:t>
      </w:r>
      <w:r>
        <w:rPr>
          <w:rFonts w:cs="Traditional Arabic" w:hint="cs"/>
          <w:b/>
          <w:bCs/>
          <w:sz w:val="32"/>
          <w:szCs w:val="32"/>
          <w:rtl/>
        </w:rPr>
        <w:t>12</w:t>
      </w:r>
      <w:r>
        <w:rPr>
          <w:rFonts w:cs="Traditional Arabic" w:hint="cs"/>
          <w:sz w:val="32"/>
          <w:szCs w:val="32"/>
          <w:rtl/>
        </w:rPr>
        <w:t xml:space="preserve"> في المادة </w:t>
      </w:r>
      <w:r>
        <w:rPr>
          <w:rFonts w:cs="Traditional Arabic" w:hint="cs"/>
          <w:b/>
          <w:bCs/>
          <w:sz w:val="32"/>
          <w:szCs w:val="32"/>
          <w:rtl/>
        </w:rPr>
        <w:t>2</w:t>
      </w:r>
      <w:r>
        <w:rPr>
          <w:rFonts w:cs="Traditional Arabic" w:hint="cs"/>
          <w:sz w:val="32"/>
          <w:szCs w:val="32"/>
          <w:rtl/>
        </w:rPr>
        <w:t xml:space="preserve"> المتممة بالمادة </w:t>
      </w:r>
      <w:r>
        <w:rPr>
          <w:rFonts w:cs="Traditional Arabic" w:hint="cs"/>
          <w:b/>
          <w:bCs/>
          <w:sz w:val="32"/>
          <w:szCs w:val="32"/>
          <w:rtl/>
        </w:rPr>
        <w:t>12</w:t>
      </w:r>
      <w:r>
        <w:rPr>
          <w:rFonts w:cs="Traditional Arabic" w:hint="cs"/>
          <w:sz w:val="32"/>
          <w:szCs w:val="32"/>
          <w:rtl/>
        </w:rPr>
        <w:t xml:space="preserve"> من القانون</w:t>
      </w:r>
      <w:r>
        <w:rPr>
          <w:rFonts w:cs="Traditional Arabic" w:hint="cs"/>
          <w:b/>
          <w:bCs/>
          <w:sz w:val="32"/>
          <w:szCs w:val="32"/>
          <w:rtl/>
        </w:rPr>
        <w:t xml:space="preserve"> 90-11</w:t>
      </w:r>
      <w:r>
        <w:rPr>
          <w:rFonts w:cs="Traditional Arabic" w:hint="cs"/>
          <w:sz w:val="32"/>
          <w:szCs w:val="32"/>
          <w:rtl/>
        </w:rPr>
        <w:t xml:space="preserve"> لعلاقات العمل، وهي تجمع بين مختلف الحالات السابقة، وحسب القانون الفرنسي مثلا حددت بأشغال الفندقة، التظاهرات، أشغال الغابات، عمليات الإحصاء.</w:t>
      </w:r>
    </w:p>
    <w:p w:rsidR="00842A0C" w:rsidRDefault="00842A0C" w:rsidP="00842A0C">
      <w:pPr>
        <w:bidi/>
        <w:jc w:val="both"/>
        <w:rPr>
          <w:rFonts w:cs="Traditional Arabic"/>
          <w:sz w:val="32"/>
          <w:szCs w:val="32"/>
        </w:rPr>
      </w:pPr>
      <w:r>
        <w:rPr>
          <w:rFonts w:cs="Traditional Arabic" w:hint="cs"/>
          <w:sz w:val="32"/>
          <w:szCs w:val="32"/>
          <w:rtl/>
        </w:rPr>
        <w:t>إذن هذه هي الحالات المبررة لإبرام عقود محددة المدة كما حددها المشرع، لذا يعتبر إبرامها حالة استثنائية فالأساس في علاقة العمل هو العقود غير محددة المدة، و ذلك بهدف تقليص سلطات المستخدم و الحد منها عند اللجوء إلى العقد المحدد المدة خاصة مع الظروف الاقتصادية للبلاد و محدودية عروض العمل</w:t>
      </w:r>
      <w:r>
        <w:rPr>
          <w:rFonts w:ascii="Times New Roman" w:hAnsi="Times New Roman"/>
          <w:sz w:val="28"/>
          <w:szCs w:val="28"/>
        </w:rPr>
        <w:t>(</w:t>
      </w:r>
      <w:proofErr w:type="spellStart"/>
      <w:r>
        <w:rPr>
          <w:rFonts w:ascii="Times New Roman" w:hAnsi="Times New Roman"/>
          <w:sz w:val="28"/>
          <w:szCs w:val="28"/>
        </w:rPr>
        <w:t>Tayeb</w:t>
      </w:r>
      <w:proofErr w:type="spellEnd"/>
      <w:r>
        <w:rPr>
          <w:rFonts w:ascii="Times New Roman" w:hAnsi="Times New Roman"/>
          <w:sz w:val="28"/>
          <w:szCs w:val="28"/>
        </w:rPr>
        <w:t xml:space="preserve"> Belloula,1994,228)</w:t>
      </w:r>
      <w:r>
        <w:rPr>
          <w:rFonts w:cs="Traditional Arabic" w:hint="cs"/>
          <w:sz w:val="32"/>
          <w:szCs w:val="32"/>
          <w:rtl/>
        </w:rPr>
        <w:t xml:space="preserve">، لذا تم إخضاع إبرام هذه العقود لرقابة مفتش العمل المختص إقليميا والحرص على مطابقتها للحالات القانونية المنصوص عليها وكذا مناسبة مدة العقد لطبيعة النشاط. وفي حالة مخالفة ذلك يتم إعذار صاحب العمل في مدة 8 أيام أو يحرر محضر مخالفة وعند عدم الاستجابة تحول القضية للمحكمة الجزائية.  </w:t>
      </w:r>
    </w:p>
    <w:p w:rsidR="00842A0C" w:rsidRDefault="00842A0C" w:rsidP="00842A0C">
      <w:pPr>
        <w:bidi/>
        <w:jc w:val="both"/>
        <w:rPr>
          <w:rFonts w:cs="Traditional Arabic" w:hint="cs"/>
          <w:sz w:val="32"/>
          <w:szCs w:val="32"/>
          <w:rtl/>
        </w:rPr>
      </w:pPr>
      <w:r>
        <w:rPr>
          <w:rFonts w:cs="Traditional Arabic" w:hint="cs"/>
          <w:sz w:val="32"/>
          <w:szCs w:val="32"/>
          <w:rtl/>
        </w:rPr>
        <w:t xml:space="preserve">وحسب المادة </w:t>
      </w:r>
      <w:r>
        <w:rPr>
          <w:rFonts w:cs="Traditional Arabic" w:hint="cs"/>
          <w:b/>
          <w:bCs/>
          <w:sz w:val="32"/>
          <w:szCs w:val="32"/>
          <w:rtl/>
        </w:rPr>
        <w:t>14</w:t>
      </w:r>
      <w:r>
        <w:rPr>
          <w:rFonts w:cs="Traditional Arabic" w:hint="cs"/>
          <w:sz w:val="32"/>
          <w:szCs w:val="32"/>
          <w:rtl/>
        </w:rPr>
        <w:t xml:space="preserve"> من القانون </w:t>
      </w:r>
      <w:r>
        <w:rPr>
          <w:rFonts w:cs="Traditional Arabic" w:hint="cs"/>
          <w:b/>
          <w:bCs/>
          <w:sz w:val="32"/>
          <w:szCs w:val="32"/>
          <w:rtl/>
        </w:rPr>
        <w:t>90-11</w:t>
      </w:r>
      <w:r>
        <w:rPr>
          <w:rFonts w:cs="Traditional Arabic" w:hint="cs"/>
          <w:sz w:val="32"/>
          <w:szCs w:val="32"/>
          <w:rtl/>
        </w:rPr>
        <w:t xml:space="preserve"> فإنه:" يعتبر عقد العمل المبرم لمدة محدودة خلافا لما تنص عليه أحكام هذا القانون، عقد عمل لمدة غير محدودة دون الإخلال بالأحكام الواردة في هذا القانون" أي من ناحية الحالات المبررة أو مدى مناسبة المدة للنشاط،  وبالتالي يعتبر العقد غير محدد آليا مع تخصيص مخالفات جزائية وغرامات مالية(بن عزوز بن صابر،2011، 79).</w:t>
      </w:r>
    </w:p>
    <w:p w:rsidR="00842A0C" w:rsidRDefault="00842A0C" w:rsidP="00842A0C">
      <w:pPr>
        <w:bidi/>
        <w:jc w:val="both"/>
        <w:rPr>
          <w:rFonts w:cs="Traditional Arabic" w:hint="cs"/>
          <w:sz w:val="32"/>
          <w:szCs w:val="32"/>
          <w:rtl/>
        </w:rPr>
      </w:pPr>
      <w:proofErr w:type="gramStart"/>
      <w:r>
        <w:rPr>
          <w:rFonts w:cs="Traditional Arabic" w:hint="cs"/>
          <w:sz w:val="32"/>
          <w:szCs w:val="32"/>
          <w:rtl/>
        </w:rPr>
        <w:t>لذا</w:t>
      </w:r>
      <w:proofErr w:type="gramEnd"/>
      <w:r>
        <w:rPr>
          <w:rFonts w:cs="Traditional Arabic" w:hint="cs"/>
          <w:sz w:val="32"/>
          <w:szCs w:val="32"/>
          <w:rtl/>
        </w:rPr>
        <w:t xml:space="preserve"> بالإضافة للحالات والشروط المبررة لإبرام هذا النوع من العقود، هناك شروط خاصة يمكن الحديث عنها في إبرام العقود المحددة المدة، و هي:</w:t>
      </w:r>
    </w:p>
    <w:p w:rsidR="00842A0C" w:rsidRDefault="00842A0C" w:rsidP="00842A0C">
      <w:pPr>
        <w:bidi/>
        <w:jc w:val="both"/>
        <w:rPr>
          <w:rFonts w:cs="Traditional Arabic" w:hint="cs"/>
          <w:sz w:val="32"/>
          <w:szCs w:val="32"/>
          <w:rtl/>
        </w:rPr>
      </w:pPr>
      <w:r w:rsidRPr="00842A0C">
        <w:rPr>
          <w:rFonts w:cs="Traditional Arabic" w:hint="cs"/>
          <w:b/>
          <w:bCs/>
          <w:sz w:val="32"/>
          <w:szCs w:val="32"/>
          <w:rtl/>
        </w:rPr>
        <w:t>-</w:t>
      </w:r>
      <w:r>
        <w:rPr>
          <w:rFonts w:cs="Traditional Arabic" w:hint="cs"/>
          <w:b/>
          <w:bCs/>
          <w:sz w:val="32"/>
          <w:szCs w:val="32"/>
          <w:rtl/>
        </w:rPr>
        <w:t xml:space="preserve"> </w:t>
      </w:r>
      <w:bookmarkStart w:id="0" w:name="_GoBack"/>
      <w:bookmarkEnd w:id="0"/>
      <w:r>
        <w:rPr>
          <w:rFonts w:cs="Traditional Arabic" w:hint="cs"/>
          <w:sz w:val="32"/>
          <w:szCs w:val="32"/>
          <w:rtl/>
        </w:rPr>
        <w:t xml:space="preserve">اشتراط الكتابة في عقد العمل المحدد المدة: فحسب نص الفقرتين 1 و2 من المادة </w:t>
      </w:r>
      <w:r>
        <w:rPr>
          <w:rFonts w:cs="Traditional Arabic" w:hint="cs"/>
          <w:b/>
          <w:bCs/>
          <w:sz w:val="32"/>
          <w:szCs w:val="32"/>
          <w:rtl/>
        </w:rPr>
        <w:t>11</w:t>
      </w:r>
      <w:r>
        <w:rPr>
          <w:rFonts w:cs="Traditional Arabic" w:hint="cs"/>
          <w:sz w:val="32"/>
          <w:szCs w:val="32"/>
          <w:rtl/>
        </w:rPr>
        <w:t xml:space="preserve"> من القانون </w:t>
      </w:r>
      <w:r>
        <w:rPr>
          <w:rFonts w:cs="Traditional Arabic" w:hint="cs"/>
          <w:b/>
          <w:bCs/>
          <w:sz w:val="32"/>
          <w:szCs w:val="32"/>
          <w:rtl/>
        </w:rPr>
        <w:t>90/11</w:t>
      </w:r>
      <w:r>
        <w:rPr>
          <w:rFonts w:cs="Traditional Arabic" w:hint="cs"/>
          <w:sz w:val="32"/>
          <w:szCs w:val="32"/>
          <w:rtl/>
        </w:rPr>
        <w:t xml:space="preserve"> "يعتبر العقد مبرما لمدة غير محددة إلا إذا نص على غير ذلك كتابة، وفي حالة انعدام عقد مكتوب يفترض أن تكون علاقة العمل قائمة لمدة غير محددة". و </w:t>
      </w:r>
      <w:proofErr w:type="gramStart"/>
      <w:r>
        <w:rPr>
          <w:rFonts w:cs="Traditional Arabic" w:hint="cs"/>
          <w:sz w:val="32"/>
          <w:szCs w:val="32"/>
          <w:rtl/>
        </w:rPr>
        <w:t>بالتالي</w:t>
      </w:r>
      <w:proofErr w:type="gramEnd"/>
      <w:r>
        <w:rPr>
          <w:rFonts w:cs="Traditional Arabic" w:hint="cs"/>
          <w:sz w:val="32"/>
          <w:szCs w:val="32"/>
          <w:rtl/>
        </w:rPr>
        <w:t xml:space="preserve"> العقد محدد المدة لا يمكن أن يكون غير كتابي، والعقد الكتابي يعتبر التزام وهو طريقة قانونية تثبت حقوق والتزامات كل طرف وكذا تجنب العامل أي تحايل من قبل مستخدميهم مثل تاريخ سريان علاقة العمل(بن صاري ياسين، 2004، 20).</w:t>
      </w:r>
    </w:p>
    <w:p w:rsidR="00842A0C" w:rsidRDefault="00842A0C" w:rsidP="00842A0C">
      <w:pPr>
        <w:bidi/>
        <w:jc w:val="both"/>
        <w:rPr>
          <w:rFonts w:cs="Traditional Arabic" w:hint="cs"/>
          <w:sz w:val="32"/>
          <w:szCs w:val="32"/>
          <w:rtl/>
        </w:rPr>
      </w:pPr>
      <w:r w:rsidRPr="00842A0C">
        <w:rPr>
          <w:rFonts w:cs="Traditional Arabic" w:hint="cs"/>
          <w:b/>
          <w:bCs/>
          <w:sz w:val="32"/>
          <w:szCs w:val="32"/>
          <w:rtl/>
        </w:rPr>
        <w:t>-</w:t>
      </w:r>
      <w:r>
        <w:rPr>
          <w:rFonts w:cs="Traditional Arabic" w:hint="cs"/>
          <w:sz w:val="32"/>
          <w:szCs w:val="32"/>
          <w:rtl/>
        </w:rPr>
        <w:t xml:space="preserve"> </w:t>
      </w:r>
      <w:proofErr w:type="gramStart"/>
      <w:r>
        <w:rPr>
          <w:rFonts w:cs="Traditional Arabic" w:hint="cs"/>
          <w:sz w:val="32"/>
          <w:szCs w:val="32"/>
          <w:rtl/>
        </w:rPr>
        <w:t>تحديد</w:t>
      </w:r>
      <w:proofErr w:type="gramEnd"/>
      <w:r>
        <w:rPr>
          <w:rFonts w:cs="Traditional Arabic" w:hint="cs"/>
          <w:sz w:val="32"/>
          <w:szCs w:val="32"/>
          <w:rtl/>
        </w:rPr>
        <w:t xml:space="preserve"> مدة العقد والحالة مع الأسباب: حيث أن مدة العقد هي ركن أساسي لصحة هذا العقد وتعني الفترة الزمنية التي يضع فيها العامل نشاطه وجهده لخدمة صاحب العمل، ويتجسد من خلالها مبدأ الحرية والرضا في </w:t>
      </w:r>
      <w:r>
        <w:rPr>
          <w:rFonts w:cs="Traditional Arabic" w:hint="cs"/>
          <w:sz w:val="32"/>
          <w:szCs w:val="32"/>
          <w:rtl/>
        </w:rPr>
        <w:lastRenderedPageBreak/>
        <w:t xml:space="preserve">التعاقد. كما أن المشرع الجزائري حاليا لم يضع مدة قصوى ولا حتى أدنى للعقد محدد المدة وترك ذلك مفتوحا (على عكس ما كان سابقا وبالضبط في القانون </w:t>
      </w:r>
      <w:r>
        <w:rPr>
          <w:rFonts w:cs="Traditional Arabic" w:hint="cs"/>
          <w:b/>
          <w:bCs/>
          <w:sz w:val="32"/>
          <w:szCs w:val="32"/>
          <w:rtl/>
        </w:rPr>
        <w:t>82/06</w:t>
      </w:r>
      <w:r>
        <w:rPr>
          <w:rFonts w:cs="Traditional Arabic" w:hint="cs"/>
          <w:sz w:val="32"/>
          <w:szCs w:val="32"/>
          <w:rtl/>
        </w:rPr>
        <w:t xml:space="preserve"> الذي وضع حدا بـ 3 أشهر أو 6 أشهر حسب الوضع)، هذا الأمر لم يعد معمولا به ضمن القانون </w:t>
      </w:r>
      <w:r>
        <w:rPr>
          <w:rFonts w:cs="Traditional Arabic" w:hint="cs"/>
          <w:b/>
          <w:bCs/>
          <w:sz w:val="32"/>
          <w:szCs w:val="32"/>
          <w:rtl/>
        </w:rPr>
        <w:t xml:space="preserve">90/11 </w:t>
      </w:r>
      <w:r>
        <w:rPr>
          <w:rFonts w:cs="Traditional Arabic" w:hint="cs"/>
          <w:sz w:val="32"/>
          <w:szCs w:val="32"/>
          <w:rtl/>
        </w:rPr>
        <w:t xml:space="preserve">فقط يؤكد على وجوب تحديد مدة العقد بما يتناسب مع الحالة </w:t>
      </w:r>
      <w:proofErr w:type="spellStart"/>
      <w:r>
        <w:rPr>
          <w:rFonts w:cs="Traditional Arabic" w:hint="cs"/>
          <w:sz w:val="32"/>
          <w:szCs w:val="32"/>
          <w:rtl/>
        </w:rPr>
        <w:t>المستلزمة</w:t>
      </w:r>
      <w:proofErr w:type="spellEnd"/>
      <w:r>
        <w:rPr>
          <w:rFonts w:cs="Traditional Arabic" w:hint="cs"/>
          <w:sz w:val="32"/>
          <w:szCs w:val="32"/>
          <w:rtl/>
        </w:rPr>
        <w:t xml:space="preserve"> لذلك.</w:t>
      </w:r>
    </w:p>
    <w:p w:rsidR="00842A0C" w:rsidRDefault="00842A0C" w:rsidP="00842A0C">
      <w:pPr>
        <w:bidi/>
        <w:jc w:val="both"/>
        <w:rPr>
          <w:rFonts w:cs="Traditional Arabic" w:hint="cs"/>
          <w:sz w:val="32"/>
          <w:szCs w:val="32"/>
          <w:rtl/>
        </w:rPr>
      </w:pPr>
      <w:r>
        <w:rPr>
          <w:rFonts w:cs="Traditional Arabic" w:hint="cs"/>
          <w:sz w:val="32"/>
          <w:szCs w:val="32"/>
          <w:rtl/>
        </w:rPr>
        <w:t xml:space="preserve">بالإضافة لعنصر المدة ينبغي أولا إقرار الأسباب وشرط الحالة لإبرام هذا العقد من خلال ضرورة الاستناد إلى حالة من الحالات المذكورة سالفا والتي جاءت ضمن نص المادة 12 مكرر، كذلك مدى التطابق المدة المقررة والمتفق غليها مع الوظيفة أو النشاط موضوع العقد (عبد الحليم أكمون،2007، 29)، لذا يخضع ذلك لتحقق ورقابة دقيقة من قبل مفتش العمل. </w:t>
      </w:r>
    </w:p>
    <w:p w:rsidR="0028258E" w:rsidRPr="00842A0C" w:rsidRDefault="0028258E" w:rsidP="00842A0C">
      <w:pPr>
        <w:jc w:val="right"/>
        <w:rPr>
          <w:sz w:val="32"/>
          <w:szCs w:val="32"/>
        </w:rPr>
      </w:pPr>
    </w:p>
    <w:sectPr w:rsidR="0028258E" w:rsidRPr="00842A0C" w:rsidSect="00842A0C">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0A49"/>
    <w:multiLevelType w:val="hybridMultilevel"/>
    <w:tmpl w:val="0A244F06"/>
    <w:lvl w:ilvl="0" w:tplc="03589EB0">
      <w:numFmt w:val="bullet"/>
      <w:lvlText w:val="-"/>
      <w:lvlJc w:val="left"/>
      <w:pPr>
        <w:ind w:left="643" w:hanging="360"/>
      </w:pPr>
      <w:rPr>
        <w:rFonts w:ascii="Traditional Arabic" w:eastAsia="Times New Roman" w:hAnsi="Traditional Arabic" w:cs="Traditional Arabic" w:hint="default"/>
        <w:b/>
        <w:b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0C"/>
    <w:rsid w:val="000A35D1"/>
    <w:rsid w:val="0028258E"/>
    <w:rsid w:val="004D3A3D"/>
    <w:rsid w:val="00711DE7"/>
    <w:rsid w:val="00731421"/>
    <w:rsid w:val="00842A0C"/>
    <w:rsid w:val="00DB69A4"/>
    <w:rsid w:val="00E02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0C"/>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842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0C"/>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842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1418</Words>
  <Characters>7802</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1</cp:revision>
  <dcterms:created xsi:type="dcterms:W3CDTF">2021-01-18T14:43:00Z</dcterms:created>
  <dcterms:modified xsi:type="dcterms:W3CDTF">2021-01-18T14:51:00Z</dcterms:modified>
</cp:coreProperties>
</file>