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B1" w:rsidRPr="00942DB1" w:rsidRDefault="00942DB1" w:rsidP="00942DB1">
      <w:pPr>
        <w:pBdr>
          <w:bottom w:val="single" w:sz="6" w:space="11" w:color="EBEBEB"/>
        </w:pBdr>
        <w:shd w:val="clear" w:color="auto" w:fill="F8F8F8"/>
        <w:spacing w:after="0" w:line="240" w:lineRule="atLeast"/>
        <w:ind w:left="-316" w:right="-316"/>
        <w:textAlignment w:val="baseline"/>
        <w:outlineLvl w:val="0"/>
        <w:rPr>
          <w:rFonts w:ascii="Helvetica" w:eastAsia="Times New Roman" w:hAnsi="Helvetica" w:cs="Helvetica"/>
          <w:b/>
          <w:bCs/>
          <w:color w:val="080303"/>
          <w:kern w:val="36"/>
          <w:sz w:val="27"/>
          <w:szCs w:val="27"/>
          <w:lang w:eastAsia="fr-FR"/>
        </w:rPr>
      </w:pPr>
      <w:r w:rsidRPr="00942DB1">
        <w:rPr>
          <w:rFonts w:ascii="Helvetica" w:eastAsia="Times New Roman" w:hAnsi="Helvetica" w:cs="Helvetica"/>
          <w:b/>
          <w:bCs/>
          <w:color w:val="080303"/>
          <w:kern w:val="36"/>
          <w:sz w:val="27"/>
          <w:szCs w:val="27"/>
          <w:rtl/>
          <w:lang w:eastAsia="fr-FR"/>
        </w:rPr>
        <w:t>عريف علم النفس التربوي ومجالاته وأهدافه</w:t>
      </w:r>
    </w:p>
    <w:p w:rsidR="00942DB1" w:rsidRPr="00942DB1" w:rsidRDefault="00942DB1" w:rsidP="00942DB1">
      <w:pPr>
        <w:spacing w:line="570" w:lineRule="atLeast"/>
        <w:textAlignment w:val="baseline"/>
        <w:rPr>
          <w:rFonts w:ascii="Times" w:eastAsia="Times New Roman" w:hAnsi="Times" w:cs="Times"/>
          <w:color w:val="000000"/>
          <w:sz w:val="17"/>
          <w:szCs w:val="17"/>
          <w:lang w:eastAsia="fr-FR"/>
        </w:rPr>
      </w:pPr>
      <w:r w:rsidRPr="00942DB1">
        <w:rPr>
          <w:rFonts w:ascii="Times" w:eastAsia="Times New Roman" w:hAnsi="Times" w:cs="Times"/>
          <w:color w:val="000000"/>
          <w:sz w:val="17"/>
          <w:rtl/>
          <w:lang w:eastAsia="fr-FR"/>
        </w:rPr>
        <w:t>الكاتب</w:t>
      </w:r>
      <w:r w:rsidRPr="00942DB1">
        <w:rPr>
          <w:rFonts w:ascii="Times" w:eastAsia="Times New Roman" w:hAnsi="Times" w:cs="Times"/>
          <w:color w:val="000000"/>
          <w:sz w:val="17"/>
          <w:lang w:eastAsia="fr-FR"/>
        </w:rPr>
        <w:t>: </w:t>
      </w:r>
      <w:hyperlink r:id="rId4" w:tooltip="مقالات المهندس أمجد قاسم" w:history="1">
        <w:r w:rsidRPr="00942DB1">
          <w:rPr>
            <w:rFonts w:ascii="Times" w:eastAsia="Times New Roman" w:hAnsi="Times" w:cs="Times"/>
            <w:b/>
            <w:bCs/>
            <w:color w:val="050505"/>
            <w:sz w:val="17"/>
            <w:rtl/>
            <w:lang w:eastAsia="fr-FR"/>
          </w:rPr>
          <w:t>المهندس أمجد قاسم</w:t>
        </w:r>
      </w:hyperlink>
      <w:r w:rsidRPr="00942DB1">
        <w:rPr>
          <w:rFonts w:ascii="Times" w:eastAsia="Times New Roman" w:hAnsi="Times" w:cs="Times"/>
          <w:color w:val="000000"/>
          <w:sz w:val="17"/>
          <w:szCs w:val="17"/>
          <w:lang w:eastAsia="fr-FR"/>
        </w:rPr>
        <w:t> </w:t>
      </w:r>
      <w:r w:rsidRPr="00942DB1">
        <w:rPr>
          <w:rFonts w:ascii="Times" w:eastAsia="Times New Roman" w:hAnsi="Times" w:cs="Times"/>
          <w:color w:val="000000"/>
          <w:sz w:val="17"/>
          <w:rtl/>
          <w:lang w:eastAsia="fr-FR"/>
        </w:rPr>
        <w:t>كتب في</w:t>
      </w:r>
      <w:r w:rsidRPr="00942DB1">
        <w:rPr>
          <w:rFonts w:ascii="Times" w:eastAsia="Times New Roman" w:hAnsi="Times" w:cs="Times"/>
          <w:color w:val="000000"/>
          <w:sz w:val="17"/>
          <w:lang w:eastAsia="fr-FR"/>
        </w:rPr>
        <w:t>: </w:t>
      </w:r>
      <w:r w:rsidRPr="00942DB1">
        <w:rPr>
          <w:rFonts w:ascii="Times" w:eastAsia="Times New Roman" w:hAnsi="Times" w:cs="Times"/>
          <w:b/>
          <w:bCs/>
          <w:color w:val="000000"/>
          <w:sz w:val="17"/>
          <w:rtl/>
          <w:lang w:eastAsia="fr-FR"/>
        </w:rPr>
        <w:t xml:space="preserve">أغسطس </w:t>
      </w:r>
      <w:proofErr w:type="spellStart"/>
      <w:r w:rsidRPr="00942DB1">
        <w:rPr>
          <w:rFonts w:ascii="Times" w:eastAsia="Times New Roman" w:hAnsi="Times" w:cs="Times"/>
          <w:b/>
          <w:bCs/>
          <w:color w:val="000000"/>
          <w:sz w:val="17"/>
          <w:rtl/>
          <w:lang w:eastAsia="fr-FR"/>
        </w:rPr>
        <w:t>05,</w:t>
      </w:r>
      <w:proofErr w:type="spellEnd"/>
      <w:r w:rsidRPr="00942DB1">
        <w:rPr>
          <w:rFonts w:ascii="Times" w:eastAsia="Times New Roman" w:hAnsi="Times" w:cs="Times"/>
          <w:b/>
          <w:bCs/>
          <w:color w:val="000000"/>
          <w:sz w:val="17"/>
          <w:rtl/>
          <w:lang w:eastAsia="fr-FR"/>
        </w:rPr>
        <w:t xml:space="preserve"> 2012</w:t>
      </w:r>
      <w:r w:rsidRPr="00942DB1">
        <w:rPr>
          <w:rFonts w:ascii="Times" w:eastAsia="Times New Roman" w:hAnsi="Times" w:cs="Times"/>
          <w:color w:val="000000"/>
          <w:sz w:val="17"/>
          <w:szCs w:val="17"/>
          <w:lang w:eastAsia="fr-FR"/>
        </w:rPr>
        <w:t> </w:t>
      </w:r>
      <w:r w:rsidRPr="00942DB1">
        <w:rPr>
          <w:rFonts w:ascii="Times" w:eastAsia="Times New Roman" w:hAnsi="Times" w:cs="Times"/>
          <w:color w:val="000000"/>
          <w:sz w:val="17"/>
          <w:rtl/>
          <w:lang w:eastAsia="fr-FR"/>
        </w:rPr>
        <w:t>فى</w:t>
      </w:r>
      <w:r w:rsidRPr="00942DB1">
        <w:rPr>
          <w:rFonts w:ascii="Times" w:eastAsia="Times New Roman" w:hAnsi="Times" w:cs="Times"/>
          <w:color w:val="000000"/>
          <w:sz w:val="17"/>
          <w:lang w:eastAsia="fr-FR"/>
        </w:rPr>
        <w:t>: </w:t>
      </w:r>
      <w:hyperlink r:id="rId5" w:history="1">
        <w:r w:rsidRPr="00942DB1">
          <w:rPr>
            <w:rFonts w:ascii="Times" w:eastAsia="Times New Roman" w:hAnsi="Times" w:cs="Times"/>
            <w:b/>
            <w:bCs/>
            <w:color w:val="050505"/>
            <w:sz w:val="17"/>
            <w:rtl/>
            <w:lang w:eastAsia="fr-FR"/>
          </w:rPr>
          <w:t>اسس التربية</w:t>
        </w:r>
      </w:hyperlink>
      <w:r w:rsidRPr="00942DB1">
        <w:rPr>
          <w:rFonts w:ascii="Times" w:eastAsia="Times New Roman" w:hAnsi="Times" w:cs="Times"/>
          <w:b/>
          <w:bCs/>
          <w:color w:val="000000"/>
          <w:sz w:val="17"/>
          <w:lang w:eastAsia="fr-FR"/>
        </w:rPr>
        <w:t>, </w:t>
      </w:r>
      <w:hyperlink r:id="rId6" w:history="1">
        <w:r w:rsidRPr="00942DB1">
          <w:rPr>
            <w:rFonts w:ascii="Times" w:eastAsia="Times New Roman" w:hAnsi="Times" w:cs="Times"/>
            <w:b/>
            <w:bCs/>
            <w:color w:val="050505"/>
            <w:sz w:val="17"/>
            <w:rtl/>
            <w:lang w:eastAsia="fr-FR"/>
          </w:rPr>
          <w:t>التربية والثقافة</w:t>
        </w:r>
      </w:hyperlink>
      <w:r w:rsidRPr="00942DB1">
        <w:rPr>
          <w:rFonts w:ascii="Times" w:eastAsia="Times New Roman" w:hAnsi="Times" w:cs="Times"/>
          <w:color w:val="000000"/>
          <w:sz w:val="17"/>
          <w:szCs w:val="17"/>
          <w:lang w:eastAsia="fr-FR"/>
        </w:rPr>
        <w:t> </w:t>
      </w:r>
      <w:r w:rsidRPr="00942DB1">
        <w:rPr>
          <w:rFonts w:ascii="Times" w:eastAsia="Times New Roman" w:hAnsi="Times" w:cs="Times"/>
          <w:color w:val="000000"/>
          <w:sz w:val="17"/>
          <w:lang w:eastAsia="fr-FR"/>
        </w:rPr>
        <w:t>|</w:t>
      </w:r>
      <w:r w:rsidRPr="00942DB1">
        <w:rPr>
          <w:rFonts w:ascii="Times" w:eastAsia="Times New Roman" w:hAnsi="Times" w:cs="Times"/>
          <w:color w:val="000000"/>
          <w:sz w:val="17"/>
          <w:szCs w:val="17"/>
          <w:lang w:eastAsia="fr-FR"/>
        </w:rPr>
        <w:t> </w:t>
      </w:r>
      <w:r w:rsidRPr="00942DB1">
        <w:rPr>
          <w:rFonts w:ascii="Times" w:eastAsia="Times New Roman" w:hAnsi="Times" w:cs="Times"/>
          <w:color w:val="000000"/>
          <w:sz w:val="17"/>
          <w:rtl/>
          <w:lang w:eastAsia="fr-FR"/>
        </w:rPr>
        <w:t>تعليقات</w:t>
      </w:r>
      <w:r w:rsidRPr="00942DB1">
        <w:rPr>
          <w:rFonts w:ascii="Times" w:eastAsia="Times New Roman" w:hAnsi="Times" w:cs="Times"/>
          <w:color w:val="000000"/>
          <w:sz w:val="17"/>
          <w:lang w:eastAsia="fr-FR"/>
        </w:rPr>
        <w:t xml:space="preserve"> : </w:t>
      </w:r>
      <w:hyperlink r:id="rId7" w:anchor="comments" w:history="1">
        <w:r w:rsidRPr="00942DB1">
          <w:rPr>
            <w:rFonts w:ascii="Times" w:eastAsia="Times New Roman" w:hAnsi="Times" w:cs="Times"/>
            <w:b/>
            <w:bCs/>
            <w:color w:val="050505"/>
            <w:sz w:val="17"/>
            <w:lang w:eastAsia="fr-FR"/>
          </w:rPr>
          <w:t>5</w:t>
        </w:r>
      </w:hyperlink>
    </w:p>
    <w:p w:rsidR="00942DB1" w:rsidRPr="00942DB1" w:rsidRDefault="00942DB1" w:rsidP="00942DB1">
      <w:pPr>
        <w:spacing w:after="0" w:line="240" w:lineRule="auto"/>
        <w:textAlignment w:val="baseline"/>
        <w:rPr>
          <w:rFonts w:ascii="Times" w:eastAsia="Times New Roman" w:hAnsi="Times" w:cs="Times"/>
          <w:color w:val="050505"/>
          <w:sz w:val="29"/>
          <w:szCs w:val="29"/>
          <w:lang w:eastAsia="fr-FR"/>
        </w:rPr>
      </w:pPr>
      <w:r>
        <w:rPr>
          <w:rFonts w:ascii="Times" w:eastAsia="Times New Roman" w:hAnsi="Times" w:cs="Times"/>
          <w:noProof/>
          <w:color w:val="050505"/>
          <w:sz w:val="29"/>
          <w:szCs w:val="29"/>
          <w:lang w:eastAsia="fr-FR"/>
        </w:rPr>
        <w:drawing>
          <wp:inline distT="0" distB="0" distL="0" distR="0">
            <wp:extent cx="5908675" cy="4582160"/>
            <wp:effectExtent l="19050" t="0" r="0" b="0"/>
            <wp:docPr id="1" name="صورة 1" descr="http://al3loom.com/wp-content/uploads/2012/08/Educational-Psycholog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3loom.com/wp-content/uploads/2012/08/Educational-Psychology.jpg">
                      <a:hlinkClick r:id="rId8"/>
                    </pic:cNvPr>
                    <pic:cNvPicPr>
                      <a:picLocks noChangeAspect="1" noChangeArrowheads="1"/>
                    </pic:cNvPicPr>
                  </pic:nvPicPr>
                  <pic:blipFill>
                    <a:blip r:embed="rId9" cstate="print"/>
                    <a:srcRect/>
                    <a:stretch>
                      <a:fillRect/>
                    </a:stretch>
                  </pic:blipFill>
                  <pic:spPr bwMode="auto">
                    <a:xfrm>
                      <a:off x="0" y="0"/>
                      <a:ext cx="5908675" cy="4582160"/>
                    </a:xfrm>
                    <a:prstGeom prst="rect">
                      <a:avLst/>
                    </a:prstGeom>
                    <a:noFill/>
                    <a:ln w="9525">
                      <a:noFill/>
                      <a:miter lim="800000"/>
                      <a:headEnd/>
                      <a:tailEnd/>
                    </a:ln>
                  </pic:spPr>
                </pic:pic>
              </a:graphicData>
            </a:graphic>
          </wp:inline>
        </w:drawing>
      </w:r>
    </w:p>
    <w:p w:rsidR="00942DB1" w:rsidRPr="00942DB1" w:rsidRDefault="00942DB1" w:rsidP="00942DB1">
      <w:pPr>
        <w:spacing w:after="0"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b/>
          <w:bCs/>
          <w:color w:val="050505"/>
          <w:sz w:val="29"/>
          <w:rtl/>
          <w:lang w:eastAsia="fr-FR"/>
        </w:rPr>
        <w:t>إعداد الأساتذة</w:t>
      </w:r>
      <w:r w:rsidRPr="00942DB1">
        <w:rPr>
          <w:rFonts w:ascii="Times" w:eastAsia="Times New Roman" w:hAnsi="Times" w:cs="Times"/>
          <w:b/>
          <w:bCs/>
          <w:color w:val="050505"/>
          <w:sz w:val="29"/>
          <w:lang w:eastAsia="fr-FR"/>
        </w:rPr>
        <w:t>:</w:t>
      </w:r>
    </w:p>
    <w:p w:rsidR="00942DB1" w:rsidRPr="00942DB1" w:rsidRDefault="00942DB1" w:rsidP="00942DB1">
      <w:pPr>
        <w:spacing w:after="0"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b/>
          <w:bCs/>
          <w:color w:val="050505"/>
          <w:sz w:val="29"/>
          <w:rtl/>
          <w:lang w:eastAsia="fr-FR"/>
        </w:rPr>
        <w:t>فضيلة مقران</w:t>
      </w:r>
    </w:p>
    <w:p w:rsidR="00942DB1" w:rsidRPr="00942DB1" w:rsidRDefault="00942DB1" w:rsidP="00942DB1">
      <w:pPr>
        <w:spacing w:after="0"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b/>
          <w:bCs/>
          <w:color w:val="050505"/>
          <w:sz w:val="29"/>
          <w:rtl/>
          <w:lang w:eastAsia="fr-FR"/>
        </w:rPr>
        <w:t>كريمة صيام</w:t>
      </w:r>
    </w:p>
    <w:p w:rsidR="00942DB1" w:rsidRPr="00942DB1" w:rsidRDefault="00942DB1" w:rsidP="00942DB1">
      <w:pPr>
        <w:spacing w:after="0"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b/>
          <w:bCs/>
          <w:color w:val="050505"/>
          <w:sz w:val="29"/>
          <w:rtl/>
          <w:lang w:eastAsia="fr-FR"/>
        </w:rPr>
        <w:t xml:space="preserve">عبد الرحيم </w:t>
      </w:r>
      <w:proofErr w:type="spellStart"/>
      <w:r w:rsidRPr="00942DB1">
        <w:rPr>
          <w:rFonts w:ascii="Times" w:eastAsia="Times New Roman" w:hAnsi="Times" w:cs="Times"/>
          <w:b/>
          <w:bCs/>
          <w:color w:val="050505"/>
          <w:sz w:val="29"/>
          <w:rtl/>
          <w:lang w:eastAsia="fr-FR"/>
        </w:rPr>
        <w:t>بلعروسي</w:t>
      </w:r>
      <w:proofErr w:type="spellEnd"/>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تعريف علم النفس التربوي و تحديد مجاله و مواضيعه</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 xml:space="preserve">-1  –  </w:t>
      </w:r>
      <w:r w:rsidRPr="00942DB1">
        <w:rPr>
          <w:rFonts w:ascii="Times" w:eastAsia="Times New Roman" w:hAnsi="Times" w:cs="Times"/>
          <w:color w:val="050505"/>
          <w:sz w:val="29"/>
          <w:szCs w:val="29"/>
          <w:rtl/>
          <w:lang w:eastAsia="fr-FR"/>
        </w:rPr>
        <w:t>تعريف علم النفس التربوي</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 xml:space="preserve">علم النفس التربوي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هو الدراسة العلمية للسلوك الإنساني في مختلف المواقف التربوية</w:t>
      </w:r>
      <w:r w:rsidRPr="00942DB1">
        <w:rPr>
          <w:rFonts w:ascii="Times" w:eastAsia="Times New Roman" w:hAnsi="Times" w:cs="Times"/>
          <w:color w:val="050505"/>
          <w:sz w:val="29"/>
          <w:szCs w:val="29"/>
          <w:lang w:eastAsia="fr-FR"/>
        </w:rPr>
        <w:t>.</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كما أنه  فرع نظري وتطبيقي من فروع علم النفس يهتم أساسا بالدراسات النظرية والإجراءات التطبيقية لمبادئ علم النفس في مجال الدراسة وتربية النشء وتنمية إمكاناتهم وشخصياتهم ويركز بصفة خاصة على عمليتي  التعليم و التعلم</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 xml:space="preserve">و يعرفه د. فؤاد أبو حطب ود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أمال صادق بأنه سيكولوجية المنظومات التربوية والدراسة العلمية للسلوك الإنساني الذي يصدر خلال العمليات التربوية (أبو حطب وصادق 2002</w:t>
      </w:r>
      <w:r w:rsidRPr="00942DB1">
        <w:rPr>
          <w:rFonts w:ascii="Times" w:eastAsia="Times New Roman" w:hAnsi="Times" w:cs="Times"/>
          <w:color w:val="050505"/>
          <w:sz w:val="29"/>
          <w:szCs w:val="29"/>
          <w:lang w:eastAsia="fr-FR"/>
        </w:rPr>
        <w:t xml:space="preserve"> ) .</w:t>
      </w:r>
    </w:p>
    <w:p w:rsidR="00942DB1" w:rsidRPr="00942DB1" w:rsidRDefault="00942DB1" w:rsidP="00942DB1">
      <w:pPr>
        <w:spacing w:after="0"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u w:val="single"/>
          <w:bdr w:val="none" w:sz="0" w:space="0" w:color="auto" w:frame="1"/>
          <w:rtl/>
          <w:lang w:eastAsia="fr-FR"/>
        </w:rPr>
        <w:lastRenderedPageBreak/>
        <w:t>أما</w:t>
      </w:r>
      <w:r w:rsidRPr="00942DB1">
        <w:rPr>
          <w:rFonts w:ascii="Times" w:eastAsia="Times New Roman" w:hAnsi="Times" w:cs="Times"/>
          <w:color w:val="050505"/>
          <w:sz w:val="29"/>
          <w:szCs w:val="29"/>
          <w:u w:val="single"/>
          <w:bdr w:val="none" w:sz="0" w:space="0" w:color="auto" w:frame="1"/>
          <w:lang w:eastAsia="fr-FR"/>
        </w:rPr>
        <w:t> </w:t>
      </w:r>
      <w:r w:rsidRPr="00942DB1">
        <w:rPr>
          <w:rFonts w:ascii="Times" w:eastAsia="Times New Roman" w:hAnsi="Times" w:cs="Times"/>
          <w:color w:val="050505"/>
          <w:sz w:val="29"/>
          <w:szCs w:val="29"/>
          <w:u w:val="single"/>
          <w:bdr w:val="none" w:sz="0" w:space="0" w:color="auto" w:frame="1"/>
          <w:rtl/>
          <w:lang w:eastAsia="fr-FR"/>
        </w:rPr>
        <w:t>توق</w:t>
      </w:r>
      <w:r w:rsidRPr="00942DB1">
        <w:rPr>
          <w:rFonts w:ascii="Times" w:eastAsia="Times New Roman" w:hAnsi="Times" w:cs="Times"/>
          <w:color w:val="050505"/>
          <w:sz w:val="29"/>
          <w:szCs w:val="29"/>
          <w:u w:val="single"/>
          <w:bdr w:val="none" w:sz="0" w:space="0" w:color="auto" w:frame="1"/>
          <w:lang w:eastAsia="fr-FR"/>
        </w:rPr>
        <w:t> </w:t>
      </w:r>
      <w:r w:rsidRPr="00942DB1">
        <w:rPr>
          <w:rFonts w:ascii="Times" w:eastAsia="Times New Roman" w:hAnsi="Times" w:cs="Times"/>
          <w:color w:val="050505"/>
          <w:sz w:val="29"/>
          <w:szCs w:val="29"/>
          <w:u w:val="single"/>
          <w:bdr w:val="none" w:sz="0" w:space="0" w:color="auto" w:frame="1"/>
          <w:rtl/>
          <w:lang w:eastAsia="fr-FR"/>
        </w:rPr>
        <w:t>و</w:t>
      </w:r>
      <w:r w:rsidRPr="00942DB1">
        <w:rPr>
          <w:rFonts w:ascii="Times" w:eastAsia="Times New Roman" w:hAnsi="Times" w:cs="Times"/>
          <w:color w:val="050505"/>
          <w:sz w:val="29"/>
          <w:szCs w:val="29"/>
          <w:u w:val="single"/>
          <w:bdr w:val="none" w:sz="0" w:space="0" w:color="auto" w:frame="1"/>
          <w:lang w:eastAsia="fr-FR"/>
        </w:rPr>
        <w:t> </w:t>
      </w:r>
      <w:r w:rsidRPr="00942DB1">
        <w:rPr>
          <w:rFonts w:ascii="Times" w:eastAsia="Times New Roman" w:hAnsi="Times" w:cs="Times"/>
          <w:color w:val="050505"/>
          <w:sz w:val="29"/>
          <w:szCs w:val="29"/>
          <w:u w:val="single"/>
          <w:bdr w:val="none" w:sz="0" w:space="0" w:color="auto" w:frame="1"/>
          <w:rtl/>
          <w:lang w:eastAsia="fr-FR"/>
        </w:rPr>
        <w:t>آخرون</w:t>
      </w:r>
      <w:r w:rsidRPr="00942DB1">
        <w:rPr>
          <w:rFonts w:ascii="Times" w:eastAsia="Times New Roman" w:hAnsi="Times" w:cs="Times"/>
          <w:color w:val="050505"/>
          <w:sz w:val="29"/>
          <w:szCs w:val="29"/>
          <w:u w:val="single"/>
          <w:bdr w:val="none" w:sz="0" w:space="0" w:color="auto" w:frame="1"/>
          <w:lang w:eastAsia="fr-FR"/>
        </w:rPr>
        <w:t> (2002</w:t>
      </w:r>
      <w:r w:rsidRPr="00942DB1">
        <w:rPr>
          <w:rFonts w:ascii="Times" w:eastAsia="Times New Roman" w:hAnsi="Times" w:cs="Times"/>
          <w:color w:val="050505"/>
          <w:sz w:val="29"/>
          <w:szCs w:val="29"/>
          <w:lang w:eastAsia="fr-FR"/>
        </w:rPr>
        <w:t xml:space="preserve">) </w:t>
      </w:r>
      <w:r w:rsidRPr="00942DB1">
        <w:rPr>
          <w:rFonts w:ascii="Times" w:eastAsia="Times New Roman" w:hAnsi="Times" w:cs="Times"/>
          <w:color w:val="050505"/>
          <w:sz w:val="29"/>
          <w:szCs w:val="29"/>
          <w:rtl/>
          <w:lang w:eastAsia="fr-FR"/>
        </w:rPr>
        <w:t xml:space="preserve">فيعرفون علم النفس التربوي بأنه ذلك الميدان من ميادين علم النفس الذي يهتم بدراسة السلوك الإنساني في المواقف التربوية وخصوصا في </w:t>
      </w:r>
      <w:proofErr w:type="spellStart"/>
      <w:r w:rsidRPr="00942DB1">
        <w:rPr>
          <w:rFonts w:ascii="Times" w:eastAsia="Times New Roman" w:hAnsi="Times" w:cs="Times"/>
          <w:color w:val="050505"/>
          <w:sz w:val="29"/>
          <w:szCs w:val="29"/>
          <w:rtl/>
          <w:lang w:eastAsia="fr-FR"/>
        </w:rPr>
        <w:t>المدرسة،</w:t>
      </w:r>
      <w:proofErr w:type="spellEnd"/>
      <w:r w:rsidRPr="00942DB1">
        <w:rPr>
          <w:rFonts w:ascii="Times" w:eastAsia="Times New Roman" w:hAnsi="Times" w:cs="Times"/>
          <w:color w:val="050505"/>
          <w:sz w:val="29"/>
          <w:szCs w:val="29"/>
          <w:rtl/>
          <w:lang w:eastAsia="fr-FR"/>
        </w:rPr>
        <w:t xml:space="preserve"> وهو العلم الذي يزودنا بالمعلومات والمفاهيم و المبادئ و الطرق التجريبية و النظرية التي تساعد في  فهم عملية التعلم و التعليم و تزيد من كفاءتها</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0"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و يذكر</w:t>
      </w:r>
      <w:r w:rsidRPr="00942DB1">
        <w:rPr>
          <w:rFonts w:ascii="Times" w:eastAsia="Times New Roman" w:hAnsi="Times" w:cs="Times"/>
          <w:color w:val="050505"/>
          <w:sz w:val="29"/>
          <w:szCs w:val="29"/>
          <w:lang w:eastAsia="fr-FR"/>
        </w:rPr>
        <w:t> </w:t>
      </w:r>
      <w:proofErr w:type="spellStart"/>
      <w:r w:rsidRPr="00942DB1">
        <w:rPr>
          <w:rFonts w:ascii="Times" w:eastAsia="Times New Roman" w:hAnsi="Times" w:cs="Times"/>
          <w:color w:val="050505"/>
          <w:sz w:val="29"/>
          <w:szCs w:val="29"/>
          <w:u w:val="single"/>
          <w:bdr w:val="none" w:sz="0" w:space="0" w:color="auto" w:frame="1"/>
          <w:rtl/>
          <w:lang w:eastAsia="fr-FR"/>
        </w:rPr>
        <w:t>الزغول</w:t>
      </w:r>
      <w:proofErr w:type="spellEnd"/>
      <w:r w:rsidRPr="00942DB1">
        <w:rPr>
          <w:rFonts w:ascii="Times" w:eastAsia="Times New Roman" w:hAnsi="Times" w:cs="Times"/>
          <w:color w:val="050505"/>
          <w:sz w:val="29"/>
          <w:szCs w:val="29"/>
          <w:u w:val="single"/>
          <w:bdr w:val="none" w:sz="0" w:space="0" w:color="auto" w:frame="1"/>
          <w:lang w:eastAsia="fr-FR"/>
        </w:rPr>
        <w:t> (2002 )</w:t>
      </w:r>
      <w:r w:rsidRPr="00942DB1">
        <w:rPr>
          <w:rFonts w:ascii="Times" w:eastAsia="Times New Roman" w:hAnsi="Times" w:cs="Times"/>
          <w:color w:val="050505"/>
          <w:sz w:val="29"/>
          <w:szCs w:val="29"/>
          <w:lang w:eastAsia="fr-FR"/>
        </w:rPr>
        <w:t> </w:t>
      </w:r>
      <w:r w:rsidRPr="00942DB1">
        <w:rPr>
          <w:rFonts w:ascii="Times" w:eastAsia="Times New Roman" w:hAnsi="Times" w:cs="Times"/>
          <w:color w:val="050505"/>
          <w:sz w:val="29"/>
          <w:szCs w:val="29"/>
          <w:rtl/>
          <w:lang w:eastAsia="fr-FR"/>
        </w:rPr>
        <w:t xml:space="preserve">أن علم النفس التربوي هو ذلك المجال الذي يعني بدراسة السلوك الإنساني في مواقف التعلم و التعليم لدى </w:t>
      </w:r>
      <w:proofErr w:type="spellStart"/>
      <w:r w:rsidRPr="00942DB1">
        <w:rPr>
          <w:rFonts w:ascii="Times" w:eastAsia="Times New Roman" w:hAnsi="Times" w:cs="Times"/>
          <w:color w:val="050505"/>
          <w:sz w:val="29"/>
          <w:szCs w:val="29"/>
          <w:rtl/>
          <w:lang w:eastAsia="fr-FR"/>
        </w:rPr>
        <w:t>الأفراد،</w:t>
      </w:r>
      <w:proofErr w:type="spellEnd"/>
      <w:r w:rsidRPr="00942DB1">
        <w:rPr>
          <w:rFonts w:ascii="Times" w:eastAsia="Times New Roman" w:hAnsi="Times" w:cs="Times"/>
          <w:color w:val="050505"/>
          <w:sz w:val="29"/>
          <w:szCs w:val="29"/>
          <w:rtl/>
          <w:lang w:eastAsia="fr-FR"/>
        </w:rPr>
        <w:t xml:space="preserve"> ويسهم في التعرف إلى المشكلات التربوية و العمل على حلها و التخلص منها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(أبو جادوا،2005</w:t>
      </w:r>
      <w:r w:rsidRPr="00942DB1">
        <w:rPr>
          <w:rFonts w:ascii="Times" w:eastAsia="Times New Roman" w:hAnsi="Times" w:cs="Times"/>
          <w:color w:val="050505"/>
          <w:sz w:val="29"/>
          <w:szCs w:val="29"/>
          <w:lang w:eastAsia="fr-FR"/>
        </w:rPr>
        <w:t>)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 xml:space="preserve">نستخلص أن علم النفس التربوي هو الدراسة المنظمة للسلوك الإنساني و عملياته العقلية و الانفعالية و الشعورية و الأنشطة الجسمية ذات العلاقة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في المواقف التربوية الهادفة لمساعدة الفرد على النمو السوي المتكامل من النواحي العقلية و الجسمية و الاجتماعية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ليصبح قادرا على التكيف مع نفسه و ما يحيط </w:t>
      </w:r>
      <w:proofErr w:type="spellStart"/>
      <w:r w:rsidRPr="00942DB1">
        <w:rPr>
          <w:rFonts w:ascii="Times" w:eastAsia="Times New Roman" w:hAnsi="Times" w:cs="Times"/>
          <w:color w:val="050505"/>
          <w:sz w:val="29"/>
          <w:szCs w:val="29"/>
          <w:rtl/>
          <w:lang w:eastAsia="fr-FR"/>
        </w:rPr>
        <w:t>به</w:t>
      </w:r>
      <w:proofErr w:type="spellEnd"/>
      <w:r w:rsidRPr="00942DB1">
        <w:rPr>
          <w:rFonts w:ascii="Times" w:eastAsia="Times New Roman" w:hAnsi="Times" w:cs="Times"/>
          <w:color w:val="050505"/>
          <w:sz w:val="29"/>
          <w:szCs w:val="29"/>
          <w:rtl/>
          <w:lang w:eastAsia="fr-FR"/>
        </w:rPr>
        <w:t xml:space="preserve">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w:t>
      </w:r>
      <w:proofErr w:type="spellStart"/>
      <w:r w:rsidRPr="00942DB1">
        <w:rPr>
          <w:rFonts w:ascii="Times" w:eastAsia="Times New Roman" w:hAnsi="Times" w:cs="Times"/>
          <w:color w:val="050505"/>
          <w:sz w:val="29"/>
          <w:szCs w:val="29"/>
          <w:rtl/>
          <w:lang w:eastAsia="fr-FR"/>
        </w:rPr>
        <w:t>أبوجادو،</w:t>
      </w:r>
      <w:proofErr w:type="spellEnd"/>
      <w:r w:rsidRPr="00942DB1">
        <w:rPr>
          <w:rFonts w:ascii="Times" w:eastAsia="Times New Roman" w:hAnsi="Times" w:cs="Times"/>
          <w:color w:val="050505"/>
          <w:sz w:val="29"/>
          <w:szCs w:val="29"/>
          <w:rtl/>
          <w:lang w:eastAsia="fr-FR"/>
        </w:rPr>
        <w:t xml:space="preserve"> 2005</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 xml:space="preserve">-2 – </w:t>
      </w:r>
      <w:r w:rsidRPr="00942DB1">
        <w:rPr>
          <w:rFonts w:ascii="Times" w:eastAsia="Times New Roman" w:hAnsi="Times" w:cs="Times"/>
          <w:color w:val="050505"/>
          <w:sz w:val="29"/>
          <w:szCs w:val="29"/>
          <w:rtl/>
          <w:lang w:eastAsia="fr-FR"/>
        </w:rPr>
        <w:t>مجال و موضوع علم النفس التربوي</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يعد علم النفس التربوي</w:t>
      </w:r>
      <w:r w:rsidRPr="00942DB1">
        <w:rPr>
          <w:rFonts w:ascii="Times" w:eastAsia="Times New Roman" w:hAnsi="Times" w:cs="Times"/>
          <w:color w:val="050505"/>
          <w:sz w:val="29"/>
          <w:szCs w:val="29"/>
          <w:lang w:eastAsia="fr-FR"/>
        </w:rPr>
        <w:t xml:space="preserve"> la psychopédagogie </w:t>
      </w:r>
      <w:r w:rsidRPr="00942DB1">
        <w:rPr>
          <w:rFonts w:ascii="Times" w:eastAsia="Times New Roman" w:hAnsi="Times" w:cs="Times"/>
          <w:color w:val="050505"/>
          <w:sz w:val="29"/>
          <w:szCs w:val="29"/>
          <w:rtl/>
          <w:lang w:eastAsia="fr-FR"/>
        </w:rPr>
        <w:t xml:space="preserve">من المقررات الأساسية اللازمة لتدريب المعلمين في كليات و معاهد </w:t>
      </w:r>
      <w:proofErr w:type="spellStart"/>
      <w:r w:rsidRPr="00942DB1">
        <w:rPr>
          <w:rFonts w:ascii="Times" w:eastAsia="Times New Roman" w:hAnsi="Times" w:cs="Times"/>
          <w:color w:val="050505"/>
          <w:sz w:val="29"/>
          <w:szCs w:val="29"/>
          <w:rtl/>
          <w:lang w:eastAsia="fr-FR"/>
        </w:rPr>
        <w:t>التربية،</w:t>
      </w:r>
      <w:proofErr w:type="spellEnd"/>
      <w:r w:rsidRPr="00942DB1">
        <w:rPr>
          <w:rFonts w:ascii="Times" w:eastAsia="Times New Roman" w:hAnsi="Times" w:cs="Times"/>
          <w:color w:val="050505"/>
          <w:sz w:val="29"/>
          <w:szCs w:val="29"/>
          <w:rtl/>
          <w:lang w:eastAsia="fr-FR"/>
        </w:rPr>
        <w:t xml:space="preserve"> و إعداد المعلمين و الموجهين في برامج التدريب و التأهيل بمختلف أنواعها و مستوياتها وإعداد الأخصائيين النفسيين العاملين في المجال المدرسي</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و المهمة الجوهرية لهذا العلم هي تزويد المعلمين و غيرهم من العاملين في ميادين تعديل السلوك الإنساني بالمبادئ النفسية الصحيحة التي تتناول مشكلات التربية و مسائل التعلم المدرسي لكي يصبحوا أعمق فهما و أوسع إدراكا و أكثر مرونة في المواقف التربوية</w:t>
      </w:r>
      <w:r w:rsidRPr="00942DB1">
        <w:rPr>
          <w:rFonts w:ascii="Times" w:eastAsia="Times New Roman" w:hAnsi="Times" w:cs="Times"/>
          <w:color w:val="050505"/>
          <w:sz w:val="29"/>
          <w:szCs w:val="29"/>
          <w:lang w:eastAsia="fr-FR"/>
        </w:rPr>
        <w:t>.</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 xml:space="preserve">و من أهم الطرق التي اعتمد عليها الباحثون في تحديد مجالات و موضوعات علم النفس التربوي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تحليل محتوى المؤلفات التي كتبت في هذا الميدان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فوجدوا  أن أكثر الموضوعات تكرارا هي</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 xml:space="preserve">1- </w:t>
      </w:r>
      <w:r w:rsidRPr="00942DB1">
        <w:rPr>
          <w:rFonts w:ascii="Times" w:eastAsia="Times New Roman" w:hAnsi="Times" w:cs="Times"/>
          <w:color w:val="050505"/>
          <w:sz w:val="29"/>
          <w:szCs w:val="29"/>
          <w:rtl/>
          <w:lang w:eastAsia="fr-FR"/>
        </w:rPr>
        <w:t>النمو المعرفي و الجسمي و الانفعالي و الاجتماعي</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 xml:space="preserve">2- </w:t>
      </w:r>
      <w:r w:rsidRPr="00942DB1">
        <w:rPr>
          <w:rFonts w:ascii="Times" w:eastAsia="Times New Roman" w:hAnsi="Times" w:cs="Times"/>
          <w:color w:val="050505"/>
          <w:sz w:val="29"/>
          <w:szCs w:val="29"/>
          <w:rtl/>
          <w:lang w:eastAsia="fr-FR"/>
        </w:rPr>
        <w:t xml:space="preserve">عمليات التعلم و نظرياته و طرق قياسه و تحديد العوامل المؤثرة فيه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و انتقال أثر التدريب و الاستعداد للتعلم و طرق التدريس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وتوجيه التعلم و تنظيم موقف التدريس</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 xml:space="preserve">3- </w:t>
      </w:r>
      <w:r w:rsidRPr="00942DB1">
        <w:rPr>
          <w:rFonts w:ascii="Times" w:eastAsia="Times New Roman" w:hAnsi="Times" w:cs="Times"/>
          <w:color w:val="050505"/>
          <w:sz w:val="29"/>
          <w:szCs w:val="29"/>
          <w:rtl/>
          <w:lang w:eastAsia="fr-FR"/>
        </w:rPr>
        <w:t xml:space="preserve">قياس الذكاء و القدرات العقلية و سمات الشخصية و التحصيل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و أسس بناء الاختبارات </w:t>
      </w:r>
      <w:proofErr w:type="spellStart"/>
      <w:r w:rsidRPr="00942DB1">
        <w:rPr>
          <w:rFonts w:ascii="Times" w:eastAsia="Times New Roman" w:hAnsi="Times" w:cs="Times"/>
          <w:color w:val="050505"/>
          <w:sz w:val="29"/>
          <w:szCs w:val="29"/>
          <w:rtl/>
          <w:lang w:eastAsia="fr-FR"/>
        </w:rPr>
        <w:t>التحصيلية</w:t>
      </w:r>
      <w:proofErr w:type="spellEnd"/>
      <w:r w:rsidRPr="00942DB1">
        <w:rPr>
          <w:rFonts w:ascii="Times" w:eastAsia="Times New Roman" w:hAnsi="Times" w:cs="Times"/>
          <w:color w:val="050505"/>
          <w:sz w:val="29"/>
          <w:szCs w:val="29"/>
          <w:rtl/>
          <w:lang w:eastAsia="fr-FR"/>
        </w:rPr>
        <w:t xml:space="preserve"> و شروط الاختبارات النفسية و التربوية</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 xml:space="preserve">4- </w:t>
      </w:r>
      <w:r w:rsidRPr="00942DB1">
        <w:rPr>
          <w:rFonts w:ascii="Times" w:eastAsia="Times New Roman" w:hAnsi="Times" w:cs="Times"/>
          <w:color w:val="050505"/>
          <w:sz w:val="29"/>
          <w:szCs w:val="29"/>
          <w:rtl/>
          <w:lang w:eastAsia="fr-FR"/>
        </w:rPr>
        <w:t>التفاعل الاجتماعي بين التلاميذ و المعلمين و بين التلاميذ أنفسهم</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 xml:space="preserve">5- </w:t>
      </w:r>
      <w:r w:rsidRPr="00942DB1">
        <w:rPr>
          <w:rFonts w:ascii="Times" w:eastAsia="Times New Roman" w:hAnsi="Times" w:cs="Times"/>
          <w:color w:val="050505"/>
          <w:sz w:val="29"/>
          <w:szCs w:val="29"/>
          <w:rtl/>
          <w:lang w:eastAsia="fr-FR"/>
        </w:rPr>
        <w:t>الصحة النفسية للفرد و التوافق الاجتماعي و المدرسي</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 xml:space="preserve">ويحدد </w:t>
      </w:r>
      <w:proofErr w:type="spellStart"/>
      <w:r w:rsidRPr="00942DB1">
        <w:rPr>
          <w:rFonts w:ascii="Times" w:eastAsia="Times New Roman" w:hAnsi="Times" w:cs="Times"/>
          <w:color w:val="050505"/>
          <w:sz w:val="29"/>
          <w:szCs w:val="29"/>
          <w:rtl/>
          <w:lang w:eastAsia="fr-FR"/>
        </w:rPr>
        <w:t>أوزوبل</w:t>
      </w:r>
      <w:proofErr w:type="spellEnd"/>
      <w:r w:rsidRPr="00942DB1">
        <w:rPr>
          <w:rFonts w:ascii="Times" w:eastAsia="Times New Roman" w:hAnsi="Times" w:cs="Times"/>
          <w:color w:val="050505"/>
          <w:sz w:val="29"/>
          <w:szCs w:val="29"/>
          <w:lang w:eastAsia="fr-FR"/>
        </w:rPr>
        <w:t xml:space="preserve"> </w:t>
      </w:r>
      <w:proofErr w:type="spellStart"/>
      <w:r w:rsidRPr="00942DB1">
        <w:rPr>
          <w:rFonts w:ascii="Times" w:eastAsia="Times New Roman" w:hAnsi="Times" w:cs="Times"/>
          <w:color w:val="050505"/>
          <w:sz w:val="29"/>
          <w:szCs w:val="29"/>
          <w:lang w:eastAsia="fr-FR"/>
        </w:rPr>
        <w:t>Ausubel</w:t>
      </w:r>
      <w:proofErr w:type="spellEnd"/>
      <w:r w:rsidRPr="00942DB1">
        <w:rPr>
          <w:rFonts w:ascii="Times" w:eastAsia="Times New Roman" w:hAnsi="Times" w:cs="Times"/>
          <w:color w:val="050505"/>
          <w:sz w:val="29"/>
          <w:szCs w:val="29"/>
          <w:lang w:eastAsia="fr-FR"/>
        </w:rPr>
        <w:t xml:space="preserve"> </w:t>
      </w:r>
      <w:r w:rsidRPr="00942DB1">
        <w:rPr>
          <w:rFonts w:ascii="Times" w:eastAsia="Times New Roman" w:hAnsi="Times" w:cs="Times"/>
          <w:color w:val="050505"/>
          <w:sz w:val="29"/>
          <w:szCs w:val="29"/>
          <w:rtl/>
          <w:lang w:eastAsia="fr-FR"/>
        </w:rPr>
        <w:t>مجال و موضوع علم النفس التربوي بمشكلات التعلم التالية</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1 -</w:t>
      </w:r>
      <w:r w:rsidRPr="00942DB1">
        <w:rPr>
          <w:rFonts w:ascii="Times" w:eastAsia="Times New Roman" w:hAnsi="Times" w:cs="Times"/>
          <w:color w:val="050505"/>
          <w:sz w:val="29"/>
          <w:szCs w:val="29"/>
          <w:rtl/>
          <w:lang w:eastAsia="fr-FR"/>
        </w:rPr>
        <w:t xml:space="preserve">اكتشاف تلك الجوانب من عملية التعلم التي تؤثر في اكتساب المعلومات و الاحتفاظ </w:t>
      </w:r>
      <w:proofErr w:type="spellStart"/>
      <w:r w:rsidRPr="00942DB1">
        <w:rPr>
          <w:rFonts w:ascii="Times" w:eastAsia="Times New Roman" w:hAnsi="Times" w:cs="Times"/>
          <w:color w:val="050505"/>
          <w:sz w:val="29"/>
          <w:szCs w:val="29"/>
          <w:rtl/>
          <w:lang w:eastAsia="fr-FR"/>
        </w:rPr>
        <w:t>بها</w:t>
      </w:r>
      <w:proofErr w:type="spellEnd"/>
      <w:r w:rsidRPr="00942DB1">
        <w:rPr>
          <w:rFonts w:ascii="Times" w:eastAsia="Times New Roman" w:hAnsi="Times" w:cs="Times"/>
          <w:color w:val="050505"/>
          <w:sz w:val="29"/>
          <w:szCs w:val="29"/>
          <w:rtl/>
          <w:lang w:eastAsia="fr-FR"/>
        </w:rPr>
        <w:t xml:space="preserve"> لمدة طويلة</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lastRenderedPageBreak/>
        <w:t xml:space="preserve">2- </w:t>
      </w:r>
      <w:r w:rsidRPr="00942DB1">
        <w:rPr>
          <w:rFonts w:ascii="Times" w:eastAsia="Times New Roman" w:hAnsi="Times" w:cs="Times"/>
          <w:color w:val="050505"/>
          <w:sz w:val="29"/>
          <w:szCs w:val="29"/>
          <w:rtl/>
          <w:lang w:eastAsia="fr-FR"/>
        </w:rPr>
        <w:t>تحسين التعلم بعيد المدى و القدرة على حل المشكلات</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 xml:space="preserve">3- </w:t>
      </w:r>
      <w:r w:rsidRPr="00942DB1">
        <w:rPr>
          <w:rFonts w:ascii="Times" w:eastAsia="Times New Roman" w:hAnsi="Times" w:cs="Times"/>
          <w:color w:val="050505"/>
          <w:sz w:val="29"/>
          <w:szCs w:val="29"/>
          <w:rtl/>
          <w:lang w:eastAsia="fr-FR"/>
        </w:rPr>
        <w:t xml:space="preserve">اكتشاف الخصائص الشخصية و المعرفية للمتعلم ذات العلاقة بالتعلم و اكتساب المعرفة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و كذلك اكتشاف الجوانب الاجتماعية و العلاقات الشخصية المتبادلة في البيئة التعليمية التي تؤثر في نتائج تعلم المادة الدراسية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و اكتشاف عوامل دافعية التعلم و الطرق النموذجية </w:t>
      </w:r>
      <w:proofErr w:type="spellStart"/>
      <w:r w:rsidRPr="00942DB1">
        <w:rPr>
          <w:rFonts w:ascii="Times" w:eastAsia="Times New Roman" w:hAnsi="Times" w:cs="Times"/>
          <w:color w:val="050505"/>
          <w:sz w:val="29"/>
          <w:szCs w:val="29"/>
          <w:rtl/>
          <w:lang w:eastAsia="fr-FR"/>
        </w:rPr>
        <w:t>لاستعاب</w:t>
      </w:r>
      <w:proofErr w:type="spellEnd"/>
      <w:r w:rsidRPr="00942DB1">
        <w:rPr>
          <w:rFonts w:ascii="Times" w:eastAsia="Times New Roman" w:hAnsi="Times" w:cs="Times"/>
          <w:color w:val="050505"/>
          <w:sz w:val="29"/>
          <w:szCs w:val="29"/>
          <w:rtl/>
          <w:lang w:eastAsia="fr-FR"/>
        </w:rPr>
        <w:t xml:space="preserve"> هذه المادة</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 xml:space="preserve">4- </w:t>
      </w:r>
      <w:r w:rsidRPr="00942DB1">
        <w:rPr>
          <w:rFonts w:ascii="Times" w:eastAsia="Times New Roman" w:hAnsi="Times" w:cs="Times"/>
          <w:color w:val="050505"/>
          <w:sz w:val="29"/>
          <w:szCs w:val="29"/>
          <w:rtl/>
          <w:lang w:eastAsia="fr-FR"/>
        </w:rPr>
        <w:t>اكتشاف أكثر الطرق كفاية في تنظيم المواد التعليمية و تقديمها و كيفية توجيه التعلم</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 xml:space="preserve">و استثارته نحو أهداف محددة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(أبو جادوا،2005</w:t>
      </w:r>
      <w:r w:rsidRPr="00942DB1">
        <w:rPr>
          <w:rFonts w:ascii="Times" w:eastAsia="Times New Roman" w:hAnsi="Times" w:cs="Times"/>
          <w:color w:val="050505"/>
          <w:sz w:val="29"/>
          <w:szCs w:val="29"/>
          <w:lang w:eastAsia="fr-FR"/>
        </w:rPr>
        <w:t>)</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 xml:space="preserve">يهتم علم النفس التربوي إذن بدراسة الخصائص الأساسية لمراحل النمو المختلفة وكيفية تطبيقها في الميدان التربوي و في إعداد المناهج الدراسية التي تناسب كل مرحلة عمرية معينة. ويهتم بكيفية تطبيق واستخدام المبادئ الأساسية لعمليتي التعليم و التعلم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كما أنه</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 xml:space="preserve">1 –  </w:t>
      </w:r>
      <w:r w:rsidRPr="00942DB1">
        <w:rPr>
          <w:rFonts w:ascii="Times" w:eastAsia="Times New Roman" w:hAnsi="Times" w:cs="Times"/>
          <w:color w:val="050505"/>
          <w:sz w:val="29"/>
          <w:szCs w:val="29"/>
          <w:rtl/>
          <w:lang w:eastAsia="fr-FR"/>
        </w:rPr>
        <w:t>يعتمد على مجموعة من الحقائق والمعارف المشتقة من البحث العلمي في علم النفس</w:t>
      </w:r>
      <w:r w:rsidRPr="00942DB1">
        <w:rPr>
          <w:rFonts w:ascii="Times" w:eastAsia="Times New Roman" w:hAnsi="Times" w:cs="Times"/>
          <w:color w:val="050505"/>
          <w:sz w:val="29"/>
          <w:szCs w:val="29"/>
          <w:lang w:eastAsia="fr-FR"/>
        </w:rPr>
        <w:t>.</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 xml:space="preserve">2- </w:t>
      </w:r>
      <w:r w:rsidRPr="00942DB1">
        <w:rPr>
          <w:rFonts w:ascii="Times" w:eastAsia="Times New Roman" w:hAnsi="Times" w:cs="Times"/>
          <w:color w:val="050505"/>
          <w:sz w:val="29"/>
          <w:szCs w:val="29"/>
          <w:rtl/>
          <w:lang w:eastAsia="fr-FR"/>
        </w:rPr>
        <w:t xml:space="preserve">يركز على دراسة السلوك في مجالات العمل  </w:t>
      </w:r>
      <w:proofErr w:type="spellStart"/>
      <w:r w:rsidRPr="00942DB1">
        <w:rPr>
          <w:rFonts w:ascii="Times" w:eastAsia="Times New Roman" w:hAnsi="Times" w:cs="Times"/>
          <w:color w:val="050505"/>
          <w:sz w:val="29"/>
          <w:szCs w:val="29"/>
          <w:rtl/>
          <w:lang w:eastAsia="fr-FR"/>
        </w:rPr>
        <w:t>المدريس</w:t>
      </w:r>
      <w:proofErr w:type="spellEnd"/>
      <w:r w:rsidRPr="00942DB1">
        <w:rPr>
          <w:rFonts w:ascii="Times" w:eastAsia="Times New Roman" w:hAnsi="Times" w:cs="Times"/>
          <w:color w:val="050505"/>
          <w:sz w:val="29"/>
          <w:szCs w:val="29"/>
          <w:lang w:eastAsia="fr-FR"/>
        </w:rPr>
        <w:t>.</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 xml:space="preserve">3  – </w:t>
      </w:r>
      <w:r w:rsidRPr="00942DB1">
        <w:rPr>
          <w:rFonts w:ascii="Times" w:eastAsia="Times New Roman" w:hAnsi="Times" w:cs="Times"/>
          <w:color w:val="050505"/>
          <w:sz w:val="29"/>
          <w:szCs w:val="29"/>
          <w:rtl/>
          <w:lang w:eastAsia="fr-FR"/>
        </w:rPr>
        <w:t>يتبنى منهجا للبحث العلمي و تجميع و تنظيم البيانات و المعارف</w:t>
      </w:r>
      <w:r w:rsidRPr="00942DB1">
        <w:rPr>
          <w:rFonts w:ascii="Times" w:eastAsia="Times New Roman" w:hAnsi="Times" w:cs="Times"/>
          <w:color w:val="050505"/>
          <w:sz w:val="29"/>
          <w:szCs w:val="29"/>
          <w:lang w:eastAsia="fr-FR"/>
        </w:rPr>
        <w:t>.</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 xml:space="preserve">4 –  </w:t>
      </w:r>
      <w:r w:rsidRPr="00942DB1">
        <w:rPr>
          <w:rFonts w:ascii="Times" w:eastAsia="Times New Roman" w:hAnsi="Times" w:cs="Times"/>
          <w:color w:val="050505"/>
          <w:sz w:val="29"/>
          <w:szCs w:val="29"/>
          <w:rtl/>
          <w:lang w:eastAsia="fr-FR"/>
        </w:rPr>
        <w:t>دراسة المبادئ و الشروط الأساسية للتعلم</w:t>
      </w:r>
      <w:r w:rsidRPr="00942DB1">
        <w:rPr>
          <w:rFonts w:ascii="Times" w:eastAsia="Times New Roman" w:hAnsi="Times" w:cs="Times"/>
          <w:color w:val="050505"/>
          <w:sz w:val="29"/>
          <w:szCs w:val="29"/>
          <w:lang w:eastAsia="fr-FR"/>
        </w:rPr>
        <w:t>.</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 xml:space="preserve">5-  </w:t>
      </w:r>
      <w:r w:rsidRPr="00942DB1">
        <w:rPr>
          <w:rFonts w:ascii="Times" w:eastAsia="Times New Roman" w:hAnsi="Times" w:cs="Times"/>
          <w:color w:val="050505"/>
          <w:sz w:val="29"/>
          <w:szCs w:val="29"/>
          <w:rtl/>
          <w:lang w:eastAsia="fr-FR"/>
        </w:rPr>
        <w:t>تعويد الأطفال على العادات و الاتجاهات السليمة</w:t>
      </w:r>
      <w:r w:rsidRPr="00942DB1">
        <w:rPr>
          <w:rFonts w:ascii="Times" w:eastAsia="Times New Roman" w:hAnsi="Times" w:cs="Times"/>
          <w:color w:val="050505"/>
          <w:sz w:val="29"/>
          <w:szCs w:val="29"/>
          <w:lang w:eastAsia="fr-FR"/>
        </w:rPr>
        <w:t>.</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 xml:space="preserve">6 – </w:t>
      </w:r>
      <w:r w:rsidRPr="00942DB1">
        <w:rPr>
          <w:rFonts w:ascii="Times" w:eastAsia="Times New Roman" w:hAnsi="Times" w:cs="Times"/>
          <w:color w:val="050505"/>
          <w:sz w:val="29"/>
          <w:szCs w:val="29"/>
          <w:rtl/>
          <w:lang w:eastAsia="fr-FR"/>
        </w:rPr>
        <w:t>إجراء التجارب لمعرفة افضل المناهج التعليمية</w:t>
      </w:r>
      <w:r w:rsidRPr="00942DB1">
        <w:rPr>
          <w:rFonts w:ascii="Times" w:eastAsia="Times New Roman" w:hAnsi="Times" w:cs="Times"/>
          <w:color w:val="050505"/>
          <w:sz w:val="29"/>
          <w:szCs w:val="29"/>
          <w:lang w:eastAsia="fr-FR"/>
        </w:rPr>
        <w:t>.</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 xml:space="preserve">7 – </w:t>
      </w:r>
      <w:r w:rsidRPr="00942DB1">
        <w:rPr>
          <w:rFonts w:ascii="Times" w:eastAsia="Times New Roman" w:hAnsi="Times" w:cs="Times"/>
          <w:color w:val="050505"/>
          <w:sz w:val="29"/>
          <w:szCs w:val="29"/>
          <w:rtl/>
          <w:lang w:eastAsia="fr-FR"/>
        </w:rPr>
        <w:t>الاستعانة بالاختبارات النفسية لقياس ذكاء التلاميذ</w:t>
      </w:r>
      <w:r w:rsidRPr="00942DB1">
        <w:rPr>
          <w:rFonts w:ascii="Times" w:eastAsia="Times New Roman" w:hAnsi="Times" w:cs="Times"/>
          <w:color w:val="050505"/>
          <w:sz w:val="29"/>
          <w:szCs w:val="29"/>
          <w:lang w:eastAsia="fr-FR"/>
        </w:rPr>
        <w:t>.</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 xml:space="preserve">و نستنتج باختصار من خلال ما ذكرناه من </w:t>
      </w:r>
      <w:proofErr w:type="spellStart"/>
      <w:r w:rsidRPr="00942DB1">
        <w:rPr>
          <w:rFonts w:ascii="Times" w:eastAsia="Times New Roman" w:hAnsi="Times" w:cs="Times"/>
          <w:color w:val="050505"/>
          <w:sz w:val="29"/>
          <w:szCs w:val="29"/>
          <w:rtl/>
          <w:lang w:eastAsia="fr-FR"/>
        </w:rPr>
        <w:t>معطيات،</w:t>
      </w:r>
      <w:proofErr w:type="spellEnd"/>
      <w:r w:rsidRPr="00942DB1">
        <w:rPr>
          <w:rFonts w:ascii="Times" w:eastAsia="Times New Roman" w:hAnsi="Times" w:cs="Times"/>
          <w:color w:val="050505"/>
          <w:sz w:val="29"/>
          <w:szCs w:val="29"/>
          <w:rtl/>
          <w:lang w:eastAsia="fr-FR"/>
        </w:rPr>
        <w:t xml:space="preserve"> أن موضوع علم النفس التربوي  هو التعلم المدرسي</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 xml:space="preserve">يقدم علم النفس التربوي المساعدة الضرورية لحل المشكلات التربوية بصفة عامة ومشكلات التعليم بصفة خاصة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مثل هذه المشكلات تظهر من خلال ممارسات المعلمين في </w:t>
      </w:r>
      <w:proofErr w:type="spellStart"/>
      <w:r w:rsidRPr="00942DB1">
        <w:rPr>
          <w:rFonts w:ascii="Times" w:eastAsia="Times New Roman" w:hAnsi="Times" w:cs="Times"/>
          <w:color w:val="050505"/>
          <w:sz w:val="29"/>
          <w:szCs w:val="29"/>
          <w:rtl/>
          <w:lang w:eastAsia="fr-FR"/>
        </w:rPr>
        <w:t>المدارس،</w:t>
      </w:r>
      <w:proofErr w:type="spellEnd"/>
      <w:r w:rsidRPr="00942DB1">
        <w:rPr>
          <w:rFonts w:ascii="Times" w:eastAsia="Times New Roman" w:hAnsi="Times" w:cs="Times"/>
          <w:color w:val="050505"/>
          <w:sz w:val="29"/>
          <w:szCs w:val="29"/>
          <w:rtl/>
          <w:lang w:eastAsia="fr-FR"/>
        </w:rPr>
        <w:t xml:space="preserve"> و استخدامات علم النفس التربوي تقع في خمس مجلات هي</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 xml:space="preserve">1– </w:t>
      </w:r>
      <w:r w:rsidRPr="00942DB1">
        <w:rPr>
          <w:rFonts w:ascii="Times" w:eastAsia="Times New Roman" w:hAnsi="Times" w:cs="Times"/>
          <w:color w:val="050505"/>
          <w:sz w:val="29"/>
          <w:szCs w:val="29"/>
          <w:rtl/>
          <w:lang w:eastAsia="fr-FR"/>
        </w:rPr>
        <w:t xml:space="preserve">الأهداف التعليمية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يقصد بالأهداف التعليمية أنها أهداف المدرسة بصفة عامة والتعليم بصفة خاصة</w:t>
      </w:r>
      <w:r w:rsidRPr="00942DB1">
        <w:rPr>
          <w:rFonts w:ascii="Times" w:eastAsia="Times New Roman" w:hAnsi="Times" w:cs="Times"/>
          <w:color w:val="050505"/>
          <w:sz w:val="29"/>
          <w:szCs w:val="29"/>
          <w:lang w:eastAsia="fr-FR"/>
        </w:rPr>
        <w:t>.</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 xml:space="preserve">2  – </w:t>
      </w:r>
      <w:r w:rsidRPr="00942DB1">
        <w:rPr>
          <w:rFonts w:ascii="Times" w:eastAsia="Times New Roman" w:hAnsi="Times" w:cs="Times"/>
          <w:color w:val="050505"/>
          <w:sz w:val="29"/>
          <w:szCs w:val="29"/>
          <w:rtl/>
          <w:lang w:eastAsia="fr-FR"/>
        </w:rPr>
        <w:t xml:space="preserve">خصائص نمو التلاميذ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يتعامل علم النفس التربوي مع طرق صياغة الأهداف وتصنيفها و استخدامها في التعليم فعند صياغة الأهداف ينبغي مراعاة خصائص التلميذ حتى يمكن معرفة كيفية حدوث التعلم الجيد عند هذا التلميذ</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lastRenderedPageBreak/>
        <w:t xml:space="preserve">3 – </w:t>
      </w:r>
      <w:r w:rsidRPr="00942DB1">
        <w:rPr>
          <w:rFonts w:ascii="Times" w:eastAsia="Times New Roman" w:hAnsi="Times" w:cs="Times"/>
          <w:color w:val="050505"/>
          <w:sz w:val="29"/>
          <w:szCs w:val="29"/>
          <w:rtl/>
          <w:lang w:eastAsia="fr-FR"/>
        </w:rPr>
        <w:t xml:space="preserve">طرق التدريس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ينبغي معرفة الطرق التي يمكن </w:t>
      </w:r>
      <w:proofErr w:type="spellStart"/>
      <w:r w:rsidRPr="00942DB1">
        <w:rPr>
          <w:rFonts w:ascii="Times" w:eastAsia="Times New Roman" w:hAnsi="Times" w:cs="Times"/>
          <w:color w:val="050505"/>
          <w:sz w:val="29"/>
          <w:szCs w:val="29"/>
          <w:rtl/>
          <w:lang w:eastAsia="fr-FR"/>
        </w:rPr>
        <w:t>بها</w:t>
      </w:r>
      <w:proofErr w:type="spellEnd"/>
      <w:r w:rsidRPr="00942DB1">
        <w:rPr>
          <w:rFonts w:ascii="Times" w:eastAsia="Times New Roman" w:hAnsi="Times" w:cs="Times"/>
          <w:color w:val="050505"/>
          <w:sz w:val="29"/>
          <w:szCs w:val="29"/>
          <w:rtl/>
          <w:lang w:eastAsia="fr-FR"/>
        </w:rPr>
        <w:t xml:space="preserve"> تنمية القدرات المعرفية للتلاميذ و كذلك طرق تنميتهم في الجوانب الجسمية و الاجتماعية و الانفعالية في مراحل النمو المختلفة من الطفولة إلى الرشد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بالإضافة إلى معرفة أساليب تعليم التلاميذ</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 xml:space="preserve">4 – </w:t>
      </w:r>
      <w:r w:rsidRPr="00942DB1">
        <w:rPr>
          <w:rFonts w:ascii="Times" w:eastAsia="Times New Roman" w:hAnsi="Times" w:cs="Times"/>
          <w:color w:val="050505"/>
          <w:sz w:val="29"/>
          <w:szCs w:val="29"/>
          <w:rtl/>
          <w:lang w:eastAsia="fr-FR"/>
        </w:rPr>
        <w:t xml:space="preserve">طبيعة عملية التعلم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تتعامل عملية التعلم مع الطرق التي </w:t>
      </w:r>
      <w:proofErr w:type="spellStart"/>
      <w:r w:rsidRPr="00942DB1">
        <w:rPr>
          <w:rFonts w:ascii="Times" w:eastAsia="Times New Roman" w:hAnsi="Times" w:cs="Times"/>
          <w:color w:val="050505"/>
          <w:sz w:val="29"/>
          <w:szCs w:val="29"/>
          <w:rtl/>
          <w:lang w:eastAsia="fr-FR"/>
        </w:rPr>
        <w:t>بها</w:t>
      </w:r>
      <w:proofErr w:type="spellEnd"/>
      <w:r w:rsidRPr="00942DB1">
        <w:rPr>
          <w:rFonts w:ascii="Times" w:eastAsia="Times New Roman" w:hAnsi="Times" w:cs="Times"/>
          <w:color w:val="050505"/>
          <w:sz w:val="29"/>
          <w:szCs w:val="29"/>
          <w:rtl/>
          <w:lang w:eastAsia="fr-FR"/>
        </w:rPr>
        <w:t xml:space="preserve"> نكتسب الأساليب الجديدة في السلوك و هذه الطرق تهم المعلمين حيث تساعدهم على اختيار طرق التدريس. والطرق التي يختارها المعلمين من أجل تحقيق الأهداف و تحقيق أفضل نتائج</w:t>
      </w:r>
      <w:r w:rsidRPr="00942DB1">
        <w:rPr>
          <w:rFonts w:ascii="Times" w:eastAsia="Times New Roman" w:hAnsi="Times" w:cs="Times"/>
          <w:color w:val="050505"/>
          <w:sz w:val="29"/>
          <w:szCs w:val="29"/>
          <w:lang w:eastAsia="fr-FR"/>
        </w:rPr>
        <w:t>.</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 xml:space="preserve">5 – </w:t>
      </w:r>
      <w:r w:rsidRPr="00942DB1">
        <w:rPr>
          <w:rFonts w:ascii="Times" w:eastAsia="Times New Roman" w:hAnsi="Times" w:cs="Times"/>
          <w:color w:val="050505"/>
          <w:sz w:val="29"/>
          <w:szCs w:val="29"/>
          <w:rtl/>
          <w:lang w:eastAsia="fr-FR"/>
        </w:rPr>
        <w:t xml:space="preserve">تقويم التعلم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يتم تقويم التعلم بواسطة الاختبارات بأنواعها المختلفة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كل ذلك يبين أهمية علم النفس التربوي واستخداماته في المدرسة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(منسي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1990</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 xml:space="preserve">و تركز البحوث في علم النفس التربوي في ثلاثة مجالات رئيسية أو ثلاثة متغيرات هامة هي الأهداف التعليمية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خصائص التلميذ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و طرق التدريس</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 xml:space="preserve">فاختيار طرق التدريس ينبغي أن يكون مبنيا على طبيعة هذه الأهداف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معرفية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وجدانية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نفس حركية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و على طبيعة التلاميذ الذين يقوم المدرس بتعليمهم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فعلم النفس التربوي يعمل على توفير المعلومات التي على أساسها يتم اختيار طرق التدريس</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 xml:space="preserve">إن مهمة عالم النفس التربوي و هو يتعامل مع العملية التعليمية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إنما هي  وظيفة و مهمة الخبير الذي يقرر الوسائل التي يجب إتباعها للحصول على النتيجة المرغوب فيها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بأكبر درجة من الكفاية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و من هنا كانت أهمية دراسة علم النفس بالنسبة للمعلم</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 xml:space="preserve">و يهدف علم النفس التربوي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إلى تحقيق غرض مزدوج ألا و هو تطوير أسس علم النفس العام و تطبيقها من أجل تطوير العملية التربوية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و لكي يحقق هذا الغرض فإنه ينهل من ميادين علم النفس الأخرى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و بخاصة ميادين التعلم و النمو و الفروق الفردية و الصحة النفسية و الإرشاد و التوجيه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و غيرها</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 xml:space="preserve">ويرى </w:t>
      </w:r>
      <w:proofErr w:type="spellStart"/>
      <w:r w:rsidRPr="00942DB1">
        <w:rPr>
          <w:rFonts w:ascii="Times" w:eastAsia="Times New Roman" w:hAnsi="Times" w:cs="Times"/>
          <w:color w:val="050505"/>
          <w:sz w:val="29"/>
          <w:szCs w:val="29"/>
          <w:rtl/>
          <w:lang w:eastAsia="fr-FR"/>
        </w:rPr>
        <w:t>جودوين</w:t>
      </w:r>
      <w:proofErr w:type="spellEnd"/>
      <w:r w:rsidRPr="00942DB1">
        <w:rPr>
          <w:rFonts w:ascii="Times" w:eastAsia="Times New Roman" w:hAnsi="Times" w:cs="Times"/>
          <w:color w:val="050505"/>
          <w:sz w:val="29"/>
          <w:szCs w:val="29"/>
          <w:rtl/>
          <w:lang w:eastAsia="fr-FR"/>
        </w:rPr>
        <w:t xml:space="preserve"> و </w:t>
      </w:r>
      <w:proofErr w:type="spellStart"/>
      <w:r w:rsidRPr="00942DB1">
        <w:rPr>
          <w:rFonts w:ascii="Times" w:eastAsia="Times New Roman" w:hAnsi="Times" w:cs="Times"/>
          <w:color w:val="050505"/>
          <w:sz w:val="29"/>
          <w:szCs w:val="29"/>
          <w:rtl/>
          <w:lang w:eastAsia="fr-FR"/>
        </w:rPr>
        <w:t>كلوزماير</w:t>
      </w:r>
      <w:proofErr w:type="spellEnd"/>
      <w:r w:rsidRPr="00942DB1">
        <w:rPr>
          <w:rFonts w:ascii="Times" w:eastAsia="Times New Roman" w:hAnsi="Times" w:cs="Times"/>
          <w:color w:val="050505"/>
          <w:sz w:val="29"/>
          <w:szCs w:val="29"/>
          <w:lang w:eastAsia="fr-FR"/>
        </w:rPr>
        <w:t xml:space="preserve"> (</w:t>
      </w:r>
      <w:proofErr w:type="spellStart"/>
      <w:r w:rsidRPr="00942DB1">
        <w:rPr>
          <w:rFonts w:ascii="Times" w:eastAsia="Times New Roman" w:hAnsi="Times" w:cs="Times"/>
          <w:color w:val="050505"/>
          <w:sz w:val="29"/>
          <w:szCs w:val="29"/>
          <w:lang w:eastAsia="fr-FR"/>
        </w:rPr>
        <w:t>Goodwin</w:t>
      </w:r>
      <w:proofErr w:type="spellEnd"/>
      <w:r w:rsidRPr="00942DB1">
        <w:rPr>
          <w:rFonts w:ascii="Times" w:eastAsia="Times New Roman" w:hAnsi="Times" w:cs="Times"/>
          <w:color w:val="050505"/>
          <w:sz w:val="29"/>
          <w:szCs w:val="29"/>
          <w:lang w:eastAsia="fr-FR"/>
        </w:rPr>
        <w:t xml:space="preserve"> &amp;  </w:t>
      </w:r>
      <w:proofErr w:type="spellStart"/>
      <w:r w:rsidRPr="00942DB1">
        <w:rPr>
          <w:rFonts w:ascii="Times" w:eastAsia="Times New Roman" w:hAnsi="Times" w:cs="Times"/>
          <w:color w:val="050505"/>
          <w:sz w:val="29"/>
          <w:szCs w:val="29"/>
          <w:lang w:eastAsia="fr-FR"/>
        </w:rPr>
        <w:t>Klausmeir</w:t>
      </w:r>
      <w:proofErr w:type="spellEnd"/>
      <w:r w:rsidRPr="00942DB1">
        <w:rPr>
          <w:rFonts w:ascii="Times" w:eastAsia="Times New Roman" w:hAnsi="Times" w:cs="Times"/>
          <w:color w:val="050505"/>
          <w:sz w:val="29"/>
          <w:szCs w:val="29"/>
          <w:lang w:eastAsia="fr-FR"/>
        </w:rPr>
        <w:t xml:space="preserve">) </w:t>
      </w:r>
      <w:r w:rsidRPr="00942DB1">
        <w:rPr>
          <w:rFonts w:ascii="Times" w:eastAsia="Times New Roman" w:hAnsi="Times" w:cs="Times"/>
          <w:color w:val="050505"/>
          <w:sz w:val="29"/>
          <w:szCs w:val="29"/>
          <w:rtl/>
          <w:lang w:eastAsia="fr-FR"/>
        </w:rPr>
        <w:t>أن علم النفس التربوي يسعى إلى تحقيق هدفين أساسين هما</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 xml:space="preserve">1 – </w:t>
      </w:r>
      <w:r w:rsidRPr="00942DB1">
        <w:rPr>
          <w:rFonts w:ascii="Times" w:eastAsia="Times New Roman" w:hAnsi="Times" w:cs="Times"/>
          <w:color w:val="050505"/>
          <w:sz w:val="29"/>
          <w:szCs w:val="29"/>
          <w:rtl/>
          <w:lang w:eastAsia="fr-FR"/>
        </w:rPr>
        <w:t xml:space="preserve">توليد المعرفة الخاصة بالتعلم و المتعلمين و تنظيمها على نحو منهجي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بحيث تشكل نظريات و مبادئ و معلومات ذات صلة بالتلاميذ و التعلم</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 xml:space="preserve">يشير هذا الهدف إلى الجانب النظري الذي ينطوي عليه علم النفس التربوي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فهو علم يتناول دراسة سلوك المتعلم في الأوضاع التعليمية المختلفة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حيث  يبحث في طبيعة التعلم و نتائجه و قياسه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و في خصائص المتعلم ذات العلاقة بالعملية </w:t>
      </w:r>
      <w:proofErr w:type="spellStart"/>
      <w:r w:rsidRPr="00942DB1">
        <w:rPr>
          <w:rFonts w:ascii="Times" w:eastAsia="Times New Roman" w:hAnsi="Times" w:cs="Times"/>
          <w:color w:val="050505"/>
          <w:sz w:val="29"/>
          <w:szCs w:val="29"/>
          <w:rtl/>
          <w:lang w:eastAsia="fr-FR"/>
        </w:rPr>
        <w:t>التعلمية</w:t>
      </w:r>
      <w:proofErr w:type="spellEnd"/>
      <w:r w:rsidRPr="00942DB1">
        <w:rPr>
          <w:rFonts w:ascii="Times" w:eastAsia="Times New Roman" w:hAnsi="Times" w:cs="Times"/>
          <w:color w:val="050505"/>
          <w:sz w:val="29"/>
          <w:szCs w:val="29"/>
          <w:rtl/>
          <w:lang w:eastAsia="fr-FR"/>
        </w:rPr>
        <w:t xml:space="preserve"> التعليمية</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2 -</w:t>
      </w:r>
      <w:r w:rsidRPr="00942DB1">
        <w:rPr>
          <w:rFonts w:ascii="Times" w:eastAsia="Times New Roman" w:hAnsi="Times" w:cs="Times"/>
          <w:color w:val="050505"/>
          <w:sz w:val="29"/>
          <w:szCs w:val="29"/>
          <w:rtl/>
          <w:lang w:eastAsia="fr-FR"/>
        </w:rPr>
        <w:t xml:space="preserve">صياغة هذه المعرفة في  أشكال تمكن المعلمين و التربويين من استخدامها و تطبيقها في المواقف </w:t>
      </w:r>
      <w:proofErr w:type="spellStart"/>
      <w:r w:rsidRPr="00942DB1">
        <w:rPr>
          <w:rFonts w:ascii="Times" w:eastAsia="Times New Roman" w:hAnsi="Times" w:cs="Times"/>
          <w:color w:val="050505"/>
          <w:sz w:val="29"/>
          <w:szCs w:val="29"/>
          <w:rtl/>
          <w:lang w:eastAsia="fr-FR"/>
        </w:rPr>
        <w:t>التعلمية</w:t>
      </w:r>
      <w:proofErr w:type="spellEnd"/>
      <w:r w:rsidRPr="00942DB1">
        <w:rPr>
          <w:rFonts w:ascii="Times" w:eastAsia="Times New Roman" w:hAnsi="Times" w:cs="Times"/>
          <w:color w:val="050505"/>
          <w:sz w:val="29"/>
          <w:szCs w:val="29"/>
          <w:rtl/>
          <w:lang w:eastAsia="fr-FR"/>
        </w:rPr>
        <w:t xml:space="preserve"> التعليمية</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 xml:space="preserve">يشير هذا الهدف لعلم النفس التربوي إلى جانبه التطبيقي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إذ لابد من تنظيم هذه المبادئ و النظريات في أنماط تمكن المعلمين من استخدامها و اختبارها و بيان مدى صدقها وفعاليتها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ولذلك يلجأ علماء </w:t>
      </w:r>
      <w:r w:rsidRPr="00942DB1">
        <w:rPr>
          <w:rFonts w:ascii="Times" w:eastAsia="Times New Roman" w:hAnsi="Times" w:cs="Times"/>
          <w:color w:val="050505"/>
          <w:sz w:val="29"/>
          <w:szCs w:val="29"/>
          <w:rtl/>
          <w:lang w:eastAsia="fr-FR"/>
        </w:rPr>
        <w:lastRenderedPageBreak/>
        <w:t xml:space="preserve">النفس التربوي إلى تطبيق ما يصلون إليه من معارف إلى الأوضاع التعليمية </w:t>
      </w:r>
      <w:proofErr w:type="spellStart"/>
      <w:r w:rsidRPr="00942DB1">
        <w:rPr>
          <w:rFonts w:ascii="Times" w:eastAsia="Times New Roman" w:hAnsi="Times" w:cs="Times"/>
          <w:color w:val="050505"/>
          <w:sz w:val="29"/>
          <w:szCs w:val="29"/>
          <w:rtl/>
          <w:lang w:eastAsia="fr-FR"/>
        </w:rPr>
        <w:t>المختلفة،</w:t>
      </w:r>
      <w:proofErr w:type="spellEnd"/>
      <w:r w:rsidRPr="00942DB1">
        <w:rPr>
          <w:rFonts w:ascii="Times" w:eastAsia="Times New Roman" w:hAnsi="Times" w:cs="Times"/>
          <w:color w:val="050505"/>
          <w:sz w:val="29"/>
          <w:szCs w:val="29"/>
          <w:rtl/>
          <w:lang w:eastAsia="fr-FR"/>
        </w:rPr>
        <w:t xml:space="preserve"> ويقومون بتعديلها في ضوء ما يسفر عنها من </w:t>
      </w:r>
      <w:proofErr w:type="spellStart"/>
      <w:r w:rsidRPr="00942DB1">
        <w:rPr>
          <w:rFonts w:ascii="Times" w:eastAsia="Times New Roman" w:hAnsi="Times" w:cs="Times"/>
          <w:color w:val="050505"/>
          <w:sz w:val="29"/>
          <w:szCs w:val="29"/>
          <w:rtl/>
          <w:lang w:eastAsia="fr-FR"/>
        </w:rPr>
        <w:t>نتائج،</w:t>
      </w:r>
      <w:proofErr w:type="spellEnd"/>
      <w:r w:rsidRPr="00942DB1">
        <w:rPr>
          <w:rFonts w:ascii="Times" w:eastAsia="Times New Roman" w:hAnsi="Times" w:cs="Times"/>
          <w:color w:val="050505"/>
          <w:sz w:val="29"/>
          <w:szCs w:val="29"/>
          <w:rtl/>
          <w:lang w:eastAsia="fr-FR"/>
        </w:rPr>
        <w:t xml:space="preserve"> لضمان تحقيق أفضل النتائج المرغوب فيها. (أبو جادوا،2005</w:t>
      </w:r>
      <w:r w:rsidRPr="00942DB1">
        <w:rPr>
          <w:rFonts w:ascii="Times" w:eastAsia="Times New Roman" w:hAnsi="Times" w:cs="Times"/>
          <w:color w:val="050505"/>
          <w:sz w:val="29"/>
          <w:szCs w:val="29"/>
          <w:lang w:eastAsia="fr-FR"/>
        </w:rPr>
        <w:t>).</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 xml:space="preserve">و يهدف علم النفس التربوي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في نهاية المطاف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من وراء نشاطه العلمي في الوصول إلى المعرفة التي يستطيع </w:t>
      </w:r>
      <w:proofErr w:type="spellStart"/>
      <w:r w:rsidRPr="00942DB1">
        <w:rPr>
          <w:rFonts w:ascii="Times" w:eastAsia="Times New Roman" w:hAnsi="Times" w:cs="Times"/>
          <w:color w:val="050505"/>
          <w:sz w:val="29"/>
          <w:szCs w:val="29"/>
          <w:rtl/>
          <w:lang w:eastAsia="fr-FR"/>
        </w:rPr>
        <w:t>بها</w:t>
      </w:r>
      <w:proofErr w:type="spellEnd"/>
      <w:r w:rsidRPr="00942DB1">
        <w:rPr>
          <w:rFonts w:ascii="Times" w:eastAsia="Times New Roman" w:hAnsi="Times" w:cs="Times"/>
          <w:color w:val="050505"/>
          <w:sz w:val="29"/>
          <w:szCs w:val="29"/>
          <w:rtl/>
          <w:lang w:eastAsia="fr-FR"/>
        </w:rPr>
        <w:t xml:space="preserve"> أن يفسر العلاقة النظامية بين المتغيرات التي هي بمثابة السلوك في المواقف التربوية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و العوامل المؤدية إلى إحداث هذا السلوك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و لا يتأتى ذلك إلا من خلال تحقيق الأهداف التالية</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0" w:line="240" w:lineRule="auto"/>
        <w:jc w:val="center"/>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br/>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1-</w:t>
      </w:r>
      <w:r w:rsidRPr="00942DB1">
        <w:rPr>
          <w:rFonts w:ascii="Times" w:eastAsia="Times New Roman" w:hAnsi="Times" w:cs="Times"/>
          <w:color w:val="050505"/>
          <w:sz w:val="29"/>
          <w:szCs w:val="29"/>
          <w:rtl/>
          <w:lang w:eastAsia="fr-FR"/>
        </w:rPr>
        <w:t>الفهم</w:t>
      </w:r>
      <w:r w:rsidRPr="00942DB1">
        <w:rPr>
          <w:rFonts w:ascii="Times" w:eastAsia="Times New Roman" w:hAnsi="Times" w:cs="Times"/>
          <w:color w:val="050505"/>
          <w:sz w:val="29"/>
          <w:szCs w:val="29"/>
          <w:lang w:eastAsia="fr-FR"/>
        </w:rPr>
        <w:t xml:space="preserve"> :la compréhension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 xml:space="preserve">يتمثل هذا الهدف في الإجابة عن السؤالين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w:t>
      </w:r>
      <w:proofErr w:type="spellStart"/>
      <w:r w:rsidRPr="00942DB1">
        <w:rPr>
          <w:rFonts w:ascii="Times" w:eastAsia="Times New Roman" w:hAnsi="Times" w:cs="Times"/>
          <w:color w:val="050505"/>
          <w:sz w:val="29"/>
          <w:szCs w:val="29"/>
          <w:rtl/>
          <w:lang w:eastAsia="fr-FR"/>
        </w:rPr>
        <w:t>كيف؟</w:t>
      </w:r>
      <w:proofErr w:type="spellEnd"/>
      <w:r w:rsidRPr="00942DB1">
        <w:rPr>
          <w:rFonts w:ascii="Times" w:eastAsia="Times New Roman" w:hAnsi="Times" w:cs="Times"/>
          <w:color w:val="050505"/>
          <w:sz w:val="29"/>
          <w:szCs w:val="29"/>
          <w:rtl/>
          <w:lang w:eastAsia="fr-FR"/>
        </w:rPr>
        <w:t xml:space="preserve"> و لماذا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يحدث السلوك</w:t>
      </w:r>
      <w:r w:rsidRPr="00942DB1">
        <w:rPr>
          <w:rFonts w:ascii="Times" w:eastAsia="Times New Roman" w:hAnsi="Times" w:cs="Times"/>
          <w:color w:val="050505"/>
          <w:sz w:val="29"/>
          <w:szCs w:val="29"/>
          <w:lang w:eastAsia="fr-FR"/>
        </w:rPr>
        <w:t>.</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 xml:space="preserve">إن كل واحد منا يريد أن يعرف كيف تحدث الأشياء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و لماذا تحدث على الشكل الذي حدثت </w:t>
      </w:r>
      <w:proofErr w:type="spellStart"/>
      <w:r w:rsidRPr="00942DB1">
        <w:rPr>
          <w:rFonts w:ascii="Times" w:eastAsia="Times New Roman" w:hAnsi="Times" w:cs="Times"/>
          <w:color w:val="050505"/>
          <w:sz w:val="29"/>
          <w:szCs w:val="29"/>
          <w:rtl/>
          <w:lang w:eastAsia="fr-FR"/>
        </w:rPr>
        <w:t>به،</w:t>
      </w:r>
      <w:proofErr w:type="spellEnd"/>
      <w:r w:rsidRPr="00942DB1">
        <w:rPr>
          <w:rFonts w:ascii="Times" w:eastAsia="Times New Roman" w:hAnsi="Times" w:cs="Times"/>
          <w:color w:val="050505"/>
          <w:sz w:val="29"/>
          <w:szCs w:val="29"/>
          <w:rtl/>
          <w:lang w:eastAsia="fr-FR"/>
        </w:rPr>
        <w:t xml:space="preserve"> و الأفكار التي تقدم فهما </w:t>
      </w:r>
      <w:proofErr w:type="spellStart"/>
      <w:r w:rsidRPr="00942DB1">
        <w:rPr>
          <w:rFonts w:ascii="Times" w:eastAsia="Times New Roman" w:hAnsi="Times" w:cs="Times"/>
          <w:color w:val="050505"/>
          <w:sz w:val="29"/>
          <w:szCs w:val="29"/>
          <w:rtl/>
          <w:lang w:eastAsia="fr-FR"/>
        </w:rPr>
        <w:t>حقيقيا</w:t>
      </w:r>
      <w:proofErr w:type="spellEnd"/>
      <w:r w:rsidRPr="00942DB1">
        <w:rPr>
          <w:rFonts w:ascii="Times" w:eastAsia="Times New Roman" w:hAnsi="Times" w:cs="Times"/>
          <w:color w:val="050505"/>
          <w:sz w:val="29"/>
          <w:szCs w:val="29"/>
          <w:rtl/>
          <w:lang w:eastAsia="fr-FR"/>
        </w:rPr>
        <w:t xml:space="preserve"> للظاهرة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يجب أن تكون من نوع يمكن إثباته تجريبيا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ومما لا يمكن نقضه بسهولة عن طريق أفكار أخرى</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2 –</w:t>
      </w:r>
      <w:r w:rsidRPr="00942DB1">
        <w:rPr>
          <w:rFonts w:ascii="Times" w:eastAsia="Times New Roman" w:hAnsi="Times" w:cs="Times"/>
          <w:color w:val="050505"/>
          <w:sz w:val="29"/>
          <w:szCs w:val="29"/>
          <w:rtl/>
          <w:lang w:eastAsia="fr-FR"/>
        </w:rPr>
        <w:t>التنبؤ</w:t>
      </w:r>
      <w:r w:rsidRPr="00942DB1">
        <w:rPr>
          <w:rFonts w:ascii="Times" w:eastAsia="Times New Roman" w:hAnsi="Times" w:cs="Times"/>
          <w:color w:val="050505"/>
          <w:sz w:val="29"/>
          <w:szCs w:val="29"/>
          <w:lang w:eastAsia="fr-FR"/>
        </w:rPr>
        <w:t>:   la prédiction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 xml:space="preserve">يتمثل هذا الهدف في الإجابة عن السؤالين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ماذا </w:t>
      </w:r>
      <w:proofErr w:type="spellStart"/>
      <w:r w:rsidRPr="00942DB1">
        <w:rPr>
          <w:rFonts w:ascii="Times" w:eastAsia="Times New Roman" w:hAnsi="Times" w:cs="Times"/>
          <w:color w:val="050505"/>
          <w:sz w:val="29"/>
          <w:szCs w:val="29"/>
          <w:rtl/>
          <w:lang w:eastAsia="fr-FR"/>
        </w:rPr>
        <w:t>يحدث؟</w:t>
      </w:r>
      <w:proofErr w:type="spellEnd"/>
      <w:r w:rsidRPr="00942DB1">
        <w:rPr>
          <w:rFonts w:ascii="Times" w:eastAsia="Times New Roman" w:hAnsi="Times" w:cs="Times"/>
          <w:color w:val="050505"/>
          <w:sz w:val="29"/>
          <w:szCs w:val="29"/>
          <w:rtl/>
          <w:lang w:eastAsia="fr-FR"/>
        </w:rPr>
        <w:t xml:space="preserve"> و متى </w:t>
      </w:r>
      <w:proofErr w:type="spellStart"/>
      <w:r w:rsidRPr="00942DB1">
        <w:rPr>
          <w:rFonts w:ascii="Times" w:eastAsia="Times New Roman" w:hAnsi="Times" w:cs="Times"/>
          <w:color w:val="050505"/>
          <w:sz w:val="29"/>
          <w:szCs w:val="29"/>
          <w:rtl/>
          <w:lang w:eastAsia="fr-FR"/>
        </w:rPr>
        <w:t>يحدث؟</w:t>
      </w:r>
      <w:proofErr w:type="spellEnd"/>
      <w:r w:rsidRPr="00942DB1">
        <w:rPr>
          <w:rFonts w:ascii="Times" w:eastAsia="Times New Roman" w:hAnsi="Times" w:cs="Times"/>
          <w:color w:val="050505"/>
          <w:sz w:val="29"/>
          <w:szCs w:val="29"/>
          <w:rtl/>
          <w:lang w:eastAsia="fr-FR"/>
        </w:rPr>
        <w:t xml:space="preserve">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إن معيار الفهم الذي يتبناه العلماء هو </w:t>
      </w:r>
      <w:proofErr w:type="spellStart"/>
      <w:r w:rsidRPr="00942DB1">
        <w:rPr>
          <w:rFonts w:ascii="Times" w:eastAsia="Times New Roman" w:hAnsi="Times" w:cs="Times"/>
          <w:color w:val="050505"/>
          <w:sz w:val="29"/>
          <w:szCs w:val="29"/>
          <w:rtl/>
          <w:lang w:eastAsia="fr-FR"/>
        </w:rPr>
        <w:t>التنبؤ،</w:t>
      </w:r>
      <w:proofErr w:type="spellEnd"/>
      <w:r w:rsidRPr="00942DB1">
        <w:rPr>
          <w:rFonts w:ascii="Times" w:eastAsia="Times New Roman" w:hAnsi="Times" w:cs="Times"/>
          <w:color w:val="050505"/>
          <w:sz w:val="29"/>
          <w:szCs w:val="29"/>
          <w:rtl/>
          <w:lang w:eastAsia="fr-FR"/>
        </w:rPr>
        <w:t xml:space="preserve"> ولذا يمكن القول بأن أي محاولة لزيادة الفهم تكون ذات قيمة حين تكون نتائج الوصف هي التنبؤ الدقيق عن الظاهرة الأصلية أو حين يؤدي الوصف إلى التنبؤ عن ظواهر أخرى ذات علاقة بالظاهرة الأصلية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من ناحية أخرى فبالعلم تقيم المفاهيم و النظريات إلى المدى الذي تسمح فيه بإجراء التنبؤات التي لم يكن بالإمكان أن تحدث في غياب هذه المفاهيم و النظريات</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lang w:eastAsia="fr-FR"/>
        </w:rPr>
        <w:t>3-</w:t>
      </w:r>
      <w:r w:rsidRPr="00942DB1">
        <w:rPr>
          <w:rFonts w:ascii="Times" w:eastAsia="Times New Roman" w:hAnsi="Times" w:cs="Times"/>
          <w:color w:val="050505"/>
          <w:sz w:val="29"/>
          <w:szCs w:val="29"/>
          <w:rtl/>
          <w:lang w:eastAsia="fr-FR"/>
        </w:rPr>
        <w:t>الضبط</w:t>
      </w:r>
      <w:r w:rsidRPr="00942DB1">
        <w:rPr>
          <w:rFonts w:ascii="Times" w:eastAsia="Times New Roman" w:hAnsi="Times" w:cs="Times"/>
          <w:color w:val="050505"/>
          <w:sz w:val="29"/>
          <w:szCs w:val="29"/>
          <w:lang w:eastAsia="fr-FR"/>
        </w:rPr>
        <w:t>: le contrôle</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 xml:space="preserve">ويعني </w:t>
      </w:r>
      <w:proofErr w:type="spellStart"/>
      <w:r w:rsidRPr="00942DB1">
        <w:rPr>
          <w:rFonts w:ascii="Times" w:eastAsia="Times New Roman" w:hAnsi="Times" w:cs="Times"/>
          <w:color w:val="050505"/>
          <w:sz w:val="29"/>
          <w:szCs w:val="29"/>
          <w:rtl/>
          <w:lang w:eastAsia="fr-FR"/>
        </w:rPr>
        <w:t>الضبط،</w:t>
      </w:r>
      <w:proofErr w:type="spellEnd"/>
      <w:r w:rsidRPr="00942DB1">
        <w:rPr>
          <w:rFonts w:ascii="Times" w:eastAsia="Times New Roman" w:hAnsi="Times" w:cs="Times"/>
          <w:color w:val="050505"/>
          <w:sz w:val="29"/>
          <w:szCs w:val="29"/>
          <w:rtl/>
          <w:lang w:eastAsia="fr-FR"/>
        </w:rPr>
        <w:t xml:space="preserve"> قدرة الباحث في التحكم  في بعض العوامل أو المتغيرات المستقلة التي تسهم في إحداث ظاهرة ما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لبيان أثرها في متغيرات أخرى .و ضبط هذه المتغيرات في المجال التربوي ليس بالأمر السهل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لتنوعها و تفاعلها</w:t>
      </w:r>
      <w:r w:rsidRPr="00942DB1">
        <w:rPr>
          <w:rFonts w:ascii="Times" w:eastAsia="Times New Roman" w:hAnsi="Times" w:cs="Times"/>
          <w:color w:val="050505"/>
          <w:sz w:val="29"/>
          <w:szCs w:val="29"/>
          <w:lang w:eastAsia="fr-FR"/>
        </w:rPr>
        <w:t xml:space="preserve"> .</w:t>
      </w:r>
    </w:p>
    <w:p w:rsidR="00942DB1" w:rsidRPr="00942DB1" w:rsidRDefault="00942DB1" w:rsidP="00942DB1">
      <w:pPr>
        <w:spacing w:after="316" w:line="240" w:lineRule="auto"/>
        <w:textAlignment w:val="baseline"/>
        <w:rPr>
          <w:rFonts w:ascii="Times" w:eastAsia="Times New Roman" w:hAnsi="Times" w:cs="Times"/>
          <w:color w:val="050505"/>
          <w:sz w:val="29"/>
          <w:szCs w:val="29"/>
          <w:lang w:eastAsia="fr-FR"/>
        </w:rPr>
      </w:pPr>
      <w:r w:rsidRPr="00942DB1">
        <w:rPr>
          <w:rFonts w:ascii="Times" w:eastAsia="Times New Roman" w:hAnsi="Times" w:cs="Times"/>
          <w:color w:val="050505"/>
          <w:sz w:val="29"/>
          <w:szCs w:val="29"/>
          <w:rtl/>
          <w:lang w:eastAsia="fr-FR"/>
        </w:rPr>
        <w:t xml:space="preserve">نستنتج أن عمليات الفهم و التنبؤ و الضبط  تقوم على إيجاد نوع من العلاقات بين المتغيرات موضوع الاهتمام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فالفهم يقوم على العلاقات المنطقية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و التنبؤ يقوم على العلاقات الزمنية </w:t>
      </w:r>
      <w:proofErr w:type="spellStart"/>
      <w:r w:rsidRPr="00942DB1">
        <w:rPr>
          <w:rFonts w:ascii="Times" w:eastAsia="Times New Roman" w:hAnsi="Times" w:cs="Times"/>
          <w:color w:val="050505"/>
          <w:sz w:val="29"/>
          <w:szCs w:val="29"/>
          <w:rtl/>
          <w:lang w:eastAsia="fr-FR"/>
        </w:rPr>
        <w:t>،</w:t>
      </w:r>
      <w:proofErr w:type="spellEnd"/>
      <w:r w:rsidRPr="00942DB1">
        <w:rPr>
          <w:rFonts w:ascii="Times" w:eastAsia="Times New Roman" w:hAnsi="Times" w:cs="Times"/>
          <w:color w:val="050505"/>
          <w:sz w:val="29"/>
          <w:szCs w:val="29"/>
          <w:rtl/>
          <w:lang w:eastAsia="fr-FR"/>
        </w:rPr>
        <w:t xml:space="preserve"> بينما يقوم الضبط على العلاقات الوظيفية أو السببية</w:t>
      </w:r>
      <w:r w:rsidRPr="00942DB1">
        <w:rPr>
          <w:rFonts w:ascii="Times" w:eastAsia="Times New Roman" w:hAnsi="Times" w:cs="Times"/>
          <w:color w:val="050505"/>
          <w:sz w:val="29"/>
          <w:szCs w:val="29"/>
          <w:lang w:eastAsia="fr-FR"/>
        </w:rPr>
        <w:t xml:space="preserve"> .</w:t>
      </w:r>
    </w:p>
    <w:p w:rsidR="003B2E67" w:rsidRDefault="003B2E67"/>
    <w:sectPr w:rsidR="003B2E67" w:rsidSect="003B2E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defaultTabStop w:val="708"/>
  <w:hyphenationZone w:val="425"/>
  <w:characterSpacingControl w:val="doNotCompress"/>
  <w:compat/>
  <w:rsids>
    <w:rsidRoot w:val="00942DB1"/>
    <w:rsid w:val="003B2E67"/>
    <w:rsid w:val="00942D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E67"/>
  </w:style>
  <w:style w:type="paragraph" w:styleId="1">
    <w:name w:val="heading 1"/>
    <w:basedOn w:val="a"/>
    <w:link w:val="1Char"/>
    <w:uiPriority w:val="9"/>
    <w:qFormat/>
    <w:rsid w:val="00942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42DB1"/>
    <w:rPr>
      <w:rFonts w:ascii="Times New Roman" w:eastAsia="Times New Roman" w:hAnsi="Times New Roman" w:cs="Times New Roman"/>
      <w:b/>
      <w:bCs/>
      <w:kern w:val="36"/>
      <w:sz w:val="48"/>
      <w:szCs w:val="48"/>
      <w:lang w:eastAsia="fr-FR"/>
    </w:rPr>
  </w:style>
  <w:style w:type="character" w:customStyle="1" w:styleId="metaauthor">
    <w:name w:val="meta_author"/>
    <w:basedOn w:val="a0"/>
    <w:rsid w:val="00942DB1"/>
  </w:style>
  <w:style w:type="character" w:styleId="Hyperlink">
    <w:name w:val="Hyperlink"/>
    <w:basedOn w:val="a0"/>
    <w:uiPriority w:val="99"/>
    <w:semiHidden/>
    <w:unhideWhenUsed/>
    <w:rsid w:val="00942DB1"/>
    <w:rPr>
      <w:color w:val="0000FF"/>
      <w:u w:val="single"/>
    </w:rPr>
  </w:style>
  <w:style w:type="character" w:customStyle="1" w:styleId="metadate">
    <w:name w:val="meta_date"/>
    <w:basedOn w:val="a0"/>
    <w:rsid w:val="00942DB1"/>
  </w:style>
  <w:style w:type="character" w:styleId="a3">
    <w:name w:val="Strong"/>
    <w:basedOn w:val="a0"/>
    <w:uiPriority w:val="22"/>
    <w:qFormat/>
    <w:rsid w:val="00942DB1"/>
    <w:rPr>
      <w:b/>
      <w:bCs/>
    </w:rPr>
  </w:style>
  <w:style w:type="character" w:customStyle="1" w:styleId="metacat">
    <w:name w:val="meta_cat"/>
    <w:basedOn w:val="a0"/>
    <w:rsid w:val="00942DB1"/>
  </w:style>
  <w:style w:type="character" w:customStyle="1" w:styleId="metasap">
    <w:name w:val="meta_sap"/>
    <w:basedOn w:val="a0"/>
    <w:rsid w:val="00942DB1"/>
  </w:style>
  <w:style w:type="character" w:customStyle="1" w:styleId="metacomments">
    <w:name w:val="meta_comments"/>
    <w:basedOn w:val="a0"/>
    <w:rsid w:val="00942DB1"/>
  </w:style>
  <w:style w:type="paragraph" w:styleId="a4">
    <w:name w:val="Normal (Web)"/>
    <w:basedOn w:val="a"/>
    <w:uiPriority w:val="99"/>
    <w:semiHidden/>
    <w:unhideWhenUsed/>
    <w:rsid w:val="00942D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5">
    <w:name w:val="Balloon Text"/>
    <w:basedOn w:val="a"/>
    <w:link w:val="Char"/>
    <w:uiPriority w:val="99"/>
    <w:semiHidden/>
    <w:unhideWhenUsed/>
    <w:rsid w:val="00942DB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42D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2049948">
      <w:bodyDiv w:val="1"/>
      <w:marLeft w:val="0"/>
      <w:marRight w:val="0"/>
      <w:marTop w:val="0"/>
      <w:marBottom w:val="0"/>
      <w:divBdr>
        <w:top w:val="none" w:sz="0" w:space="0" w:color="auto"/>
        <w:left w:val="none" w:sz="0" w:space="0" w:color="auto"/>
        <w:bottom w:val="none" w:sz="0" w:space="0" w:color="auto"/>
        <w:right w:val="none" w:sz="0" w:space="0" w:color="auto"/>
      </w:divBdr>
      <w:divsChild>
        <w:div w:id="454644444">
          <w:marLeft w:val="0"/>
          <w:marRight w:val="0"/>
          <w:marTop w:val="0"/>
          <w:marBottom w:val="316"/>
          <w:divBdr>
            <w:top w:val="none" w:sz="0" w:space="0" w:color="000000"/>
            <w:left w:val="none" w:sz="0" w:space="0" w:color="000000"/>
            <w:bottom w:val="dotted" w:sz="6" w:space="0" w:color="000000"/>
            <w:right w:val="none" w:sz="0" w:space="0" w:color="000000"/>
          </w:divBdr>
        </w:div>
        <w:div w:id="1556891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3loom.com/wp-content/uploads/2012/08/Educational-Psychology.jpg" TargetMode="External"/><Relationship Id="rId3" Type="http://schemas.openxmlformats.org/officeDocument/2006/relationships/webSettings" Target="webSettings.xml"/><Relationship Id="rId7" Type="http://schemas.openxmlformats.org/officeDocument/2006/relationships/hyperlink" Target="http://al3loom.com/?p=45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3loom.com/?cat=6" TargetMode="External"/><Relationship Id="rId11" Type="http://schemas.openxmlformats.org/officeDocument/2006/relationships/theme" Target="theme/theme1.xml"/><Relationship Id="rId5" Type="http://schemas.openxmlformats.org/officeDocument/2006/relationships/hyperlink" Target="http://al3loom.com/?cat=2572" TargetMode="External"/><Relationship Id="rId10" Type="http://schemas.openxmlformats.org/officeDocument/2006/relationships/fontTable" Target="fontTable.xml"/><Relationship Id="rId4" Type="http://schemas.openxmlformats.org/officeDocument/2006/relationships/hyperlink" Target="http://al3loom.com/?author=1" TargetMode="External"/><Relationship Id="rId9"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7470</Characters>
  <Application>Microsoft Office Word</Application>
  <DocSecurity>0</DocSecurity>
  <Lines>62</Lines>
  <Paragraphs>17</Paragraphs>
  <ScaleCrop>false</ScaleCrop>
  <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1</cp:revision>
  <dcterms:created xsi:type="dcterms:W3CDTF">2021-01-17T14:32:00Z</dcterms:created>
  <dcterms:modified xsi:type="dcterms:W3CDTF">2021-01-17T14:33:00Z</dcterms:modified>
</cp:coreProperties>
</file>