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F7" w:rsidRPr="00F96762" w:rsidRDefault="00F96762" w:rsidP="00F9676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9676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مقياس الحركة الوطنية الجزائرية 1919-1954.</w:t>
      </w:r>
    </w:p>
    <w:p w:rsidR="00F96762" w:rsidRDefault="00F96762" w:rsidP="00F96762">
      <w:pPr>
        <w:jc w:val="right"/>
        <w:rPr>
          <w:rtl/>
          <w:lang w:bidi="ar-DZ"/>
        </w:rPr>
      </w:pPr>
    </w:p>
    <w:p w:rsidR="00F96762" w:rsidRDefault="00F96762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96762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تعتبر الحركة الوطنية الجزائرية من أهم مراحل تاريخ الجزائر المعاصر خاصة وأن أحداثها وقعت في ظل الاحتلال الفرنسي  </w:t>
      </w:r>
      <w:r w:rsidR="00B55455">
        <w:rPr>
          <w:rFonts w:ascii="Sakkal Majalla" w:hAnsi="Sakkal Majalla" w:cs="Sakkal Majalla" w:hint="cs"/>
          <w:sz w:val="32"/>
          <w:szCs w:val="32"/>
          <w:rtl/>
          <w:lang w:bidi="ar-DZ"/>
        </w:rPr>
        <w:t>، والكثير من الباحثين يؤرخون لهذه المرحلة بعد الحرب العالمية الأولى حيث ظهرت كاتجهات سياسية واضحة ، بيد أن هناك من أرجع ظهور لبنشاط السياسي إلى بدايات الاحتلال الفرنسي للجزائر  خاصة حمدن خوجة وبوضربة وغيرهما ، ولنها لم تتضح بسبب تركيز الجزائريين على المقاومات الشعبية التي وبقوة لمدة سبعين سنة رغم أن لهيبها استمر حتى خلال الحرب العالمية الأولى مع انتفا</w:t>
      </w:r>
      <w:r w:rsidR="00DE5783">
        <w:rPr>
          <w:rFonts w:ascii="Sakkal Majalla" w:hAnsi="Sakkal Majalla" w:cs="Sakkal Majalla" w:hint="cs"/>
          <w:sz w:val="32"/>
          <w:szCs w:val="32"/>
          <w:rtl/>
          <w:lang w:bidi="ar-DZ"/>
        </w:rPr>
        <w:t>ض</w:t>
      </w:r>
      <w:r w:rsidR="00B55455">
        <w:rPr>
          <w:rFonts w:ascii="Sakkal Majalla" w:hAnsi="Sakkal Majalla" w:cs="Sakkal Majalla" w:hint="cs"/>
          <w:sz w:val="32"/>
          <w:szCs w:val="32"/>
          <w:rtl/>
          <w:lang w:bidi="ar-DZ"/>
        </w:rPr>
        <w:t>تي الأوراس والهقار.</w:t>
      </w:r>
    </w:p>
    <w:p w:rsidR="00DE5783" w:rsidRDefault="00B55455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والحقيقة أن نهاية القرن التاسع عشر حمله مع ملامح الاتجاهات السياسية خاصة مع بروز  نخبة مثقفة ثقافة عربية وأخرى فرنسية .</w:t>
      </w:r>
      <w:r w:rsidR="00DE5783">
        <w:rPr>
          <w:rFonts w:ascii="Sakkal Majalla" w:hAnsi="Sakkal Majalla" w:cs="Sakkal Majalla" w:hint="cs"/>
          <w:sz w:val="32"/>
          <w:szCs w:val="32"/>
          <w:rtl/>
          <w:lang w:bidi="ar-DZ"/>
        </w:rPr>
        <w:t>وظهر معها مطالبها الأولى وساهم في ظهورها نشاط حركة الصحافة والجمعيات التي إلى تبلور النشاط السياسي المنظم  بعد الحرب العالمية الأولى.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المقياس سيتناول: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-بوادر الحركة الوطنية 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-الحرب العالمية ونتائجها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-نجم شمال إفريقيا.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-اتحادية المنخبين المسلمين الجزائريين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-جمعية العلماء المسلمين الجزائريين .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الحزب الشيوعي.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-مشروع بلوم فيوليت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-المؤتمر الاسلامي الجوائري 1936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-الجوائر والحرب العالمية الثانية .</w:t>
      </w:r>
    </w:p>
    <w:p w:rsidR="00DE5783" w:rsidRDefault="00DE5783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مجازر 8 ماي 1945</w:t>
      </w: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-إعادة بناء الحركة الوطنية 1945- 1954 ونشاطها.</w:t>
      </w: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-دستور 1947.</w:t>
      </w: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-المنظمة الخاصة 1947.</w:t>
      </w: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أزمة حزب الشعب 1953-1954.</w:t>
      </w: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-التحضير لاندلاع الثورة التحريرية.</w:t>
      </w: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DE5783" w:rsidRDefault="00DE5783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بعض المراجع المعتمدة:</w:t>
      </w:r>
    </w:p>
    <w:p w:rsidR="006A568C" w:rsidRPr="006A568C" w:rsidRDefault="006A568C" w:rsidP="006A568C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الإبراهيمي محمد البشير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سجل مؤتمر جمعية العلماء المسلمين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المنعقد بمركزها العام بنادي</w:t>
      </w:r>
      <w:r w:rsidRPr="006A568C">
        <w:rPr>
          <w:rFonts w:ascii="Sakkal Majalla" w:hAnsi="Sakkal Majalla" w:cs="Sakkal Majalla"/>
          <w:sz w:val="28"/>
          <w:szCs w:val="28"/>
          <w:lang w:bidi="ar-DZ"/>
        </w:rPr>
        <w:t xml:space="preserve">  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الترقي بالجزائر ، ط2 ، دار الكتب 1982.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val="fr-FR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- الإبراهيمي محمد البشير: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آثار الامام محمد  البشير الابراهيمي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ط1 ،ثلاثة أجزاء</w:t>
      </w:r>
      <w:r w:rsidRPr="006A568C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(ج 2،ج4 </w:t>
      </w:r>
      <w:r w:rsidRPr="006A568C">
        <w:rPr>
          <w:rFonts w:ascii="Sakkal Majalla" w:hAnsi="Sakkal Majalla" w:cs="Sakkal Majalla"/>
          <w:sz w:val="28"/>
          <w:szCs w:val="28"/>
          <w:lang w:bidi="ar-DZ"/>
        </w:rPr>
        <w:t xml:space="preserve">     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ج5)، دار الغرب الاسلامي ، بيروت ، لبنان : 1997.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- إبن باديس 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عبد الحميد </w:t>
      </w: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val="fr-FR" w:bidi="ar-DZ"/>
        </w:rPr>
        <w:t>آثار الامام عبد الحميد بن باديس</w:t>
      </w: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>، ج1،ج4 ، اعداد عمار الطالبي ، دار اليقظة العربية ، دمشق 1968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بن العقون عبد الرحمان بن ابراهيم: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الكفاح القومي والسياسي  من خلال مذكرات معاصر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جزآن ( ج 1،ج3) ،  المؤسسة الوطنية للكتاب ، الجزائر ، 1986 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بن العقون عبد الرحمان: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الكفاح القومي والسياسي من خلال مذكرات معاصر ( الفترة الأولى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1920-1936 )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ج1، المؤسسة الوطنية للكتاب ، الجزائر ، 1984 ، ج1. 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بيوض ابراهيم: 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أعمالي في الثورة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نشر جمعية التراث ، القرارة غرداية ، د- ت . 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>-</w:t>
      </w:r>
      <w:r w:rsidRPr="006A568C">
        <w:rPr>
          <w:rStyle w:val="Appelnotedebasdep"/>
          <w:rFonts w:ascii="Sakkal Majalla" w:hAnsi="Sakkal Majalla" w:cs="Sakkal Majalla"/>
          <w:sz w:val="28"/>
          <w:szCs w:val="28"/>
          <w:rtl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التبسي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محمد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العربي: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مقالات في الدعوة إلى النهضة  الاسلامية في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جمع وتعليق أحمد الرفاعي الشرفي ، ط1 ، دار الشهاب للطباعة والنشر، الجزائر ، 1984.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حقي إحسان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الجزائر العربية ، أرض الكفاح المجيد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 1 ، منشورات المكتب التجاري ، بيروت : 1961.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الحاج مصالي: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مذكرات 1898-1938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ترجمة محمد المعراجي ، منشورات المؤسسة الوطنية للنشر ، الجزائر ، 2006  .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خير الدين محمد: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مذكرات الشيخ خير الدين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ط2، جزآن(ج1،ج2) ، مؤسسة الضحى ، الجزائر ،2002 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- المدني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أحمد توفيق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حياة كفاح ( 1905-1925) ،ثلاثة أجزاء(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ج1،ج2،ج3) المؤسسة الوطنية للكتاب ، الجزائر ، 1984.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مهساس أحمد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الحركة الثورية في الجزائر (1914-1954 )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دار المعرفة ، الجزائر ، 2007.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الورثيلاني الفضيل: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</w:rPr>
        <w:t>الجزائر الثائرة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، دار الهدى ، عين مليلة ، الجزائر : 2007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يوسفي محمد: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الجزائر في ظل المسيرة النضالية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المنظمة الخاصة ، ترجمة محمد الشريف ، بن </w:t>
      </w:r>
      <w:r w:rsidRPr="006A568C">
        <w:rPr>
          <w:rFonts w:ascii="Sakkal Majalla" w:hAnsi="Sakkal Majalla" w:cs="Sakkal Majalla"/>
          <w:sz w:val="28"/>
          <w:szCs w:val="28"/>
          <w:lang w:bidi="ar-DZ"/>
        </w:rPr>
        <w:t xml:space="preserve">       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دالي حسين ، منشورات الذكرى الأربعين للاستقلال ، د- ت .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lang w:val="en-US"/>
        </w:rPr>
      </w:pPr>
      <w:r w:rsidRPr="006A568C">
        <w:rPr>
          <w:rFonts w:ascii="Sakkal Majalla" w:hAnsi="Sakkal Majalla" w:cs="Sakkal Majalla"/>
          <w:sz w:val="28"/>
          <w:szCs w:val="28"/>
          <w:lang w:bidi="ar-DZ"/>
        </w:rPr>
        <w:t>-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بوصفصاف عبد الكريم: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جمعية العلماء المسلمين  الجزائريين ودورها في تطور الحركة الوطنية  الجزائرية ( 1931-1945 )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ط1 ، دار البعث ، قسنطينة ، 1981.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بوصفصاف عبد الكريم: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جمعية العلماء  المسلمين الجزائريين وعلاقاتها بالحركات الجزائرية الاخرى (1931-1945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) ، دراسة تاريخية وايديولوجية مقارنة ، منشورات المتحف الوطني للمجاهد ، المؤسسة الوطنية للاتصال والنشر والاشهار ، الجزائر ، 1996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بوصفصاف </w:t>
      </w:r>
      <w:r w:rsidRPr="006A568C">
        <w:rPr>
          <w:rFonts w:ascii="Sakkal Majalla" w:hAnsi="Sakkal Majalla" w:cs="Sakkal Majalla"/>
          <w:sz w:val="28"/>
          <w:szCs w:val="28"/>
          <w:rtl/>
        </w:rPr>
        <w:t>عبد الكريم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الفكر العربي الحديث والمعاصر محمد عبده وعبد الحميد بن باديس نموذجا 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ج1 ،  دار الهدى للطباعة والنشر والتوزيع ، الجزائر ، 2005  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- بركات أنيسة: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محاضرات ودراسات تاريخية وأدبية حول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منشورات المتحف الوطني للمجاهد ، 1995.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بوعزيز يحي: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الاتجاه اليميني في الحركة الوطنية الجزائرية من خلال نصوصه ( 1912-1948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ديوان المطبوعات الجامعية ، الجزائر ، د- ت.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بوعزيز يحيى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سياسة التسلط الاستعماري والحركة الوطنية الجزائرية 1830- 1954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ديوان المطبوعات الجامعية ، الجزائر ، 1995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Style w:val="Appelnotedebasdep"/>
          <w:rFonts w:ascii="Sakkal Majalla" w:hAnsi="Sakkal Majalla" w:cs="Sakkal Majalla"/>
          <w:sz w:val="28"/>
          <w:szCs w:val="28"/>
          <w:rtl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بوعزيز يحيى: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</w:rPr>
        <w:t>ثورات الجزائر في القرنين التاسع عشر والعشرين ، من شهداء ثورة أول نوفمبر 1954 – 1962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، دار الهدى عين مليلة ، الجزائر : 2008.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بوعزيز يحيى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أعلام الفكر والثقافة في الجزائر المحروسة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ط1، ج1 ، دار الغرب الاسلامي  بيروت ، لبنان : 1995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بلاسي نبيل  أحمد: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الاتجاه العربي والاسلامي ودروه في تحرير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الهيئة المصرية العامة للكتاب ، 1990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- بوحوش عمار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val="fr-FR" w:bidi="ar-DZ"/>
        </w:rPr>
        <w:t>التاريخ السياسي بالجزائر من البداية ولغاية 1962</w:t>
      </w: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، ط1 ، دار الغرب الاسلامي ، بيروت : 1997 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بن عتيق محمد الصالح: 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أحداث ومواقف في مجال الدعوة الاصلاحية والحركة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الوطنية بالجزائر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منشورات دحلب ، د- ت.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lang w:val="en-US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بن قينة عمر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صوت الجزائر في الفكر العربي الحديث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( أعلام ..قضايا...ومواقف ...) ديوان المطبوعات الجامعية ، بن عكنون الجزائر : 1993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جوليان شارل أندري:"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افريقيا الشمالية تسير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" ، ترجمة المنجي سليم وآخرون ، الدار التونسية للنشر ، تونس :1976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 - جوليان شارل أندري: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افريقيا الشمالية تسير ، القيادات الاسلامية والسيادة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الفرنسية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ترجمة المنجي سليم وآخرون ، دار التونسية للنشر ، الشركة الوطنية للنشر والتوزيع ، الجزائر ، 1976 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 حماميد حسينة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المستوطنون الأوروبيون والثورة الجزائرية  1954- 1962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منشورات الحبر ، الجزائر ، 2007  .</w:t>
      </w: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  الخطيب أحمد : جمعية العلماء المسلمين الجزائريين وأثرها الإصلاحي في الجزائر ، المؤسسة الوطنية للكتاب ، الجزائر ، 1985.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الخطيب أحمد: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حزب الشعب الجزائري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ج1 ، المؤسسة الوطنية للكتاب،الجزائر:  1986.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رابح تركي عمامرة: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التعليم القومي والشخصية الجزائرية ( 1931 – 1956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) ، ط2، الشركة الوطنية للنشر والتوزيع ، الجزائر ، 1981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زوزو عبد الحميد: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الدور السياسي للهجرة إلى فرنسا بين الحربين ( 1914 -1939 )  ، نجم شمال إفريقيا وحزب الشعب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ديوان المطبوعات الجامعية ، الجزائر ، 2002 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زوزو عبد الحميد: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</w:rPr>
        <w:t>محطات  في تاريخ  الجزائر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، دراسات في الحركة الوطنية والثورة التحريرية  على ضوء وثائق جديدة ،دار هومة ، بوزريعة الجزائر: 2004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الجزائر : د- ت.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 سعد الله أبو القاسم: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الحركة الوطنية الجزائرية( 1930- 1945)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،ج3، ط4، دار   الغرب الإسلامي، بيروت 1992.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سعد الله أبو القاسم: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الحركة الوطنية الجزائرية (1900-1930)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ج2،ط3، الشركة الوطنية للنشر والتوزيع ، الجزائر 1992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سعد الله أبو القاسم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أبحاث وآراء في تاريخ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ج4، ط1 ، دار الغرب الإسلامي ، بيروت ،1998.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سعد الله أبو القاسم: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خلاصة تاريخ الجزائر ،المقاومة والتحرير 1830- 1962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،ط1 ،دار الغرب الإسلامي بيروت 2007  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- سعد</w:t>
      </w:r>
      <w:r w:rsidRPr="006A568C">
        <w:rPr>
          <w:rStyle w:val="Appelnotedebasdep"/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فهمي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حركة عبد الحميد بن باديس ودورها في يقظة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ط1، دار الرحاب ،  بيروت 1983.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val="fr-FR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ستورا بنيامين: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</w:rPr>
        <w:t>مصالي الحاج 1898 – 1974 ، رائد الوطنية الجزائرية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، دار القصبة للنشر ، الجزائر ، 1999.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شريط عبد الله: 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مع الفكر السياسي الحديث  والمجهود الايديولوجي في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المؤسسة الوطنية للكتاب ، الجزائر : 1986.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صاري أحمد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شخصيات وقضايا من تاريخ الجزائر المعاصر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المطبعة العربية ، غرداية ، 2004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- الصيد سليمان: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val="fr-FR" w:bidi="ar-DZ"/>
        </w:rPr>
        <w:t>نفح الأزهار عما في مدينة قسنطينة من الأخبار</w:t>
      </w: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ط1 ، المطبعة الجزائرية للمجلات والجرائد ، الجزائر ، 1994.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عمامرة تركي رابح: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الشيخ ابن باديس رائد الإصلاح والتربية في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ط2، الشركة الوطنية للنشر والتوزيع ، الجزائر ، 1981.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- عمامرة تركي رابح: جمعية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 xml:space="preserve">العلماء المسلمين الجزائريين التاريخية (1931-1956 ) ورؤساؤها الثلاثة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ط1 ، موفم للنشر والتوزيع ، الجزائر : 2004.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العمري مومن: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الحركة الثورية في الجزائر من نجم شمال افريقيا الى جبهة التحرير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الوطني 1926-1954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دار الطليعة للنشر والتوزيع ، قسنطينة ، 2003.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عيناد ثابت رضوان: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8 ماي 45 والابادة الجماعية في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ط1 ، ترجمة السعيد محمد اللحام ، منشورات </w:t>
      </w:r>
      <w:r w:rsidRPr="006A568C">
        <w:rPr>
          <w:rFonts w:ascii="Sakkal Majalla" w:hAnsi="Sakkal Majalla" w:cs="Sakkal Majalla"/>
          <w:sz w:val="28"/>
          <w:szCs w:val="28"/>
          <w:lang w:val="fr-FR" w:bidi="ar-DZ"/>
        </w:rPr>
        <w:t xml:space="preserve">  </w:t>
      </w:r>
      <w:r w:rsidRPr="006A568C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lang w:val="fr-FR" w:bidi="ar-DZ"/>
        </w:rPr>
        <w:t>ANEP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الجزائر ، 2005   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</w:rPr>
      </w:pPr>
      <w:r w:rsidRPr="006A568C">
        <w:rPr>
          <w:rFonts w:ascii="Sakkal Majalla" w:hAnsi="Sakkal Majalla" w:cs="Sakkal Majalla"/>
          <w:sz w:val="28"/>
          <w:szCs w:val="28"/>
          <w:rtl/>
        </w:rPr>
        <w:t xml:space="preserve">- عبد الرحمان عواطف: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</w:rPr>
        <w:t>الصحافة العربية في الجزائر</w:t>
      </w:r>
      <w:r w:rsidRPr="006A568C">
        <w:rPr>
          <w:rFonts w:ascii="Sakkal Majalla" w:hAnsi="Sakkal Majalla" w:cs="Sakkal Majalla"/>
          <w:sz w:val="28"/>
          <w:szCs w:val="28"/>
          <w:rtl/>
        </w:rPr>
        <w:t xml:space="preserve"> ، دراسة تحليلية لصحافة الثورة الجزائرية (1954- 1962) ، المؤسسة الوطنية للكتاب الجزائر 1985.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عميمور محي الدين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التجربة والجذور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عبد العالي زراقي وآخرون ، دار الامة للطباعة والرحمة والنشر والتوزيع ، الجزائر 1993.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 العلوي محمد الطيب 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مظاهر المقاومة الجزائرية ( 1830 -1954 )،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ط1،دار البعث للطباعة والنشر، قسنطينة ، الجزائر ، 1985  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- فضلاء  محمد الحسن: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من اعلام الاصلاح في الجزائر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ج 1، طبعة دار هومة ، الجزائر 2000.  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قداش محفوظ 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الجزائر في التاريخ ، المقاومة السياسية (1900-1954 ) الطريق الاصلاحي والطريق الثوري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، ترجمة عبد القادر بن الحراث ، المؤسسة الوطنية للكتاب ، الجزائر ، 1987.</w:t>
      </w:r>
    </w:p>
    <w:p w:rsidR="006A568C" w:rsidRPr="006A568C" w:rsidRDefault="006A568C" w:rsidP="006A568C">
      <w:pPr>
        <w:tabs>
          <w:tab w:val="left" w:pos="1851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>- قاسم</w:t>
      </w:r>
      <w:r w:rsidRPr="006A568C">
        <w:rPr>
          <w:rStyle w:val="Appelnotedebasdep"/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محمود: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الامام عبد الحميد بن باديس الزعيم الروحي لحرب التحرير الجزائرية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ط2 ، دار المعارف ، القاهرة ، 1979  .</w:t>
      </w:r>
    </w:p>
    <w:p w:rsidR="006A568C" w:rsidRPr="006A568C" w:rsidRDefault="006A568C" w:rsidP="006A568C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قنانش محمد قداش، محفوظ: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حزب الشعب الجزائري 1937_1939م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و ثائق وشهادات لدراسة تاريخ الحركة الوطنية  الجزائرية ،ديوان المطبوعات الجامعية ، الجزائر ، 1985م</w:t>
      </w:r>
    </w:p>
    <w:p w:rsidR="006A568C" w:rsidRPr="006A568C" w:rsidRDefault="006A568C" w:rsidP="006A568C">
      <w:pPr>
        <w:pStyle w:val="Notedebasdepage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قنانش محمد ، قداش محفوظ: </w:t>
      </w:r>
      <w:r w:rsidRPr="006A568C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نجم الشمال الافريقي 1926 -1937</w:t>
      </w:r>
      <w:r w:rsidRPr="006A568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وثائق وشهادات لدراسة تاريخ الحركة الوطنية الجزائرية ، ديوان المطبوعات الجامعية ، الجزائر ، 1984.</w:t>
      </w:r>
    </w:p>
    <w:p w:rsidR="00F827E2" w:rsidRDefault="00F827E2" w:rsidP="00DE5783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55455" w:rsidRDefault="00B55455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55455" w:rsidRPr="00F96762" w:rsidRDefault="00B55455" w:rsidP="00F967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B55455" w:rsidRPr="00F96762" w:rsidSect="00B80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FC" w:rsidRDefault="004D49FC" w:rsidP="006A568C">
      <w:pPr>
        <w:spacing w:after="0" w:line="240" w:lineRule="auto"/>
      </w:pPr>
      <w:r>
        <w:separator/>
      </w:r>
    </w:p>
  </w:endnote>
  <w:endnote w:type="continuationSeparator" w:id="1">
    <w:p w:rsidR="004D49FC" w:rsidRDefault="004D49FC" w:rsidP="006A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C" w:rsidRDefault="006A56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957"/>
      <w:docPartObj>
        <w:docPartGallery w:val="Page Numbers (Bottom of Page)"/>
        <w:docPartUnique/>
      </w:docPartObj>
    </w:sdtPr>
    <w:sdtContent>
      <w:p w:rsidR="006A568C" w:rsidRDefault="006A568C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568C" w:rsidRDefault="006A568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C" w:rsidRDefault="006A56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FC" w:rsidRDefault="004D49FC" w:rsidP="006A568C">
      <w:pPr>
        <w:spacing w:after="0" w:line="240" w:lineRule="auto"/>
      </w:pPr>
      <w:r>
        <w:separator/>
      </w:r>
    </w:p>
  </w:footnote>
  <w:footnote w:type="continuationSeparator" w:id="1">
    <w:p w:rsidR="004D49FC" w:rsidRDefault="004D49FC" w:rsidP="006A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C" w:rsidRDefault="006A56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C" w:rsidRDefault="006A568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C" w:rsidRDefault="006A56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762"/>
    <w:rsid w:val="004D49FC"/>
    <w:rsid w:val="006A568C"/>
    <w:rsid w:val="00B55455"/>
    <w:rsid w:val="00B805F7"/>
    <w:rsid w:val="00DE5783"/>
    <w:rsid w:val="00F827E2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A56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A56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semiHidden/>
    <w:unhideWhenUsed/>
    <w:rsid w:val="006A568C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A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568C"/>
  </w:style>
  <w:style w:type="paragraph" w:styleId="Pieddepage">
    <w:name w:val="footer"/>
    <w:basedOn w:val="Normal"/>
    <w:link w:val="PieddepageCar"/>
    <w:uiPriority w:val="99"/>
    <w:unhideWhenUsed/>
    <w:rsid w:val="006A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smarttech</dc:creator>
  <cp:keywords/>
  <dc:description/>
  <cp:lastModifiedBy>smarttech</cp:lastModifiedBy>
  <cp:revision>6</cp:revision>
  <dcterms:created xsi:type="dcterms:W3CDTF">2020-12-05T10:29:00Z</dcterms:created>
  <dcterms:modified xsi:type="dcterms:W3CDTF">2020-12-05T11:12:00Z</dcterms:modified>
</cp:coreProperties>
</file>