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5D32" w:rsidRDefault="00205D32" w:rsidP="00205D32">
      <w:pPr>
        <w:tabs>
          <w:tab w:val="left" w:pos="3675"/>
        </w:tabs>
        <w:spacing w:line="360" w:lineRule="auto"/>
        <w:jc w:val="center"/>
        <w:rPr>
          <w:b/>
          <w:bCs/>
          <w:color w:val="000000"/>
          <w:sz w:val="36"/>
          <w:szCs w:val="36"/>
        </w:rPr>
      </w:pPr>
      <w:r w:rsidRPr="00D04998">
        <w:rPr>
          <w:b/>
          <w:bCs/>
          <w:color w:val="000000"/>
          <w:sz w:val="36"/>
          <w:szCs w:val="36"/>
        </w:rPr>
        <w:t>Didactique du FLE: quelques définitions</w:t>
      </w:r>
    </w:p>
    <w:p w:rsidR="00205D32" w:rsidRDefault="00205D32" w:rsidP="00205D32">
      <w:pPr>
        <w:tabs>
          <w:tab w:val="left" w:pos="3675"/>
        </w:tabs>
        <w:spacing w:line="360" w:lineRule="auto"/>
        <w:jc w:val="center"/>
        <w:rPr>
          <w:b/>
          <w:bCs/>
          <w:color w:val="000000"/>
          <w:sz w:val="36"/>
          <w:szCs w:val="36"/>
        </w:rPr>
      </w:pPr>
    </w:p>
    <w:p w:rsidR="00205D32" w:rsidRPr="00D04998" w:rsidRDefault="00205D32" w:rsidP="00205D32">
      <w:pPr>
        <w:tabs>
          <w:tab w:val="left" w:pos="3675"/>
        </w:tabs>
        <w:spacing w:line="360" w:lineRule="auto"/>
        <w:jc w:val="center"/>
        <w:rPr>
          <w:b/>
          <w:bCs/>
          <w:color w:val="000000"/>
          <w:sz w:val="36"/>
          <w:szCs w:val="36"/>
        </w:rPr>
      </w:pPr>
    </w:p>
    <w:p w:rsidR="00205D32" w:rsidRDefault="00205D32" w:rsidP="00205D32">
      <w:pPr>
        <w:tabs>
          <w:tab w:val="left" w:pos="3675"/>
        </w:tabs>
        <w:spacing w:line="360" w:lineRule="auto"/>
        <w:rPr>
          <w:b/>
          <w:bCs/>
        </w:rPr>
      </w:pPr>
      <w:r>
        <w:rPr>
          <w:b/>
          <w:bCs/>
        </w:rPr>
        <w:t>Introduction</w:t>
      </w:r>
    </w:p>
    <w:p w:rsidR="00205D32" w:rsidRPr="00BE0BCB" w:rsidRDefault="00205D32" w:rsidP="00205D32">
      <w:pPr>
        <w:tabs>
          <w:tab w:val="left" w:pos="3675"/>
        </w:tabs>
        <w:spacing w:line="360" w:lineRule="auto"/>
        <w:jc w:val="both"/>
      </w:pPr>
      <w:r>
        <w:t xml:space="preserve">          Dans ce premier cours</w:t>
      </w:r>
      <w:r w:rsidRPr="001C1D4F">
        <w:t>, nous mett</w:t>
      </w:r>
      <w:r>
        <w:t>r</w:t>
      </w:r>
      <w:r w:rsidRPr="001C1D4F">
        <w:t>ons l’accent sur quelques définitions du concept d</w:t>
      </w:r>
      <w:r>
        <w:t>e didactique. Nous viserons les concepts de base de cette discipline, son objet d’étude et</w:t>
      </w:r>
      <w:r w:rsidRPr="001C1D4F">
        <w:t xml:space="preserve"> son champ d’intervention. </w:t>
      </w:r>
    </w:p>
    <w:p w:rsidR="00205D32" w:rsidRPr="00AC2AC3" w:rsidRDefault="00205D32" w:rsidP="00205D32">
      <w:pPr>
        <w:tabs>
          <w:tab w:val="left" w:pos="3675"/>
        </w:tabs>
        <w:spacing w:line="360" w:lineRule="auto"/>
        <w:rPr>
          <w:b/>
          <w:bCs/>
        </w:rPr>
      </w:pPr>
      <w:r>
        <w:rPr>
          <w:b/>
          <w:bCs/>
        </w:rPr>
        <w:t>1. Didactique du FLE, quelques définitions</w:t>
      </w:r>
    </w:p>
    <w:p w:rsidR="00205D32" w:rsidRDefault="00205D32" w:rsidP="00205D32">
      <w:pPr>
        <w:pStyle w:val="Default"/>
        <w:spacing w:line="360" w:lineRule="auto"/>
        <w:ind w:firstLine="708"/>
        <w:jc w:val="both"/>
        <w:rPr>
          <w:b/>
          <w:bCs/>
        </w:rPr>
      </w:pPr>
      <w:r>
        <w:rPr>
          <w:bCs/>
        </w:rPr>
        <w:t xml:space="preserve">Le terme de didactique vient du grec </w:t>
      </w:r>
      <w:proofErr w:type="spellStart"/>
      <w:r w:rsidRPr="006B496A">
        <w:rPr>
          <w:bCs/>
          <w:i/>
          <w:iCs/>
        </w:rPr>
        <w:t>didasko</w:t>
      </w:r>
      <w:proofErr w:type="spellEnd"/>
      <w:r w:rsidRPr="006B496A">
        <w:rPr>
          <w:bCs/>
          <w:i/>
          <w:iCs/>
        </w:rPr>
        <w:t xml:space="preserve"> </w:t>
      </w:r>
      <w:r>
        <w:rPr>
          <w:bCs/>
        </w:rPr>
        <w:t xml:space="preserve">qui veut dire </w:t>
      </w:r>
      <w:r w:rsidRPr="006B496A">
        <w:rPr>
          <w:bCs/>
          <w:i/>
          <w:iCs/>
        </w:rPr>
        <w:t>enseigner</w:t>
      </w:r>
      <w:r>
        <w:rPr>
          <w:bCs/>
        </w:rPr>
        <w:t xml:space="preserve">. Le terme, par extension, est devenu un </w:t>
      </w:r>
      <w:proofErr w:type="spellStart"/>
      <w:r>
        <w:rPr>
          <w:bCs/>
        </w:rPr>
        <w:t>parasynonyme</w:t>
      </w:r>
      <w:proofErr w:type="spellEnd"/>
      <w:r>
        <w:rPr>
          <w:bCs/>
        </w:rPr>
        <w:t xml:space="preserve"> d’enseignement.</w:t>
      </w:r>
      <w:r w:rsidRPr="001D5491">
        <w:rPr>
          <w:bCs/>
        </w:rPr>
        <w:t xml:space="preserve"> </w:t>
      </w:r>
      <w:r w:rsidRPr="00652505">
        <w:rPr>
          <w:bCs/>
        </w:rPr>
        <w:t xml:space="preserve">La didactique est un terme </w:t>
      </w:r>
      <w:r>
        <w:rPr>
          <w:bCs/>
        </w:rPr>
        <w:t xml:space="preserve">parfois confondu avec la pédagogie en tant que dénomination ancienne. Les deux termes sont liés l’un à l’autre. </w:t>
      </w:r>
    </w:p>
    <w:p w:rsidR="00205D32" w:rsidRPr="006B496A" w:rsidRDefault="00205D32" w:rsidP="00205D32">
      <w:pPr>
        <w:spacing w:line="360" w:lineRule="auto"/>
        <w:ind w:firstLine="708"/>
        <w:jc w:val="both"/>
        <w:rPr>
          <w:bCs/>
        </w:rPr>
      </w:pPr>
      <w:r>
        <w:rPr>
          <w:bCs/>
        </w:rPr>
        <w:t xml:space="preserve"> Le dictionnaire </w:t>
      </w:r>
      <w:r w:rsidRPr="00563BF0">
        <w:rPr>
          <w:bCs/>
          <w:i/>
          <w:iCs/>
        </w:rPr>
        <w:t>Lexis</w:t>
      </w:r>
      <w:r>
        <w:rPr>
          <w:bCs/>
        </w:rPr>
        <w:t xml:space="preserve"> définit la didactique comme une science ayant pour objet les méthodes d’enseignement. C’est l’étude systématique des méthodes et des pratiques de l’enseignement en général, ou de l’enseignement d’une discipline ou d’une matière particulière. Dans le </w:t>
      </w:r>
      <w:r w:rsidRPr="00563BF0">
        <w:rPr>
          <w:bCs/>
          <w:i/>
          <w:iCs/>
        </w:rPr>
        <w:t>Dictionnaire de didactique du français langue étrangère et seconde</w:t>
      </w:r>
      <w:r>
        <w:rPr>
          <w:bCs/>
        </w:rPr>
        <w:t>, la didactique  désigne de façon générale ce qui vise à enseigner, ce qui est propre à instruire. Comme nom, il a d’abord désigné le genre rhétorique destiné à instruire, puis l’ensemble des théories d’enseignement et d’apprentissage.</w:t>
      </w:r>
    </w:p>
    <w:p w:rsidR="00205D32" w:rsidRDefault="00205D32" w:rsidP="00205D32">
      <w:pPr>
        <w:spacing w:line="360" w:lineRule="auto"/>
        <w:ind w:firstLine="708"/>
        <w:jc w:val="both"/>
        <w:rPr>
          <w:bCs/>
        </w:rPr>
      </w:pPr>
      <w:r>
        <w:rPr>
          <w:bCs/>
        </w:rPr>
        <w:t>Elle est vue comme une discipline scientifique qui fait appel à des sciences de référence (linguistique, psychologie, sociologie, neurosciences, sciences cognitives, etc.). Elle est définie par</w:t>
      </w:r>
      <w:r w:rsidRPr="00563BF0">
        <w:rPr>
          <w:bCs/>
        </w:rPr>
        <w:t xml:space="preserve"> </w:t>
      </w:r>
      <w:r w:rsidRPr="00652505">
        <w:rPr>
          <w:bCs/>
        </w:rPr>
        <w:t>Jean-Pierre CUQ et Isabelle GRUCA</w:t>
      </w:r>
      <w:r>
        <w:rPr>
          <w:bCs/>
        </w:rPr>
        <w:t xml:space="preserve"> comme une</w:t>
      </w:r>
      <w:r w:rsidRPr="00652505">
        <w:rPr>
          <w:bCs/>
        </w:rPr>
        <w:t xml:space="preserve"> discipline qui a « pour objet l’étude des conditions et modalités d’enseignement et d’apprentissage du français en milieu non naturel. Cela veut dire que le champ d’investigation de la didactique du FLE est limité à l’enseignement  conçu comme le guidage d’un on plusieurs apprenant (e-s) dans son (leur) acte d’appropriation linguistico-culturel»</w:t>
      </w:r>
      <w:r>
        <w:rPr>
          <w:rStyle w:val="FootnoteReference"/>
          <w:bCs/>
        </w:rPr>
        <w:footnoteReference w:id="2"/>
      </w:r>
      <w:r w:rsidRPr="00652505">
        <w:rPr>
          <w:bCs/>
        </w:rPr>
        <w:t>.</w:t>
      </w:r>
      <w:r>
        <w:rPr>
          <w:bCs/>
        </w:rPr>
        <w:t xml:space="preserve"> Pour eux, les préoccupations d’un didacticien sont nombreuses : l’objet d’enseignement, les conditions d’appropriation des savoirs et l’intervention didactique. </w:t>
      </w:r>
    </w:p>
    <w:p w:rsidR="00205D32" w:rsidRDefault="00205D32" w:rsidP="00205D32">
      <w:pPr>
        <w:spacing w:line="360" w:lineRule="auto"/>
        <w:ind w:firstLine="708"/>
        <w:jc w:val="both"/>
        <w:rPr>
          <w:bCs/>
        </w:rPr>
      </w:pPr>
      <w:r w:rsidRPr="00652505">
        <w:rPr>
          <w:bCs/>
        </w:rPr>
        <w:lastRenderedPageBreak/>
        <w:t>Marie-Françoise NARCY-COMBES</w:t>
      </w:r>
      <w:r>
        <w:rPr>
          <w:bCs/>
        </w:rPr>
        <w:t> </w:t>
      </w:r>
      <w:r w:rsidRPr="00652505">
        <w:rPr>
          <w:bCs/>
        </w:rPr>
        <w:t xml:space="preserve"> </w:t>
      </w:r>
      <w:r>
        <w:rPr>
          <w:bCs/>
        </w:rPr>
        <w:t>considère la didactique du FLE comme « un va-et-vient  entre les réalités du terrain pédagogique et les apports de la réflexion théorique dans les domaines scientifiques concernés »</w:t>
      </w:r>
      <w:r>
        <w:rPr>
          <w:rStyle w:val="FootnoteReference"/>
          <w:bCs/>
        </w:rPr>
        <w:footnoteReference w:id="3"/>
      </w:r>
      <w:r>
        <w:rPr>
          <w:bCs/>
        </w:rPr>
        <w:t>. D’après elle, La didactique du FLE s’intéresse à tout ce qui se passe en classe de langue et essaye de trouver une compatibilité entre la théorie et la pratique. Elle porte sur les méthodes ou les pratiques d’enseignement et vise à améliorer l’action éducative.</w:t>
      </w:r>
    </w:p>
    <w:p w:rsidR="009B6045" w:rsidRDefault="00205D32">
      <w:pPr>
        <w:rPr>
          <w:rFonts w:hint="cs"/>
          <w:lang w:bidi="ar-DZ"/>
        </w:rPr>
      </w:pPr>
    </w:p>
    <w:sectPr w:rsidR="009B6045" w:rsidSect="00FE3121">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5D32" w:rsidRDefault="00205D32" w:rsidP="00205D32">
      <w:r>
        <w:separator/>
      </w:r>
    </w:p>
  </w:endnote>
  <w:endnote w:type="continuationSeparator" w:id="1">
    <w:p w:rsidR="00205D32" w:rsidRDefault="00205D32" w:rsidP="00205D3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5D32" w:rsidRDefault="00205D32" w:rsidP="00205D32">
      <w:r>
        <w:separator/>
      </w:r>
    </w:p>
  </w:footnote>
  <w:footnote w:type="continuationSeparator" w:id="1">
    <w:p w:rsidR="00205D32" w:rsidRDefault="00205D32" w:rsidP="00205D32">
      <w:r>
        <w:continuationSeparator/>
      </w:r>
    </w:p>
  </w:footnote>
  <w:footnote w:id="2">
    <w:p w:rsidR="00205D32" w:rsidRPr="0091480A" w:rsidRDefault="00205D32" w:rsidP="00205D32">
      <w:pPr>
        <w:pStyle w:val="FootnoteText"/>
      </w:pPr>
      <w:r w:rsidRPr="0091480A">
        <w:rPr>
          <w:rStyle w:val="FootnoteReference"/>
        </w:rPr>
        <w:footnoteRef/>
      </w:r>
      <w:r w:rsidRPr="0091480A">
        <w:t xml:space="preserve"> </w:t>
      </w:r>
      <w:r w:rsidRPr="0091480A">
        <w:rPr>
          <w:bCs/>
        </w:rPr>
        <w:t>J.P.CUQ et I.GRUCA</w:t>
      </w:r>
      <w:r>
        <w:rPr>
          <w:bCs/>
        </w:rPr>
        <w:t>.</w:t>
      </w:r>
      <w:r w:rsidRPr="0091480A">
        <w:rPr>
          <w:bCs/>
        </w:rPr>
        <w:t xml:space="preserve">, </w:t>
      </w:r>
      <w:r w:rsidRPr="0091480A">
        <w:rPr>
          <w:bCs/>
          <w:i/>
          <w:iCs/>
        </w:rPr>
        <w:t>Cours de didactique du français langue étrangère et seconde</w:t>
      </w:r>
      <w:r w:rsidRPr="0091480A">
        <w:rPr>
          <w:bCs/>
        </w:rPr>
        <w:t>, presses universitaires de Grenoble, 2002, p.131.</w:t>
      </w:r>
    </w:p>
  </w:footnote>
  <w:footnote w:id="3">
    <w:p w:rsidR="00205D32" w:rsidRDefault="00205D32" w:rsidP="00205D32">
      <w:pPr>
        <w:pStyle w:val="FootnoteText"/>
      </w:pPr>
      <w:r>
        <w:rPr>
          <w:rStyle w:val="FootnoteReference"/>
        </w:rPr>
        <w:footnoteRef/>
      </w:r>
      <w:r>
        <w:t xml:space="preserve"> </w:t>
      </w:r>
      <w:r w:rsidRPr="00F2605B">
        <w:rPr>
          <w:bCs/>
        </w:rPr>
        <w:t>Marie-Françoise NARCY-C</w:t>
      </w:r>
      <w:r>
        <w:rPr>
          <w:bCs/>
        </w:rPr>
        <w:t xml:space="preserve">OMBES., </w:t>
      </w:r>
      <w:r w:rsidRPr="00E72D34">
        <w:rPr>
          <w:bCs/>
          <w:i/>
          <w:iCs/>
        </w:rPr>
        <w:t>Précis de didactique, Devenir professeur de langue</w:t>
      </w:r>
      <w:r w:rsidRPr="00F2605B">
        <w:rPr>
          <w:bCs/>
          <w:i/>
          <w:iCs/>
        </w:rPr>
        <w:t>"</w:t>
      </w:r>
      <w:r w:rsidRPr="00F2605B">
        <w:rPr>
          <w:bCs/>
        </w:rPr>
        <w:t>, Fran</w:t>
      </w:r>
      <w:r>
        <w:rPr>
          <w:bCs/>
        </w:rPr>
        <w:t>ce, ellipses, janvier 2005, p.147</w:t>
      </w:r>
      <w:r w:rsidRPr="00F2605B">
        <w:rPr>
          <w:bCs/>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205D32"/>
    <w:rsid w:val="00205D32"/>
    <w:rsid w:val="00FE312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5D32"/>
    <w:pPr>
      <w:spacing w:after="0" w:line="240" w:lineRule="auto"/>
    </w:pPr>
    <w:rPr>
      <w:rFonts w:ascii="Times New Roman" w:eastAsia="Times New Roman" w:hAnsi="Times New Roman" w:cs="Times New Roman"/>
      <w:sz w:val="24"/>
      <w:szCs w:val="24"/>
      <w:lang w:val="fr-FR"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unhideWhenUsed/>
    <w:rsid w:val="00205D32"/>
    <w:rPr>
      <w:vertAlign w:val="superscript"/>
    </w:rPr>
  </w:style>
  <w:style w:type="paragraph" w:styleId="FootnoteText">
    <w:name w:val="footnote text"/>
    <w:basedOn w:val="Normal"/>
    <w:link w:val="FootnoteTextChar"/>
    <w:uiPriority w:val="99"/>
    <w:unhideWhenUsed/>
    <w:rsid w:val="00205D32"/>
    <w:rPr>
      <w:sz w:val="20"/>
      <w:szCs w:val="20"/>
    </w:rPr>
  </w:style>
  <w:style w:type="character" w:customStyle="1" w:styleId="FootnoteTextChar">
    <w:name w:val="Footnote Text Char"/>
    <w:basedOn w:val="DefaultParagraphFont"/>
    <w:link w:val="FootnoteText"/>
    <w:uiPriority w:val="99"/>
    <w:rsid w:val="00205D32"/>
    <w:rPr>
      <w:rFonts w:ascii="Times New Roman" w:eastAsia="Times New Roman" w:hAnsi="Times New Roman" w:cs="Times New Roman"/>
      <w:sz w:val="20"/>
      <w:szCs w:val="20"/>
      <w:lang w:val="fr-FR" w:eastAsia="fr-FR"/>
    </w:rPr>
  </w:style>
  <w:style w:type="paragraph" w:customStyle="1" w:styleId="Default">
    <w:name w:val="Default"/>
    <w:rsid w:val="00205D32"/>
    <w:pPr>
      <w:autoSpaceDE w:val="0"/>
      <w:autoSpaceDN w:val="0"/>
      <w:adjustRightInd w:val="0"/>
      <w:spacing w:after="0" w:line="240" w:lineRule="auto"/>
    </w:pPr>
    <w:rPr>
      <w:rFonts w:ascii="Times New Roman" w:eastAsia="Times New Roman" w:hAnsi="Times New Roman" w:cs="Times New Roman"/>
      <w:color w:val="000000"/>
      <w:sz w:val="24"/>
      <w:szCs w:val="24"/>
      <w:lang w:val="fr-FR"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356</Words>
  <Characters>2033</Characters>
  <Application>Microsoft Office Word</Application>
  <DocSecurity>0</DocSecurity>
  <Lines>16</Lines>
  <Paragraphs>4</Paragraphs>
  <ScaleCrop>false</ScaleCrop>
  <Company>Grizli777</Company>
  <LinksUpToDate>false</LinksUpToDate>
  <CharactersWithSpaces>2385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Yousra</dc:creator>
  <cp:lastModifiedBy>Yousra</cp:lastModifiedBy>
  <cp:revision>1</cp:revision>
  <dcterms:created xsi:type="dcterms:W3CDTF">2020-12-23T09:12:00Z</dcterms:created>
  <dcterms:modified xsi:type="dcterms:W3CDTF">2020-12-23T09:13:00Z</dcterms:modified>
</cp:coreProperties>
</file>