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70" w:rsidRPr="00794E5D" w:rsidRDefault="00932870" w:rsidP="004D170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6"/>
          <w:szCs w:val="36"/>
          <w:rtl/>
          <w:lang w:val="en"/>
        </w:rPr>
      </w:pPr>
      <w:r w:rsidRPr="00794E5D">
        <w:rPr>
          <w:rFonts w:ascii="Times New Roman" w:eastAsia="Times New Roman" w:hAnsi="Times New Roman" w:cs="Times New Roman"/>
          <w:b/>
          <w:bCs/>
          <w:sz w:val="36"/>
          <w:szCs w:val="36"/>
          <w:rtl/>
          <w:lang w:val="en"/>
        </w:rPr>
        <w:t xml:space="preserve">المفاهيم السوسيولوجية عند بيير بورديو </w:t>
      </w:r>
      <w:r w:rsidRPr="00794E5D">
        <w:rPr>
          <w:rFonts w:ascii="Times New Roman" w:eastAsia="Times New Roman" w:hAnsi="Times New Roman" w:cs="Times New Roman"/>
          <w:sz w:val="36"/>
          <w:szCs w:val="36"/>
          <w:rtl/>
          <w:lang w:val="en"/>
        </w:rPr>
        <w:t> </w:t>
      </w:r>
    </w:p>
    <w:p w:rsidR="00932870" w:rsidRPr="00197395" w:rsidRDefault="004B79A1" w:rsidP="002A68DE">
      <w:pPr>
        <w:shd w:val="clear" w:color="auto" w:fill="FFFFFF"/>
        <w:spacing w:after="0" w:line="600" w:lineRule="atLeast"/>
        <w:jc w:val="both"/>
        <w:rPr>
          <w:rFonts w:asciiTheme="majorBidi" w:eastAsia="Times New Roman" w:hAnsiTheme="majorBidi" w:cstheme="majorBidi"/>
          <w:color w:val="000000"/>
          <w:sz w:val="32"/>
          <w:szCs w:val="32"/>
          <w:rtl/>
          <w:lang w:val="en"/>
        </w:rPr>
      </w:pPr>
      <w:r w:rsidRPr="0014538C">
        <w:rPr>
          <w:rFonts w:asciiTheme="majorBidi" w:eastAsia="Times New Roman" w:hAnsiTheme="majorBidi" w:cstheme="majorBidi"/>
          <w:color w:val="000000"/>
          <w:sz w:val="24"/>
          <w:szCs w:val="24"/>
          <w:rtl/>
          <w:lang w:val="en"/>
        </w:rPr>
        <w:t xml:space="preserve">    </w:t>
      </w:r>
      <w:r w:rsidR="00932870" w:rsidRPr="00197395">
        <w:rPr>
          <w:rFonts w:asciiTheme="majorBidi" w:eastAsia="Times New Roman" w:hAnsiTheme="majorBidi" w:cstheme="majorBidi"/>
          <w:color w:val="000000"/>
          <w:sz w:val="32"/>
          <w:szCs w:val="32"/>
          <w:rtl/>
          <w:lang w:val="en"/>
        </w:rPr>
        <w:t xml:space="preserve">تتميز السوسيولوجيا عند </w:t>
      </w:r>
      <w:r w:rsidR="00932870" w:rsidRPr="00197395">
        <w:rPr>
          <w:rFonts w:asciiTheme="majorBidi" w:eastAsia="Times New Roman" w:hAnsiTheme="majorBidi" w:cstheme="majorBidi"/>
          <w:b/>
          <w:bCs/>
          <w:color w:val="000000"/>
          <w:sz w:val="32"/>
          <w:szCs w:val="32"/>
          <w:rtl/>
          <w:lang w:val="en"/>
        </w:rPr>
        <w:t>بيير بورديو</w:t>
      </w:r>
      <w:r w:rsidR="00932870" w:rsidRPr="00197395">
        <w:rPr>
          <w:rFonts w:asciiTheme="majorBidi" w:eastAsia="Times New Roman" w:hAnsiTheme="majorBidi" w:cstheme="majorBidi"/>
          <w:color w:val="000000"/>
          <w:sz w:val="32"/>
          <w:szCs w:val="32"/>
          <w:rtl/>
          <w:lang w:val="en"/>
        </w:rPr>
        <w:t xml:space="preserve"> بالطابع العلمي المنطقي، والابتعاد عما هو سياسي وإيديولوجي، ودراسة العنف الرمزي وفق مقاربا ت علمية دقيقة وصارمة، دون إدخال ما هو شخصي وسياسي في البحث العلمي. ويعني هذا أن </w:t>
      </w:r>
      <w:r w:rsidR="00932870" w:rsidRPr="00197395">
        <w:rPr>
          <w:rFonts w:asciiTheme="majorBidi" w:eastAsia="Times New Roman" w:hAnsiTheme="majorBidi" w:cstheme="majorBidi"/>
          <w:b/>
          <w:bCs/>
          <w:color w:val="000000"/>
          <w:sz w:val="32"/>
          <w:szCs w:val="32"/>
          <w:rtl/>
          <w:lang w:val="en"/>
        </w:rPr>
        <w:t>بورديو</w:t>
      </w:r>
      <w:r w:rsidR="00932870" w:rsidRPr="00197395">
        <w:rPr>
          <w:rFonts w:asciiTheme="majorBidi" w:eastAsia="Times New Roman" w:hAnsiTheme="majorBidi" w:cstheme="majorBidi"/>
          <w:color w:val="000000"/>
          <w:sz w:val="32"/>
          <w:szCs w:val="32"/>
          <w:rtl/>
          <w:lang w:val="en"/>
        </w:rPr>
        <w:t xml:space="preserve"> يدعو إلى تأسيس سوسيولوجيا علمية. وفي هذا الصدد، يقول:" لا يمكن لعلم الاجتماع أن يقوم إلا إذا رفض الطلب الاجتماعي الذي يلتمس وسائل لإضفاء المشروعية وأدوات للتحريض</w:t>
      </w:r>
      <w:r w:rsidR="002A68DE" w:rsidRPr="00197395">
        <w:rPr>
          <w:rFonts w:asciiTheme="majorBidi" w:eastAsia="Times New Roman" w:hAnsiTheme="majorBidi" w:cstheme="majorBidi" w:hint="cs"/>
          <w:color w:val="000000"/>
          <w:sz w:val="32"/>
          <w:szCs w:val="32"/>
          <w:rtl/>
          <w:lang w:val="en"/>
        </w:rPr>
        <w:t xml:space="preserve"> ،</w:t>
      </w:r>
      <w:r w:rsidR="00932870" w:rsidRPr="00197395">
        <w:rPr>
          <w:rFonts w:asciiTheme="majorBidi" w:eastAsia="Times New Roman" w:hAnsiTheme="majorBidi" w:cstheme="majorBidi"/>
          <w:color w:val="000000"/>
          <w:sz w:val="32"/>
          <w:szCs w:val="32"/>
          <w:rtl/>
          <w:lang w:val="en"/>
        </w:rPr>
        <w:t xml:space="preserve"> وعالم الاجتماع</w:t>
      </w:r>
      <w:r w:rsidR="002A68DE" w:rsidRPr="00197395">
        <w:rPr>
          <w:rFonts w:asciiTheme="majorBidi" w:eastAsia="Times New Roman" w:hAnsiTheme="majorBidi" w:cstheme="majorBidi" w:hint="cs"/>
          <w:color w:val="000000"/>
          <w:sz w:val="32"/>
          <w:szCs w:val="32"/>
          <w:rtl/>
          <w:lang w:val="en"/>
        </w:rPr>
        <w:t xml:space="preserve"> </w:t>
      </w:r>
      <w:r w:rsidR="00932870" w:rsidRPr="00197395">
        <w:rPr>
          <w:rFonts w:asciiTheme="majorBidi" w:eastAsia="Times New Roman" w:hAnsiTheme="majorBidi" w:cstheme="majorBidi"/>
          <w:color w:val="000000"/>
          <w:sz w:val="32"/>
          <w:szCs w:val="32"/>
          <w:rtl/>
          <w:lang w:val="en"/>
        </w:rPr>
        <w:t>، ليس له مهمة يسخر لها ولا غاية انتدب من أجلها، اللهم تلك التي يفرضها عليه منطق بحثه."</w:t>
      </w:r>
    </w:p>
    <w:p w:rsidR="00932870" w:rsidRPr="00197395" w:rsidRDefault="001513C6"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هذا، وقد كرس </w:t>
      </w:r>
      <w:r w:rsidR="00932870" w:rsidRPr="00197395">
        <w:rPr>
          <w:rFonts w:ascii="Times New Roman" w:eastAsia="Times New Roman" w:hAnsi="Times New Roman" w:cs="Times New Roman"/>
          <w:b/>
          <w:bCs/>
          <w:color w:val="000000"/>
          <w:sz w:val="32"/>
          <w:szCs w:val="32"/>
          <w:rtl/>
          <w:lang w:val="en"/>
        </w:rPr>
        <w:t xml:space="preserve">بورديو </w:t>
      </w:r>
      <w:r w:rsidR="00932870" w:rsidRPr="00197395">
        <w:rPr>
          <w:rFonts w:ascii="Times New Roman" w:eastAsia="Times New Roman" w:hAnsi="Times New Roman" w:cs="Times New Roman"/>
          <w:color w:val="000000"/>
          <w:sz w:val="32"/>
          <w:szCs w:val="32"/>
          <w:rtl/>
          <w:lang w:val="en"/>
        </w:rPr>
        <w:t>جل جهوده لإرساء سوسيولوجيا النظام التعليمي، وسوسيولوجيا الميدان الثقافي أو سوسيولوجيا المثقفين، وفهم العنف الرمزي، وتحليل الصراع المجتمعي في علاقته بعلاقات القوى والآليات المتحكمة في تطورها، وفق رؤية علمية موضوعية..   </w:t>
      </w:r>
    </w:p>
    <w:p w:rsidR="00932870" w:rsidRPr="00197395" w:rsidRDefault="00932870" w:rsidP="003F7EB8">
      <w:pPr>
        <w:shd w:val="clear" w:color="auto" w:fill="FFFFFF"/>
        <w:spacing w:after="0" w:line="600" w:lineRule="atLeast"/>
        <w:jc w:val="both"/>
        <w:rPr>
          <w:rFonts w:ascii="Times New Roman" w:eastAsia="Times New Roman" w:hAnsi="Times New Roman" w:cs="Times New Roman"/>
          <w:b/>
          <w:bCs/>
          <w:sz w:val="32"/>
          <w:szCs w:val="32"/>
          <w:rtl/>
          <w:lang w:val="en"/>
        </w:rPr>
      </w:pPr>
      <w:r w:rsidRPr="00197395">
        <w:rPr>
          <w:rFonts w:ascii="Times New Roman" w:eastAsia="Times New Roman" w:hAnsi="Times New Roman" w:cs="Times New Roman"/>
          <w:b/>
          <w:bCs/>
          <w:sz w:val="32"/>
          <w:szCs w:val="32"/>
          <w:rtl/>
          <w:lang w:val="en"/>
        </w:rPr>
        <w:t>المفاهيم السوسيولوجية</w:t>
      </w:r>
      <w:bookmarkStart w:id="0" w:name="_GoBack"/>
      <w:bookmarkEnd w:id="0"/>
      <w:r w:rsidR="00822FAE" w:rsidRPr="00197395">
        <w:rPr>
          <w:rFonts w:ascii="Times New Roman" w:eastAsia="Times New Roman" w:hAnsi="Times New Roman" w:cs="Times New Roman" w:hint="cs"/>
          <w:b/>
          <w:bCs/>
          <w:sz w:val="32"/>
          <w:szCs w:val="32"/>
          <w:rtl/>
          <w:lang w:val="en"/>
        </w:rPr>
        <w:t xml:space="preserve"> </w:t>
      </w:r>
      <w:r w:rsidRPr="00197395">
        <w:rPr>
          <w:rFonts w:ascii="Times New Roman" w:eastAsia="Times New Roman" w:hAnsi="Times New Roman" w:cs="Times New Roman"/>
          <w:b/>
          <w:bCs/>
          <w:sz w:val="32"/>
          <w:szCs w:val="32"/>
          <w:rtl/>
          <w:lang w:val="en"/>
        </w:rPr>
        <w:t>:</w:t>
      </w:r>
    </w:p>
    <w:p w:rsidR="00932870" w:rsidRPr="00197395" w:rsidRDefault="00313CBA"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وظف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مجموعة من المفاهيم </w:t>
      </w:r>
      <w:proofErr w:type="spellStart"/>
      <w:r w:rsidR="00932870" w:rsidRPr="00197395">
        <w:rPr>
          <w:rFonts w:ascii="Times New Roman" w:eastAsia="Times New Roman" w:hAnsi="Times New Roman" w:cs="Times New Roman"/>
          <w:color w:val="000000"/>
          <w:sz w:val="32"/>
          <w:szCs w:val="32"/>
          <w:rtl/>
          <w:lang w:val="en"/>
        </w:rPr>
        <w:t>السوسيولوجية</w:t>
      </w:r>
      <w:proofErr w:type="spellEnd"/>
      <w:r w:rsidR="00932870" w:rsidRPr="00197395">
        <w:rPr>
          <w:rFonts w:ascii="Times New Roman" w:eastAsia="Times New Roman" w:hAnsi="Times New Roman" w:cs="Times New Roman"/>
          <w:color w:val="000000"/>
          <w:sz w:val="32"/>
          <w:szCs w:val="32"/>
          <w:rtl/>
          <w:lang w:val="en"/>
        </w:rPr>
        <w:t xml:space="preserve"> في أبحاثه ودراساته وكتبه، وقد كان لها تأثير في كثير من النظريات والمدارس </w:t>
      </w:r>
      <w:proofErr w:type="spellStart"/>
      <w:r w:rsidR="00932870" w:rsidRPr="00197395">
        <w:rPr>
          <w:rFonts w:ascii="Times New Roman" w:eastAsia="Times New Roman" w:hAnsi="Times New Roman" w:cs="Times New Roman"/>
          <w:color w:val="000000"/>
          <w:sz w:val="32"/>
          <w:szCs w:val="32"/>
          <w:rtl/>
          <w:lang w:val="en"/>
        </w:rPr>
        <w:t>السوسيولوجية</w:t>
      </w:r>
      <w:proofErr w:type="spellEnd"/>
      <w:r w:rsidR="00932870" w:rsidRPr="00197395">
        <w:rPr>
          <w:rFonts w:ascii="Times New Roman" w:eastAsia="Times New Roman" w:hAnsi="Times New Roman" w:cs="Times New Roman"/>
          <w:color w:val="000000"/>
          <w:sz w:val="32"/>
          <w:szCs w:val="32"/>
          <w:rtl/>
          <w:lang w:val="en"/>
        </w:rPr>
        <w:t xml:space="preserve"> المعاصرة، على الرغم من تعقيدها وغموضها. ومن بين هذه المفاهيم نذكر ما يلي:</w:t>
      </w:r>
    </w:p>
    <w:p w:rsidR="00932870" w:rsidRPr="00197395" w:rsidRDefault="00350E1E" w:rsidP="003F7EB8">
      <w:pPr>
        <w:shd w:val="clear" w:color="auto" w:fill="FFFFFF"/>
        <w:bidi w:val="0"/>
        <w:spacing w:after="0" w:line="600" w:lineRule="atLeast"/>
        <w:jc w:val="right"/>
        <w:rPr>
          <w:rFonts w:ascii="Times New Roman" w:eastAsia="Times New Roman" w:hAnsi="Times New Roman" w:cs="Times New Roman"/>
          <w:b/>
          <w:bCs/>
          <w:sz w:val="32"/>
          <w:szCs w:val="32"/>
          <w:rtl/>
          <w:lang w:val="en"/>
        </w:rPr>
      </w:pPr>
      <w:r w:rsidRPr="00197395">
        <w:rPr>
          <w:rFonts w:ascii="Times New Roman" w:eastAsia="Times New Roman" w:hAnsi="Times New Roman" w:cs="Times New Roman" w:hint="cs"/>
          <w:b/>
          <w:bCs/>
          <w:sz w:val="32"/>
          <w:szCs w:val="32"/>
          <w:rtl/>
          <w:lang w:val="en"/>
        </w:rPr>
        <w:t>1-</w:t>
      </w:r>
      <w:r w:rsidR="00932870" w:rsidRPr="00197395">
        <w:rPr>
          <w:rFonts w:ascii="Times New Roman" w:eastAsia="Times New Roman" w:hAnsi="Times New Roman" w:cs="Times New Roman"/>
          <w:b/>
          <w:bCs/>
          <w:sz w:val="32"/>
          <w:szCs w:val="32"/>
          <w:rtl/>
          <w:lang w:val="en"/>
        </w:rPr>
        <w:t> العنف الرمزي:</w:t>
      </w:r>
    </w:p>
    <w:p w:rsidR="00932870" w:rsidRPr="00197395" w:rsidRDefault="006A5C2A"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من المعلوم أن العنف نوعان: عنف فيزيائي يكون بإلحاق الضرر بالآخرين جسديا وماديا وعضويا، وعنف رمزي مهذب يكون بواسطة اللغة، والهيمنة، والإيديولوجيات السائدة، والأفكار المتداولة. ويكون أيضا عن طريق السب، والقذف، والشتم، والدين، والإعلام، والعنف الذهني. لذا، يعرفه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بقوله:" العنف الرمزي هو عبارة عن عنف لطيف وعذب، وغير محسوس، وهو غير مرئي بالنسبة لضحاياه أنفسهم، وهو عنف يمارس عبر الطرائق والوسائل الرمزية الخالصة.</w:t>
      </w:r>
      <w:r w:rsidR="00A06A1A"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أي: عبر التواصل، وتلقين المعرفة، وعلى وجه الخصوص عبر عملية التعرف والاعتراف، أو على الحدود القصوى للمشاعر والحميميات</w:t>
      </w:r>
      <w:r w:rsidRPr="00197395">
        <w:rPr>
          <w:rFonts w:ascii="Times New Roman" w:eastAsia="Times New Roman" w:hAnsi="Times New Roman" w:cs="Times New Roman" w:hint="cs"/>
          <w:color w:val="000000"/>
          <w:sz w:val="32"/>
          <w:szCs w:val="32"/>
          <w:rtl/>
          <w:lang w:val="en"/>
        </w:rPr>
        <w:t>."</w:t>
      </w:r>
    </w:p>
    <w:p w:rsidR="00932870" w:rsidRPr="00197395" w:rsidRDefault="002F795B" w:rsidP="003E2490">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وعليه، يرتبط العنف الرمزي بالسلطة والهيمنة والحقل المجتمعي. بمعنى أن الدولة تمارس، عبر مجموعة من المؤسسات الرسمية والشرعية ( </w:t>
      </w:r>
      <w:r w:rsidR="00932870" w:rsidRPr="00197395">
        <w:rPr>
          <w:rFonts w:ascii="Times New Roman" w:eastAsia="Times New Roman" w:hAnsi="Times New Roman" w:cs="Times New Roman"/>
          <w:color w:val="000080"/>
          <w:sz w:val="32"/>
          <w:szCs w:val="32"/>
          <w:rtl/>
          <w:lang w:val="en"/>
        </w:rPr>
        <w:t xml:space="preserve">الإعلام، والدين، والتربية، والفن، والصحافة... </w:t>
      </w:r>
      <w:r w:rsidR="00932870" w:rsidRPr="00197395">
        <w:rPr>
          <w:rFonts w:ascii="Times New Roman" w:eastAsia="Times New Roman" w:hAnsi="Times New Roman" w:cs="Times New Roman"/>
          <w:color w:val="000000"/>
          <w:sz w:val="32"/>
          <w:szCs w:val="32"/>
          <w:rtl/>
          <w:lang w:val="en"/>
        </w:rPr>
        <w:t>)</w:t>
      </w:r>
      <w:r w:rsidR="00063E2B">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 عنفا </w:t>
      </w:r>
      <w:r w:rsidR="00932870" w:rsidRPr="00197395">
        <w:rPr>
          <w:rFonts w:ascii="Times New Roman" w:eastAsia="Times New Roman" w:hAnsi="Times New Roman" w:cs="Times New Roman"/>
          <w:color w:val="000000"/>
          <w:sz w:val="32"/>
          <w:szCs w:val="32"/>
          <w:rtl/>
          <w:lang w:val="en"/>
        </w:rPr>
        <w:lastRenderedPageBreak/>
        <w:t>رمزيا ضد الأفراد والجماعات. ويعني هذا أن المجتمع الحاكم والمسيطر يمارس عنفا رمزيا (</w:t>
      </w:r>
      <w:r w:rsidR="00932870" w:rsidRPr="00197395">
        <w:rPr>
          <w:rFonts w:ascii="Times New Roman" w:eastAsia="Times New Roman" w:hAnsi="Times New Roman" w:cs="Times New Roman"/>
          <w:i/>
          <w:iCs/>
          <w:color w:val="0000FF"/>
          <w:sz w:val="32"/>
          <w:szCs w:val="32"/>
          <w:lang w:val="en"/>
        </w:rPr>
        <w:t>violence</w:t>
      </w:r>
      <w:r w:rsidR="00932870" w:rsidRPr="00197395">
        <w:rPr>
          <w:rFonts w:ascii="Times New Roman" w:eastAsia="Times New Roman" w:hAnsi="Times New Roman" w:cs="Times New Roman"/>
          <w:i/>
          <w:iCs/>
          <w:color w:val="0000FF"/>
          <w:sz w:val="32"/>
          <w:szCs w:val="32"/>
          <w:rtl/>
          <w:lang w:val="en"/>
        </w:rPr>
        <w:t xml:space="preserve"> </w:t>
      </w:r>
      <w:proofErr w:type="spellStart"/>
      <w:r w:rsidR="00932870" w:rsidRPr="00197395">
        <w:rPr>
          <w:rFonts w:ascii="Times New Roman" w:eastAsia="Times New Roman" w:hAnsi="Times New Roman" w:cs="Times New Roman"/>
          <w:i/>
          <w:iCs/>
          <w:color w:val="0000FF"/>
          <w:sz w:val="32"/>
          <w:szCs w:val="32"/>
          <w:lang w:val="en"/>
        </w:rPr>
        <w:t>symbolique</w:t>
      </w:r>
      <w:proofErr w:type="spellEnd"/>
      <w:r w:rsidR="00932870" w:rsidRPr="00197395">
        <w:rPr>
          <w:rFonts w:ascii="Times New Roman" w:eastAsia="Times New Roman" w:hAnsi="Times New Roman" w:cs="Times New Roman"/>
          <w:color w:val="000000"/>
          <w:sz w:val="32"/>
          <w:szCs w:val="32"/>
          <w:rtl/>
          <w:lang w:val="en"/>
        </w:rPr>
        <w:t>) ضد الأفراد</w:t>
      </w:r>
      <w:r w:rsidR="00A30111" w:rsidRPr="00197395">
        <w:rPr>
          <w:rFonts w:ascii="Times New Roman" w:eastAsia="Times New Roman" w:hAnsi="Times New Roman" w:cs="Times New Roman" w:hint="cs"/>
          <w:color w:val="000000"/>
          <w:sz w:val="32"/>
          <w:szCs w:val="32"/>
          <w:rtl/>
          <w:lang w:val="en"/>
        </w:rPr>
        <w:t>،</w:t>
      </w:r>
      <w:r w:rsidR="00932870" w:rsidRPr="00197395">
        <w:rPr>
          <w:rFonts w:ascii="Times New Roman" w:eastAsia="Times New Roman" w:hAnsi="Times New Roman" w:cs="Times New Roman"/>
          <w:color w:val="000000"/>
          <w:sz w:val="32"/>
          <w:szCs w:val="32"/>
          <w:rtl/>
          <w:lang w:val="en"/>
        </w:rPr>
        <w:t xml:space="preserve"> وهذا العنف أكثر خطورة من العنف المادي الجسدي.</w:t>
      </w:r>
    </w:p>
    <w:p w:rsidR="00932870" w:rsidRPr="00197395" w:rsidRDefault="002F795B" w:rsidP="003F7EB8">
      <w:pPr>
        <w:shd w:val="clear" w:color="auto" w:fill="FFFFFF"/>
        <w:spacing w:after="0" w:line="600" w:lineRule="atLeast"/>
        <w:jc w:val="both"/>
        <w:rPr>
          <w:rFonts w:ascii="Times New Roman" w:eastAsia="Times New Roman" w:hAnsi="Times New Roman" w:cs="Times New Roman"/>
          <w:b/>
          <w:bCs/>
          <w:sz w:val="32"/>
          <w:szCs w:val="32"/>
          <w:rtl/>
          <w:lang w:val="en"/>
        </w:rPr>
      </w:pPr>
      <w:r w:rsidRPr="00197395">
        <w:rPr>
          <w:rFonts w:ascii="Times New Roman" w:eastAsia="Times New Roman" w:hAnsi="Times New Roman" w:cs="Times New Roman" w:hint="cs"/>
          <w:b/>
          <w:bCs/>
          <w:sz w:val="32"/>
          <w:szCs w:val="32"/>
          <w:rtl/>
          <w:lang w:val="en"/>
        </w:rPr>
        <w:t xml:space="preserve">2- </w:t>
      </w:r>
      <w:r w:rsidR="00932870" w:rsidRPr="00197395">
        <w:rPr>
          <w:rFonts w:ascii="Times New Roman" w:eastAsia="Times New Roman" w:hAnsi="Times New Roman" w:cs="Times New Roman"/>
          <w:b/>
          <w:bCs/>
          <w:sz w:val="32"/>
          <w:szCs w:val="32"/>
          <w:rtl/>
          <w:lang w:val="en"/>
        </w:rPr>
        <w:t xml:space="preserve">مفهوم </w:t>
      </w:r>
      <w:proofErr w:type="spellStart"/>
      <w:r w:rsidR="00932870" w:rsidRPr="00197395">
        <w:rPr>
          <w:rFonts w:ascii="Times New Roman" w:eastAsia="Times New Roman" w:hAnsi="Times New Roman" w:cs="Times New Roman"/>
          <w:b/>
          <w:bCs/>
          <w:sz w:val="32"/>
          <w:szCs w:val="32"/>
          <w:rtl/>
          <w:lang w:val="en"/>
        </w:rPr>
        <w:t>الهابيتوس</w:t>
      </w:r>
      <w:proofErr w:type="spellEnd"/>
      <w:r w:rsidR="00932870" w:rsidRPr="00197395">
        <w:rPr>
          <w:rFonts w:ascii="Times New Roman" w:eastAsia="Times New Roman" w:hAnsi="Times New Roman" w:cs="Times New Roman"/>
          <w:b/>
          <w:bCs/>
          <w:sz w:val="32"/>
          <w:szCs w:val="32"/>
          <w:rtl/>
          <w:lang w:val="en"/>
        </w:rPr>
        <w:t>:  </w:t>
      </w:r>
    </w:p>
    <w:p w:rsidR="00932870" w:rsidRPr="00197395" w:rsidRDefault="002F795B"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وقد استعمل مصطلح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أو </w:t>
      </w:r>
      <w:proofErr w:type="spellStart"/>
      <w:r w:rsidR="00932870" w:rsidRPr="00197395">
        <w:rPr>
          <w:rFonts w:ascii="Times New Roman" w:eastAsia="Times New Roman" w:hAnsi="Times New Roman" w:cs="Times New Roman"/>
          <w:color w:val="000000"/>
          <w:sz w:val="32"/>
          <w:szCs w:val="32"/>
          <w:rtl/>
          <w:lang w:val="en"/>
        </w:rPr>
        <w:t>الآبيتوس</w:t>
      </w:r>
      <w:proofErr w:type="spellEnd"/>
      <w:r w:rsidR="00932870" w:rsidRPr="00197395">
        <w:rPr>
          <w:rFonts w:ascii="Times New Roman" w:eastAsia="Times New Roman" w:hAnsi="Times New Roman" w:cs="Times New Roman"/>
          <w:color w:val="000000"/>
          <w:sz w:val="32"/>
          <w:szCs w:val="32"/>
          <w:rtl/>
          <w:lang w:val="en"/>
        </w:rPr>
        <w:t xml:space="preserve"> (</w:t>
      </w:r>
      <w:r w:rsidR="00932870" w:rsidRPr="00197395">
        <w:rPr>
          <w:rFonts w:ascii="Times New Roman" w:eastAsia="Times New Roman" w:hAnsi="Times New Roman" w:cs="Times New Roman"/>
          <w:color w:val="0000FF"/>
          <w:sz w:val="32"/>
          <w:szCs w:val="32"/>
          <w:lang w:val="en"/>
        </w:rPr>
        <w:t>Habitus</w:t>
      </w:r>
      <w:r w:rsidR="00932870" w:rsidRPr="00197395">
        <w:rPr>
          <w:rFonts w:ascii="Times New Roman" w:eastAsia="Times New Roman" w:hAnsi="Times New Roman" w:cs="Times New Roman"/>
          <w:color w:val="000000"/>
          <w:sz w:val="32"/>
          <w:szCs w:val="32"/>
          <w:rtl/>
          <w:lang w:val="en"/>
        </w:rPr>
        <w:t>) قديما عند الفلاسفة اليونانيين بمفهوم (</w:t>
      </w:r>
      <w:proofErr w:type="spellStart"/>
      <w:r w:rsidR="00932870" w:rsidRPr="00197395">
        <w:rPr>
          <w:rFonts w:ascii="Times New Roman" w:eastAsia="Times New Roman" w:hAnsi="Times New Roman" w:cs="Times New Roman"/>
          <w:color w:val="0000FF"/>
          <w:sz w:val="32"/>
          <w:szCs w:val="32"/>
          <w:lang w:val="en"/>
        </w:rPr>
        <w:t>hexis</w:t>
      </w:r>
      <w:proofErr w:type="spellEnd"/>
      <w:r w:rsidR="00932870" w:rsidRPr="00197395">
        <w:rPr>
          <w:rFonts w:ascii="Times New Roman" w:eastAsia="Times New Roman" w:hAnsi="Times New Roman" w:cs="Times New Roman"/>
          <w:color w:val="000000"/>
          <w:sz w:val="32"/>
          <w:szCs w:val="32"/>
          <w:rtl/>
          <w:lang w:val="en"/>
        </w:rPr>
        <w:t xml:space="preserve">)، وخاصة عند أفلاطون وسقراط، وأرسطو؛ ومن بعدهم </w:t>
      </w:r>
      <w:proofErr w:type="spellStart"/>
      <w:r w:rsidR="00932870" w:rsidRPr="00197395">
        <w:rPr>
          <w:rFonts w:ascii="Times New Roman" w:eastAsia="Times New Roman" w:hAnsi="Times New Roman" w:cs="Times New Roman"/>
          <w:color w:val="000000"/>
          <w:sz w:val="32"/>
          <w:szCs w:val="32"/>
          <w:rtl/>
          <w:lang w:val="en"/>
        </w:rPr>
        <w:t>هيغل</w:t>
      </w:r>
      <w:proofErr w:type="spellEnd"/>
      <w:r w:rsidR="00932870" w:rsidRPr="00197395">
        <w:rPr>
          <w:rFonts w:ascii="Times New Roman" w:eastAsia="Times New Roman" w:hAnsi="Times New Roman" w:cs="Times New Roman"/>
          <w:color w:val="000000"/>
          <w:sz w:val="32"/>
          <w:szCs w:val="32"/>
          <w:rtl/>
          <w:lang w:val="en"/>
        </w:rPr>
        <w:t xml:space="preserve">، </w:t>
      </w:r>
      <w:proofErr w:type="spellStart"/>
      <w:r w:rsidR="00932870" w:rsidRPr="00197395">
        <w:rPr>
          <w:rFonts w:ascii="Times New Roman" w:eastAsia="Times New Roman" w:hAnsi="Times New Roman" w:cs="Times New Roman"/>
          <w:color w:val="000000"/>
          <w:sz w:val="32"/>
          <w:szCs w:val="32"/>
          <w:rtl/>
          <w:lang w:val="en"/>
        </w:rPr>
        <w:t>وهوسرل</w:t>
      </w:r>
      <w:proofErr w:type="spellEnd"/>
      <w:r w:rsidR="00932870" w:rsidRPr="00197395">
        <w:rPr>
          <w:rFonts w:ascii="Times New Roman" w:eastAsia="Times New Roman" w:hAnsi="Times New Roman" w:cs="Times New Roman"/>
          <w:color w:val="000000"/>
          <w:sz w:val="32"/>
          <w:szCs w:val="32"/>
          <w:rtl/>
          <w:lang w:val="en"/>
        </w:rPr>
        <w:t xml:space="preserve">، وماكس فيبر، وإميل </w:t>
      </w:r>
      <w:proofErr w:type="spellStart"/>
      <w:r w:rsidR="00932870" w:rsidRPr="00197395">
        <w:rPr>
          <w:rFonts w:ascii="Times New Roman" w:eastAsia="Times New Roman" w:hAnsi="Times New Roman" w:cs="Times New Roman"/>
          <w:color w:val="000000"/>
          <w:sz w:val="32"/>
          <w:szCs w:val="32"/>
          <w:rtl/>
          <w:lang w:val="en"/>
        </w:rPr>
        <w:t>دوركايم</w:t>
      </w:r>
      <w:proofErr w:type="spellEnd"/>
      <w:r w:rsidR="00932870" w:rsidRPr="00197395">
        <w:rPr>
          <w:rFonts w:ascii="Times New Roman" w:eastAsia="Times New Roman" w:hAnsi="Times New Roman" w:cs="Times New Roman"/>
          <w:color w:val="000000"/>
          <w:sz w:val="32"/>
          <w:szCs w:val="32"/>
          <w:rtl/>
          <w:lang w:val="en"/>
        </w:rPr>
        <w:t>... بيد أن مصطلح (</w:t>
      </w:r>
      <w:proofErr w:type="spellStart"/>
      <w:r w:rsidR="00932870" w:rsidRPr="00197395">
        <w:rPr>
          <w:rFonts w:ascii="Times New Roman" w:eastAsia="Times New Roman" w:hAnsi="Times New Roman" w:cs="Times New Roman"/>
          <w:color w:val="0000FF"/>
          <w:sz w:val="32"/>
          <w:szCs w:val="32"/>
          <w:lang w:val="en"/>
        </w:rPr>
        <w:t>hexis</w:t>
      </w:r>
      <w:proofErr w:type="spellEnd"/>
      <w:r w:rsidR="00932870" w:rsidRPr="00197395">
        <w:rPr>
          <w:rFonts w:ascii="Times New Roman" w:eastAsia="Times New Roman" w:hAnsi="Times New Roman" w:cs="Times New Roman"/>
          <w:color w:val="000000"/>
          <w:sz w:val="32"/>
          <w:szCs w:val="32"/>
          <w:rtl/>
          <w:lang w:val="en"/>
        </w:rPr>
        <w:t xml:space="preserve">) قد استبدل، إبان العصور الوسطى، بمصطلح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w:t>
      </w:r>
      <w:r w:rsidR="00932870" w:rsidRPr="00197395">
        <w:rPr>
          <w:rFonts w:ascii="Times New Roman" w:eastAsia="Times New Roman" w:hAnsi="Times New Roman" w:cs="Times New Roman"/>
          <w:color w:val="0000FF"/>
          <w:sz w:val="32"/>
          <w:szCs w:val="32"/>
          <w:lang w:val="en"/>
        </w:rPr>
        <w:t>habitus</w:t>
      </w:r>
      <w:r w:rsidR="00932870" w:rsidRPr="00197395">
        <w:rPr>
          <w:rFonts w:ascii="Times New Roman" w:eastAsia="Times New Roman" w:hAnsi="Times New Roman" w:cs="Times New Roman"/>
          <w:color w:val="000000"/>
          <w:sz w:val="32"/>
          <w:szCs w:val="32"/>
          <w:rtl/>
          <w:lang w:val="en"/>
        </w:rPr>
        <w:t>) للدلالة على الحالة أو الوضعية أو طريقة العيش.  </w:t>
      </w:r>
    </w:p>
    <w:p w:rsidR="00932870" w:rsidRPr="00197395" w:rsidRDefault="002F795B"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وقد ركز </w:t>
      </w:r>
      <w:proofErr w:type="spellStart"/>
      <w:r w:rsidR="00932870" w:rsidRPr="00197395">
        <w:rPr>
          <w:rFonts w:ascii="Times New Roman" w:eastAsia="Times New Roman" w:hAnsi="Times New Roman" w:cs="Times New Roman"/>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على بنية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الداخلية، ومكوناته، ووظيفته. فمن حيث البنية، يتكون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من مجموعة من الميول، والتصورات، والمعتقدات، والإدراكات، ورؤى العالم، ومبادئ التصنيف. ومن ثم، يساعد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الذي يكتسبه الفرد في الأسرة والمدرسة على تمثل المجتمع واستيعابه بشكل جيد.</w:t>
      </w:r>
    </w:p>
    <w:p w:rsidR="00932870" w:rsidRPr="00197395" w:rsidRDefault="003D726A"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ويبدو أن مصطلح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مصطلح غامض ومعقد، إذ يقصد به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w:t>
      </w:r>
      <w:r w:rsidR="00932870" w:rsidRPr="00197395">
        <w:rPr>
          <w:rFonts w:ascii="Times New Roman" w:eastAsia="Times New Roman" w:hAnsi="Times New Roman" w:cs="Times New Roman"/>
          <w:color w:val="000080"/>
          <w:sz w:val="32"/>
          <w:szCs w:val="32"/>
          <w:rtl/>
          <w:lang w:val="en"/>
        </w:rPr>
        <w:t xml:space="preserve"> </w:t>
      </w:r>
      <w:r w:rsidR="00932870" w:rsidRPr="00197395">
        <w:rPr>
          <w:rFonts w:ascii="Times New Roman" w:eastAsia="Times New Roman" w:hAnsi="Times New Roman" w:cs="Times New Roman"/>
          <w:sz w:val="32"/>
          <w:szCs w:val="32"/>
          <w:rtl/>
          <w:lang w:val="en"/>
        </w:rPr>
        <w:t>بعض الخصال المترسخة في داخل عقول البشر وأجسادهم"</w:t>
      </w:r>
      <w:r w:rsidR="00932870" w:rsidRPr="00197395">
        <w:rPr>
          <w:rFonts w:ascii="Times New Roman" w:eastAsia="Times New Roman" w:hAnsi="Times New Roman" w:cs="Times New Roman"/>
          <w:color w:val="000000"/>
          <w:sz w:val="32"/>
          <w:szCs w:val="32"/>
          <w:rtl/>
          <w:lang w:val="en"/>
        </w:rPr>
        <w:t xml:space="preserve">. ومن هنا، </w:t>
      </w:r>
      <w:proofErr w:type="spellStart"/>
      <w:r w:rsidR="00932870" w:rsidRPr="00197395">
        <w:rPr>
          <w:rFonts w:ascii="Times New Roman" w:eastAsia="Times New Roman" w:hAnsi="Times New Roman" w:cs="Times New Roman"/>
          <w:color w:val="000000"/>
          <w:sz w:val="32"/>
          <w:szCs w:val="32"/>
          <w:rtl/>
          <w:lang w:val="en"/>
        </w:rPr>
        <w:t>فالهابيتوس</w:t>
      </w:r>
      <w:proofErr w:type="spellEnd"/>
      <w:r w:rsidR="00932870" w:rsidRPr="00197395">
        <w:rPr>
          <w:rFonts w:ascii="Times New Roman" w:eastAsia="Times New Roman" w:hAnsi="Times New Roman" w:cs="Times New Roman"/>
          <w:color w:val="000000"/>
          <w:sz w:val="32"/>
          <w:szCs w:val="32"/>
          <w:rtl/>
          <w:lang w:val="en"/>
        </w:rPr>
        <w:t xml:space="preserve"> بمثابة مجموعة من الاستعدادات أو الملكات الدائمة التي يكون الفرد قد اكتسبها أو تطبع عليها عبر التنشئة الاجتماعية. وبالتالي، فالاستعدادات هي مجموعة من الميول والاتجاهات والمواقف المتعلقة بالتفكير والإدراك والإحساس، </w:t>
      </w:r>
      <w:proofErr w:type="spellStart"/>
      <w:r w:rsidR="00932870" w:rsidRPr="00197395">
        <w:rPr>
          <w:rFonts w:ascii="Times New Roman" w:eastAsia="Times New Roman" w:hAnsi="Times New Roman" w:cs="Times New Roman"/>
          <w:color w:val="000000"/>
          <w:sz w:val="32"/>
          <w:szCs w:val="32"/>
          <w:rtl/>
          <w:lang w:val="en"/>
        </w:rPr>
        <w:t>فيستبطنها</w:t>
      </w:r>
      <w:proofErr w:type="spellEnd"/>
      <w:r w:rsidR="00932870" w:rsidRPr="00197395">
        <w:rPr>
          <w:rFonts w:ascii="Times New Roman" w:eastAsia="Times New Roman" w:hAnsi="Times New Roman" w:cs="Times New Roman"/>
          <w:color w:val="000000"/>
          <w:sz w:val="32"/>
          <w:szCs w:val="32"/>
          <w:rtl/>
          <w:lang w:val="en"/>
        </w:rPr>
        <w:t xml:space="preserve"> الأفراد حسب ظروفهم الموضوعية لوجودهم، وتوظف هذه الاستعدادات بطريقة لاشعورية. وتتمثل هذه الاستعدادات </w:t>
      </w:r>
      <w:proofErr w:type="spellStart"/>
      <w:r w:rsidR="00932870" w:rsidRPr="00197395">
        <w:rPr>
          <w:rFonts w:ascii="Times New Roman" w:eastAsia="Times New Roman" w:hAnsi="Times New Roman" w:cs="Times New Roman"/>
          <w:color w:val="000000"/>
          <w:sz w:val="32"/>
          <w:szCs w:val="32"/>
          <w:rtl/>
          <w:lang w:val="en"/>
        </w:rPr>
        <w:t>المستضمرة</w:t>
      </w:r>
      <w:proofErr w:type="spellEnd"/>
      <w:r w:rsidR="00932870" w:rsidRPr="00197395">
        <w:rPr>
          <w:rFonts w:ascii="Times New Roman" w:eastAsia="Times New Roman" w:hAnsi="Times New Roman" w:cs="Times New Roman"/>
          <w:color w:val="000000"/>
          <w:sz w:val="32"/>
          <w:szCs w:val="32"/>
          <w:rtl/>
          <w:lang w:val="en"/>
        </w:rPr>
        <w:t xml:space="preserve"> في القيم والتصرفات والسلوكيات والمكتسبات المعرفية والذهنية. ويعني هذا أن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عبارة عن مجموعة من البنى المعرفية والإدراكية </w:t>
      </w:r>
      <w:proofErr w:type="spellStart"/>
      <w:r w:rsidR="00932870" w:rsidRPr="00197395">
        <w:rPr>
          <w:rFonts w:ascii="Times New Roman" w:eastAsia="Times New Roman" w:hAnsi="Times New Roman" w:cs="Times New Roman"/>
          <w:color w:val="000000"/>
          <w:sz w:val="32"/>
          <w:szCs w:val="32"/>
          <w:rtl/>
          <w:lang w:val="en"/>
        </w:rPr>
        <w:t>المستدمجة</w:t>
      </w:r>
      <w:proofErr w:type="spellEnd"/>
      <w:r w:rsidR="00932870" w:rsidRPr="00197395">
        <w:rPr>
          <w:rFonts w:ascii="Times New Roman" w:eastAsia="Times New Roman" w:hAnsi="Times New Roman" w:cs="Times New Roman"/>
          <w:color w:val="000000"/>
          <w:sz w:val="32"/>
          <w:szCs w:val="32"/>
          <w:rtl/>
          <w:lang w:val="en"/>
        </w:rPr>
        <w:t xml:space="preserve">، ويتم إنتاجها في بيئة اجتماعية محددة. ويعاد إنتاج هذه البيئة من خلال قدرة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على التوليد.  </w:t>
      </w:r>
    </w:p>
    <w:p w:rsidR="00932870" w:rsidRPr="00197395" w:rsidRDefault="008E7D1F" w:rsidP="004D1702">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ومن هنا، ليس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مجرد تمثل أو إدماج عاد وبسيط، ينبني على ممارسات تقليدية أساسها التكرار والتنميط والتطبيق الآلي، بل هو إدماج إبداعي يتجاوز المماثلة إلى الاستيعاب ومواجهة وضعيات جديدة. كما أن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هو بمثابة بنيات خاضعة لعامل التكيف والتـأقلم مع العالم المجتمعي الموضوعي. وفي الوقت نفسه، هو بمثابة أفعال محركة لبنية المجتمع، أو بمثابة ممارسات جديدة تهدف إلى حل مشكلات الواقع الموضوعي، وتجاوز </w:t>
      </w:r>
      <w:proofErr w:type="spellStart"/>
      <w:r w:rsidR="00932870" w:rsidRPr="00197395">
        <w:rPr>
          <w:rFonts w:ascii="Times New Roman" w:eastAsia="Times New Roman" w:hAnsi="Times New Roman" w:cs="Times New Roman"/>
          <w:color w:val="000000"/>
          <w:sz w:val="32"/>
          <w:szCs w:val="32"/>
          <w:rtl/>
          <w:lang w:val="en"/>
        </w:rPr>
        <w:t>حتمياته</w:t>
      </w:r>
      <w:proofErr w:type="spellEnd"/>
      <w:r w:rsidR="00932870" w:rsidRPr="00197395">
        <w:rPr>
          <w:rFonts w:ascii="Times New Roman" w:eastAsia="Times New Roman" w:hAnsi="Times New Roman" w:cs="Times New Roman"/>
          <w:color w:val="000000"/>
          <w:sz w:val="32"/>
          <w:szCs w:val="32"/>
          <w:rtl/>
          <w:lang w:val="en"/>
        </w:rPr>
        <w:t xml:space="preserve"> الجبرية. أي: يتضمن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التطبع بالمجتمع من جهة، والتحكم فيه بالفعل الفردي الإبداعي من جهة أخرى. </w:t>
      </w:r>
    </w:p>
    <w:p w:rsidR="00932870" w:rsidRPr="00197395" w:rsidRDefault="00B77528"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lastRenderedPageBreak/>
        <w:t xml:space="preserve">   </w:t>
      </w:r>
      <w:r w:rsidR="00932870" w:rsidRPr="00197395">
        <w:rPr>
          <w:rFonts w:ascii="Times New Roman" w:eastAsia="Times New Roman" w:hAnsi="Times New Roman" w:cs="Times New Roman"/>
          <w:color w:val="000000"/>
          <w:sz w:val="32"/>
          <w:szCs w:val="32"/>
          <w:rtl/>
          <w:lang w:val="en"/>
        </w:rPr>
        <w:t xml:space="preserve"> </w:t>
      </w:r>
      <w:r w:rsidR="00736996" w:rsidRPr="00197395">
        <w:rPr>
          <w:rFonts w:ascii="Times New Roman" w:eastAsia="Times New Roman" w:hAnsi="Times New Roman" w:cs="Times New Roman" w:hint="cs"/>
          <w:color w:val="000000"/>
          <w:sz w:val="32"/>
          <w:szCs w:val="32"/>
          <w:rtl/>
          <w:lang w:val="en"/>
        </w:rPr>
        <w:t>و</w:t>
      </w:r>
      <w:r w:rsidR="00932870" w:rsidRPr="00197395">
        <w:rPr>
          <w:rFonts w:ascii="Times New Roman" w:eastAsia="Times New Roman" w:hAnsi="Times New Roman" w:cs="Times New Roman"/>
          <w:color w:val="000000"/>
          <w:sz w:val="32"/>
          <w:szCs w:val="32"/>
          <w:rtl/>
          <w:lang w:val="en"/>
        </w:rPr>
        <w:t xml:space="preserve">يعتبر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منتج السلوكيات والتصرفات والأفكار والعواطف والقيم التي يمتلكها الفرد أثناء التفاعل مع موقف </w:t>
      </w:r>
      <w:proofErr w:type="spellStart"/>
      <w:r w:rsidR="00932870" w:rsidRPr="00197395">
        <w:rPr>
          <w:rFonts w:ascii="Times New Roman" w:eastAsia="Times New Roman" w:hAnsi="Times New Roman" w:cs="Times New Roman"/>
          <w:color w:val="000000"/>
          <w:sz w:val="32"/>
          <w:szCs w:val="32"/>
          <w:rtl/>
          <w:lang w:val="en"/>
        </w:rPr>
        <w:t>مجمتعي</w:t>
      </w:r>
      <w:proofErr w:type="spellEnd"/>
      <w:r w:rsidR="00932870" w:rsidRPr="00197395">
        <w:rPr>
          <w:rFonts w:ascii="Times New Roman" w:eastAsia="Times New Roman" w:hAnsi="Times New Roman" w:cs="Times New Roman"/>
          <w:color w:val="000000"/>
          <w:sz w:val="32"/>
          <w:szCs w:val="32"/>
          <w:rtl/>
          <w:lang w:val="en"/>
        </w:rPr>
        <w:t xml:space="preserve"> </w:t>
      </w:r>
      <w:proofErr w:type="spellStart"/>
      <w:r w:rsidR="00932870" w:rsidRPr="00197395">
        <w:rPr>
          <w:rFonts w:ascii="Times New Roman" w:eastAsia="Times New Roman" w:hAnsi="Times New Roman" w:cs="Times New Roman"/>
          <w:color w:val="000000"/>
          <w:sz w:val="32"/>
          <w:szCs w:val="32"/>
          <w:rtl/>
          <w:lang w:val="en"/>
        </w:rPr>
        <w:t>معين.أي</w:t>
      </w:r>
      <w:proofErr w:type="spellEnd"/>
      <w:r w:rsidR="00932870" w:rsidRPr="00197395">
        <w:rPr>
          <w:rFonts w:ascii="Times New Roman" w:eastAsia="Times New Roman" w:hAnsi="Times New Roman" w:cs="Times New Roman"/>
          <w:color w:val="000000"/>
          <w:sz w:val="32"/>
          <w:szCs w:val="32"/>
          <w:rtl/>
          <w:lang w:val="en"/>
        </w:rPr>
        <w:t xml:space="preserve">: هو </w:t>
      </w:r>
      <w:proofErr w:type="spellStart"/>
      <w:r w:rsidR="00932870" w:rsidRPr="00197395">
        <w:rPr>
          <w:rFonts w:ascii="Times New Roman" w:eastAsia="Times New Roman" w:hAnsi="Times New Roman" w:cs="Times New Roman"/>
          <w:color w:val="000000"/>
          <w:sz w:val="32"/>
          <w:szCs w:val="32"/>
          <w:rtl/>
          <w:lang w:val="en"/>
        </w:rPr>
        <w:t>بماثة</w:t>
      </w:r>
      <w:proofErr w:type="spellEnd"/>
      <w:r w:rsidR="00932870" w:rsidRPr="00197395">
        <w:rPr>
          <w:rFonts w:ascii="Times New Roman" w:eastAsia="Times New Roman" w:hAnsi="Times New Roman" w:cs="Times New Roman"/>
          <w:color w:val="000000"/>
          <w:sz w:val="32"/>
          <w:szCs w:val="32"/>
          <w:rtl/>
          <w:lang w:val="en"/>
        </w:rPr>
        <w:t xml:space="preserve"> موجه </w:t>
      </w:r>
      <w:proofErr w:type="spellStart"/>
      <w:r w:rsidR="00932870" w:rsidRPr="00197395">
        <w:rPr>
          <w:rFonts w:ascii="Times New Roman" w:eastAsia="Times New Roman" w:hAnsi="Times New Roman" w:cs="Times New Roman"/>
          <w:color w:val="000000"/>
          <w:sz w:val="32"/>
          <w:szCs w:val="32"/>
          <w:rtl/>
          <w:lang w:val="en"/>
        </w:rPr>
        <w:t>لماهو</w:t>
      </w:r>
      <w:proofErr w:type="spellEnd"/>
      <w:r w:rsidR="00932870" w:rsidRPr="00197395">
        <w:rPr>
          <w:rFonts w:ascii="Times New Roman" w:eastAsia="Times New Roman" w:hAnsi="Times New Roman" w:cs="Times New Roman"/>
          <w:color w:val="000000"/>
          <w:sz w:val="32"/>
          <w:szCs w:val="32"/>
          <w:rtl/>
          <w:lang w:val="en"/>
        </w:rPr>
        <w:t xml:space="preserve"> فكري وذهني، وما هو وجداني وقيمي، وما هو فعلي وسلوكي. أما موقعه فهو الوسط بين العلاقات المجتمعية الموضوعية والسلوكيات الفردية، أو هو حلقة وصل بين بنية المجتمع والفعل الفردي، أو هو بمثابة استبطان للممارسات الفردية والشروط الموضوعية. وعلى العموم، يتكون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من شقوق ثنائية: فردي ومجتمعي، ذاتي وموضوعي، وفاعل ومنفعل. </w:t>
      </w:r>
    </w:p>
    <w:p w:rsidR="00932870" w:rsidRPr="00197395" w:rsidRDefault="00736996"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ويرتبط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برأسمال معين، كالرأسمال المادي، أو الرأسمال الثقافي، أو الرأسمال الاجتماعي، أو الرأسمال الرمزي. وليس الصراع الطبقي هو الوحيد الذي يتحكم في الطبقات الاجتماعية، بل يكون العنف الرمزي أيضا عاملا من عوامل الصراع وأشكاله. </w:t>
      </w:r>
    </w:p>
    <w:p w:rsidR="00932870" w:rsidRPr="00197395" w:rsidRDefault="001400C9" w:rsidP="00B70AB0">
      <w:pPr>
        <w:shd w:val="clear" w:color="auto" w:fill="FFFFFF"/>
        <w:spacing w:after="0" w:line="5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ومن ثم، فلكل طبقة اجتماعية </w:t>
      </w:r>
      <w:proofErr w:type="spellStart"/>
      <w:r w:rsidR="00932870" w:rsidRPr="00197395">
        <w:rPr>
          <w:rFonts w:ascii="Times New Roman" w:eastAsia="Times New Roman" w:hAnsi="Times New Roman" w:cs="Times New Roman"/>
          <w:color w:val="000000"/>
          <w:sz w:val="32"/>
          <w:szCs w:val="32"/>
          <w:rtl/>
          <w:lang w:val="en"/>
        </w:rPr>
        <w:t>هابيتوس</w:t>
      </w:r>
      <w:proofErr w:type="spellEnd"/>
      <w:r w:rsidR="00932870" w:rsidRPr="00197395">
        <w:rPr>
          <w:rFonts w:ascii="Times New Roman" w:eastAsia="Times New Roman" w:hAnsi="Times New Roman" w:cs="Times New Roman"/>
          <w:color w:val="000000"/>
          <w:sz w:val="32"/>
          <w:szCs w:val="32"/>
          <w:rtl/>
          <w:lang w:val="en"/>
        </w:rPr>
        <w:t xml:space="preserve"> خاص، ورأسمال معين، وحقل معين، مثل: طبقة العمال، وطبقة المثقفين، وطبقة الفقراء، وطبقة الأغنياء... ويعني هذا أن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xml:space="preserve"> يرتبط من جهة بالفعل وبنية المجتمع. ومن جهة أخرى، يقترن بالرأسمال والتميز الجنسي أو الثقافي أو الاقتصادي أو المجتمعي...  </w:t>
      </w:r>
    </w:p>
    <w:p w:rsidR="00932870" w:rsidRPr="00197395" w:rsidRDefault="000A698F" w:rsidP="003F7EB8">
      <w:pPr>
        <w:shd w:val="clear" w:color="auto" w:fill="FFFFFF"/>
        <w:spacing w:after="0" w:line="600" w:lineRule="atLeast"/>
        <w:jc w:val="both"/>
        <w:rPr>
          <w:rFonts w:ascii="Times New Roman" w:eastAsia="Times New Roman" w:hAnsi="Times New Roman" w:cs="Times New Roman"/>
          <w:b/>
          <w:bCs/>
          <w:sz w:val="32"/>
          <w:szCs w:val="32"/>
          <w:rtl/>
          <w:lang w:val="en"/>
        </w:rPr>
      </w:pPr>
      <w:r w:rsidRPr="00197395">
        <w:rPr>
          <w:rFonts w:ascii="Times New Roman" w:eastAsia="Times New Roman" w:hAnsi="Times New Roman" w:cs="Times New Roman" w:hint="cs"/>
          <w:b/>
          <w:bCs/>
          <w:sz w:val="32"/>
          <w:szCs w:val="32"/>
          <w:rtl/>
          <w:lang w:val="en"/>
        </w:rPr>
        <w:t xml:space="preserve">3- </w:t>
      </w:r>
      <w:r w:rsidR="00932870" w:rsidRPr="00197395">
        <w:rPr>
          <w:rFonts w:ascii="Times New Roman" w:eastAsia="Times New Roman" w:hAnsi="Times New Roman" w:cs="Times New Roman"/>
          <w:b/>
          <w:bCs/>
          <w:sz w:val="32"/>
          <w:szCs w:val="32"/>
          <w:rtl/>
          <w:lang w:val="en"/>
        </w:rPr>
        <w:t>مفهوم الحقل</w:t>
      </w:r>
      <w:r w:rsidRPr="00197395">
        <w:rPr>
          <w:rFonts w:ascii="Times New Roman" w:eastAsia="Times New Roman" w:hAnsi="Times New Roman" w:cs="Times New Roman" w:hint="cs"/>
          <w:b/>
          <w:bCs/>
          <w:sz w:val="32"/>
          <w:szCs w:val="32"/>
          <w:rtl/>
          <w:lang w:val="en"/>
        </w:rPr>
        <w:t xml:space="preserve"> </w:t>
      </w:r>
      <w:r w:rsidR="00932870" w:rsidRPr="00197395">
        <w:rPr>
          <w:rFonts w:ascii="Times New Roman" w:eastAsia="Times New Roman" w:hAnsi="Times New Roman" w:cs="Times New Roman"/>
          <w:b/>
          <w:bCs/>
          <w:sz w:val="32"/>
          <w:szCs w:val="32"/>
          <w:rtl/>
          <w:lang w:val="en"/>
        </w:rPr>
        <w:t>: </w:t>
      </w:r>
    </w:p>
    <w:p w:rsidR="00932870" w:rsidRPr="00197395" w:rsidRDefault="005478BC"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يرى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أن العالم المجتمعي، في مجتمعاتنا المعاصرة، مقسم إلى مجموعة من الحقول (</w:t>
      </w:r>
      <w:r w:rsidR="00932870" w:rsidRPr="00197395">
        <w:rPr>
          <w:rFonts w:ascii="Times New Roman" w:eastAsia="Times New Roman" w:hAnsi="Times New Roman" w:cs="Times New Roman"/>
          <w:color w:val="0000FF"/>
          <w:sz w:val="32"/>
          <w:szCs w:val="32"/>
          <w:lang w:val="en"/>
        </w:rPr>
        <w:t>Champs</w:t>
      </w:r>
      <w:r w:rsidR="00932870" w:rsidRPr="00197395">
        <w:rPr>
          <w:rFonts w:ascii="Times New Roman" w:eastAsia="Times New Roman" w:hAnsi="Times New Roman" w:cs="Times New Roman"/>
          <w:color w:val="000000"/>
          <w:sz w:val="32"/>
          <w:szCs w:val="32"/>
          <w:rtl/>
          <w:lang w:val="en"/>
        </w:rPr>
        <w:t>).بمعنى أن تقسيم العمل في مجتمعنا أوجد مجموعة من الحقول والفضاءات المجتمعية الفرعية، مثل: الحقل الفني، والحقل السياسي، والحقل الاقتصادي، والحقل الثقافي، والحقل التربوي، والحقل الرياضي، والحقل الديني...</w:t>
      </w:r>
    </w:p>
    <w:p w:rsidR="00932870" w:rsidRPr="00197395" w:rsidRDefault="005478BC" w:rsidP="00A30111">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ويتميز كل حقل فضائي باستقلالية نسبية عن المجتمع ككل</w:t>
      </w:r>
      <w:r w:rsidR="00A30111"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 وتتميز هذه الفضاءات بالتراتبية الطبقية والاجتماعية، وباشتداد الصراع الدينامي والتنافس الشديد بين الأفراد حول الامتيازات المادية والمعنوية، والصراع حول مواقع السلطة والهيمنة، حسب طبيعة الرأسمال الذي يملكه كل فرد داخل المجتمع. ويكون الصراع في كل حقل حول مصالح مشتركة أو مصالح خاصة بكل فرد على حدة. ويخضع الحقل لمجموعة من القواعد، مثل: الصراع المحتدم بين الجيل القديم والجيل الجديد. ومن ثم</w:t>
      </w:r>
      <w:r w:rsidR="00A30111"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يخضع الحقل لمنطق التنافس والصراع والهيمنة والعيش المشترك. </w:t>
      </w:r>
    </w:p>
    <w:p w:rsidR="00932870" w:rsidRPr="00197395" w:rsidRDefault="005478BC" w:rsidP="003F7EB8">
      <w:pPr>
        <w:shd w:val="clear" w:color="auto" w:fill="FFFFFF"/>
        <w:spacing w:after="0" w:line="600" w:lineRule="atLeast"/>
        <w:jc w:val="both"/>
        <w:rPr>
          <w:rFonts w:ascii="Times New Roman" w:eastAsia="Times New Roman" w:hAnsi="Times New Roman" w:cs="Times New Roman"/>
          <w:b/>
          <w:bCs/>
          <w:sz w:val="32"/>
          <w:szCs w:val="32"/>
          <w:rtl/>
          <w:lang w:val="en"/>
        </w:rPr>
      </w:pPr>
      <w:r w:rsidRPr="00197395">
        <w:rPr>
          <w:rFonts w:ascii="Times New Roman" w:eastAsia="Times New Roman" w:hAnsi="Times New Roman" w:cs="Times New Roman" w:hint="cs"/>
          <w:b/>
          <w:bCs/>
          <w:sz w:val="32"/>
          <w:szCs w:val="32"/>
          <w:rtl/>
          <w:lang w:val="en"/>
        </w:rPr>
        <w:t xml:space="preserve">4- </w:t>
      </w:r>
      <w:r w:rsidR="00932870" w:rsidRPr="00197395">
        <w:rPr>
          <w:rFonts w:ascii="Times New Roman" w:eastAsia="Times New Roman" w:hAnsi="Times New Roman" w:cs="Times New Roman"/>
          <w:b/>
          <w:bCs/>
          <w:sz w:val="32"/>
          <w:szCs w:val="32"/>
          <w:rtl/>
          <w:lang w:val="en"/>
        </w:rPr>
        <w:t>مفهوم الرأسمال</w:t>
      </w:r>
      <w:r w:rsidRPr="00197395">
        <w:rPr>
          <w:rFonts w:ascii="Times New Roman" w:eastAsia="Times New Roman" w:hAnsi="Times New Roman" w:cs="Times New Roman" w:hint="cs"/>
          <w:b/>
          <w:bCs/>
          <w:sz w:val="32"/>
          <w:szCs w:val="32"/>
          <w:rtl/>
          <w:lang w:val="en"/>
        </w:rPr>
        <w:t xml:space="preserve"> </w:t>
      </w:r>
      <w:r w:rsidR="00932870" w:rsidRPr="00197395">
        <w:rPr>
          <w:rFonts w:ascii="Times New Roman" w:eastAsia="Times New Roman" w:hAnsi="Times New Roman" w:cs="Times New Roman"/>
          <w:b/>
          <w:bCs/>
          <w:sz w:val="32"/>
          <w:szCs w:val="32"/>
          <w:rtl/>
          <w:lang w:val="en"/>
        </w:rPr>
        <w:t>:</w:t>
      </w:r>
    </w:p>
    <w:p w:rsidR="00932870" w:rsidRPr="00197395" w:rsidRDefault="005478BC"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lastRenderedPageBreak/>
        <w:t xml:space="preserve">   </w:t>
      </w:r>
      <w:r w:rsidR="00932870" w:rsidRPr="00197395">
        <w:rPr>
          <w:rFonts w:ascii="Times New Roman" w:eastAsia="Times New Roman" w:hAnsi="Times New Roman" w:cs="Times New Roman"/>
          <w:color w:val="000000"/>
          <w:sz w:val="32"/>
          <w:szCs w:val="32"/>
          <w:rtl/>
          <w:lang w:val="en"/>
        </w:rPr>
        <w:t xml:space="preserve">إذا كان كارل ماركس يرى أن أساس الصراع بين الطبقات الاجتماعية، ولاسيما بين البورجوازية والبروليتارية قوامه الرأسمال الاقتصادي، </w:t>
      </w:r>
      <w:r w:rsidR="00932870" w:rsidRPr="00197395">
        <w:rPr>
          <w:rFonts w:ascii="Times New Roman" w:eastAsia="Times New Roman" w:hAnsi="Times New Roman" w:cs="Times New Roman"/>
          <w:b/>
          <w:bCs/>
          <w:color w:val="000000"/>
          <w:sz w:val="32"/>
          <w:szCs w:val="32"/>
          <w:rtl/>
          <w:lang w:val="en"/>
        </w:rPr>
        <w:t xml:space="preserve">فبيير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على غرار ماكس فيبر، يرى أن الصراع لا يتخذ دائما طابعا اقتصاديا، فقد يكون صراعا ثقافيا. ومن ثم، فثمة رأسمالان مهمان في تحريك مجتمعاتنا المعاصرة هما: الرأسمال الثقافي والرأسمال الاقتصادي.</w:t>
      </w:r>
    </w:p>
    <w:p w:rsidR="00932870" w:rsidRPr="00197395" w:rsidRDefault="00574CCA" w:rsidP="003F7EB8">
      <w:pPr>
        <w:shd w:val="clear" w:color="auto" w:fill="FFFFFF"/>
        <w:spacing w:after="0" w:line="600" w:lineRule="atLeast"/>
        <w:jc w:val="both"/>
        <w:rPr>
          <w:rFonts w:ascii="Times New Roman" w:eastAsia="Times New Roman" w:hAnsi="Times New Roman" w:cs="Times New Roman"/>
          <w:sz w:val="32"/>
          <w:szCs w:val="32"/>
          <w:rtl/>
          <w:lang w:val="en"/>
        </w:rPr>
      </w:pPr>
      <w:r w:rsidRPr="00197395">
        <w:rPr>
          <w:rFonts w:ascii="Times New Roman" w:eastAsia="Times New Roman" w:hAnsi="Times New Roman" w:cs="Times New Roman" w:hint="cs"/>
          <w:sz w:val="32"/>
          <w:szCs w:val="32"/>
          <w:rtl/>
          <w:lang w:val="en"/>
        </w:rPr>
        <w:t xml:space="preserve">   </w:t>
      </w:r>
      <w:r w:rsidR="00932870" w:rsidRPr="00197395">
        <w:rPr>
          <w:rFonts w:ascii="Times New Roman" w:eastAsia="Times New Roman" w:hAnsi="Times New Roman" w:cs="Times New Roman"/>
          <w:sz w:val="32"/>
          <w:szCs w:val="32"/>
          <w:rtl/>
          <w:lang w:val="en"/>
        </w:rPr>
        <w:t xml:space="preserve">وبناء على ما سبق، فقد حدد </w:t>
      </w:r>
      <w:r w:rsidR="00932870" w:rsidRPr="00197395">
        <w:rPr>
          <w:rFonts w:ascii="Times New Roman" w:eastAsia="Times New Roman" w:hAnsi="Times New Roman" w:cs="Times New Roman"/>
          <w:b/>
          <w:bCs/>
          <w:sz w:val="32"/>
          <w:szCs w:val="32"/>
          <w:rtl/>
          <w:lang w:val="en"/>
        </w:rPr>
        <w:t xml:space="preserve">بيير </w:t>
      </w:r>
      <w:proofErr w:type="spellStart"/>
      <w:r w:rsidR="00932870" w:rsidRPr="00197395">
        <w:rPr>
          <w:rFonts w:ascii="Times New Roman" w:eastAsia="Times New Roman" w:hAnsi="Times New Roman" w:cs="Times New Roman"/>
          <w:b/>
          <w:bCs/>
          <w:sz w:val="32"/>
          <w:szCs w:val="32"/>
          <w:rtl/>
          <w:lang w:val="en"/>
        </w:rPr>
        <w:t>بورديو</w:t>
      </w:r>
      <w:proofErr w:type="spellEnd"/>
      <w:r w:rsidR="00932870" w:rsidRPr="00197395">
        <w:rPr>
          <w:rFonts w:ascii="Times New Roman" w:eastAsia="Times New Roman" w:hAnsi="Times New Roman" w:cs="Times New Roman"/>
          <w:sz w:val="32"/>
          <w:szCs w:val="32"/>
          <w:rtl/>
          <w:lang w:val="en"/>
        </w:rPr>
        <w:t xml:space="preserve"> أربعة أنماط مختلفة من الرأسمال الذي يملكه الفاعل المجتمعي، وهي:</w:t>
      </w:r>
    </w:p>
    <w:p w:rsidR="00932870" w:rsidRPr="00197395" w:rsidRDefault="00932870"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color w:val="008000"/>
          <w:sz w:val="32"/>
          <w:szCs w:val="32"/>
          <w:rtl/>
          <w:lang w:val="en"/>
        </w:rPr>
        <w:t>•</w:t>
      </w:r>
      <w:r w:rsidRPr="00197395">
        <w:rPr>
          <w:rFonts w:ascii="Times New Roman" w:eastAsia="Times New Roman" w:hAnsi="Times New Roman" w:cs="Times New Roman"/>
          <w:color w:val="000000"/>
          <w:sz w:val="32"/>
          <w:szCs w:val="32"/>
          <w:rtl/>
          <w:lang w:val="en"/>
        </w:rPr>
        <w:t xml:space="preserve"> </w:t>
      </w:r>
      <w:r w:rsidRPr="00197395">
        <w:rPr>
          <w:rFonts w:ascii="Times New Roman" w:eastAsia="Times New Roman" w:hAnsi="Times New Roman" w:cs="Times New Roman"/>
          <w:b/>
          <w:bCs/>
          <w:sz w:val="32"/>
          <w:szCs w:val="32"/>
          <w:rtl/>
          <w:lang w:val="en"/>
        </w:rPr>
        <w:t>الرأسمال الاقتصادي</w:t>
      </w:r>
      <w:r w:rsidRPr="00197395">
        <w:rPr>
          <w:rFonts w:ascii="Times New Roman" w:eastAsia="Times New Roman" w:hAnsi="Times New Roman" w:cs="Times New Roman"/>
          <w:sz w:val="32"/>
          <w:szCs w:val="32"/>
          <w:rtl/>
          <w:lang w:val="en"/>
        </w:rPr>
        <w:t xml:space="preserve"> </w:t>
      </w:r>
      <w:r w:rsidRPr="00197395">
        <w:rPr>
          <w:rFonts w:ascii="Times New Roman" w:eastAsia="Times New Roman" w:hAnsi="Times New Roman" w:cs="Times New Roman"/>
          <w:color w:val="000000"/>
          <w:sz w:val="32"/>
          <w:szCs w:val="32"/>
          <w:rtl/>
          <w:lang w:val="en"/>
        </w:rPr>
        <w:t>هو الذي يقيس موارد الفرد المادية والمالية، ويرصد ثرواته وممتلكاته، ويحدد دخله الشهري والسنوي.</w:t>
      </w:r>
    </w:p>
    <w:p w:rsidR="00932870" w:rsidRPr="00197395" w:rsidRDefault="00932870"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color w:val="008000"/>
          <w:sz w:val="32"/>
          <w:szCs w:val="32"/>
          <w:rtl/>
          <w:lang w:val="en"/>
        </w:rPr>
        <w:t xml:space="preserve">• </w:t>
      </w:r>
      <w:r w:rsidRPr="00197395">
        <w:rPr>
          <w:rFonts w:ascii="Times New Roman" w:eastAsia="Times New Roman" w:hAnsi="Times New Roman" w:cs="Times New Roman"/>
          <w:b/>
          <w:bCs/>
          <w:color w:val="000000"/>
          <w:sz w:val="32"/>
          <w:szCs w:val="32"/>
          <w:rtl/>
          <w:lang w:val="en"/>
        </w:rPr>
        <w:t>الرأسمال الثقافي</w:t>
      </w:r>
      <w:r w:rsidR="00247E31" w:rsidRPr="00197395">
        <w:rPr>
          <w:rFonts w:ascii="Times New Roman" w:eastAsia="Times New Roman" w:hAnsi="Times New Roman" w:cs="Times New Roman" w:hint="cs"/>
          <w:b/>
          <w:bCs/>
          <w:color w:val="000000"/>
          <w:sz w:val="32"/>
          <w:szCs w:val="32"/>
          <w:rtl/>
          <w:lang w:val="en"/>
        </w:rPr>
        <w:t xml:space="preserve"> </w:t>
      </w:r>
      <w:r w:rsidRPr="00197395">
        <w:rPr>
          <w:rFonts w:ascii="Times New Roman" w:eastAsia="Times New Roman" w:hAnsi="Times New Roman" w:cs="Times New Roman"/>
          <w:b/>
          <w:bCs/>
          <w:color w:val="000000"/>
          <w:sz w:val="32"/>
          <w:szCs w:val="32"/>
          <w:rtl/>
          <w:lang w:val="en"/>
        </w:rPr>
        <w:t>:</w:t>
      </w:r>
      <w:r w:rsidRPr="00197395">
        <w:rPr>
          <w:rFonts w:ascii="Times New Roman" w:eastAsia="Times New Roman" w:hAnsi="Times New Roman" w:cs="Times New Roman"/>
          <w:color w:val="000000"/>
          <w:sz w:val="32"/>
          <w:szCs w:val="32"/>
          <w:rtl/>
          <w:lang w:val="en"/>
        </w:rPr>
        <w:t xml:space="preserve"> يقيس موارد الفرد الثقافية، مثل: </w:t>
      </w:r>
      <w:proofErr w:type="spellStart"/>
      <w:r w:rsidRPr="00197395">
        <w:rPr>
          <w:rFonts w:ascii="Times New Roman" w:eastAsia="Times New Roman" w:hAnsi="Times New Roman" w:cs="Times New Roman"/>
          <w:color w:val="000000"/>
          <w:sz w:val="32"/>
          <w:szCs w:val="32"/>
          <w:rtl/>
          <w:lang w:val="en"/>
        </w:rPr>
        <w:t>الدبلومات</w:t>
      </w:r>
      <w:proofErr w:type="spellEnd"/>
      <w:r w:rsidRPr="00197395">
        <w:rPr>
          <w:rFonts w:ascii="Times New Roman" w:eastAsia="Times New Roman" w:hAnsi="Times New Roman" w:cs="Times New Roman"/>
          <w:color w:val="000000"/>
          <w:sz w:val="32"/>
          <w:szCs w:val="32"/>
          <w:rtl/>
          <w:lang w:val="en"/>
        </w:rPr>
        <w:t xml:space="preserve"> والشهادات العلمية والمهنية، والمنتوج الثقافي من مقالات وكتب ودراسات وأعمال إبداعية وثقافية وفنية، وما يملكه من مهارات وكفاءات ومواهب وقدرات معرفية ومهنية وحرفية في مجال الثقافة. </w:t>
      </w:r>
    </w:p>
    <w:p w:rsidR="00932870" w:rsidRPr="00197395" w:rsidRDefault="00932870"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color w:val="008000"/>
          <w:sz w:val="32"/>
          <w:szCs w:val="32"/>
          <w:rtl/>
          <w:lang w:val="en"/>
        </w:rPr>
        <w:t>•</w:t>
      </w:r>
      <w:r w:rsidRPr="00197395">
        <w:rPr>
          <w:rFonts w:ascii="Times New Roman" w:eastAsia="Times New Roman" w:hAnsi="Times New Roman" w:cs="Times New Roman"/>
          <w:color w:val="000000"/>
          <w:sz w:val="32"/>
          <w:szCs w:val="32"/>
          <w:rtl/>
          <w:lang w:val="en"/>
        </w:rPr>
        <w:t xml:space="preserve"> </w:t>
      </w:r>
      <w:r w:rsidRPr="00197395">
        <w:rPr>
          <w:rFonts w:ascii="Times New Roman" w:eastAsia="Times New Roman" w:hAnsi="Times New Roman" w:cs="Times New Roman"/>
          <w:b/>
          <w:bCs/>
          <w:color w:val="000000"/>
          <w:sz w:val="32"/>
          <w:szCs w:val="32"/>
          <w:rtl/>
          <w:lang w:val="en"/>
        </w:rPr>
        <w:t>الرأسمال الاجتماعي</w:t>
      </w:r>
      <w:r w:rsidR="00247E31" w:rsidRPr="00197395">
        <w:rPr>
          <w:rFonts w:ascii="Times New Roman" w:eastAsia="Times New Roman" w:hAnsi="Times New Roman" w:cs="Times New Roman" w:hint="cs"/>
          <w:b/>
          <w:bCs/>
          <w:color w:val="000000"/>
          <w:sz w:val="32"/>
          <w:szCs w:val="32"/>
          <w:rtl/>
          <w:lang w:val="en"/>
        </w:rPr>
        <w:t xml:space="preserve"> </w:t>
      </w:r>
      <w:r w:rsidRPr="00197395">
        <w:rPr>
          <w:rFonts w:ascii="Times New Roman" w:eastAsia="Times New Roman" w:hAnsi="Times New Roman" w:cs="Times New Roman"/>
          <w:b/>
          <w:bCs/>
          <w:color w:val="000000"/>
          <w:sz w:val="32"/>
          <w:szCs w:val="32"/>
          <w:rtl/>
          <w:lang w:val="en"/>
        </w:rPr>
        <w:t>:</w:t>
      </w:r>
      <w:r w:rsidRPr="00197395">
        <w:rPr>
          <w:rFonts w:ascii="Times New Roman" w:eastAsia="Times New Roman" w:hAnsi="Times New Roman" w:cs="Times New Roman"/>
          <w:color w:val="000000"/>
          <w:sz w:val="32"/>
          <w:szCs w:val="32"/>
          <w:rtl/>
          <w:lang w:val="en"/>
        </w:rPr>
        <w:t xml:space="preserve"> يقيس ما يملكه الفرد من علاقات اجتماعية ومعارف وصداقات، تعود إلى ذكائه الاجتماعي الذي يستثمره لربط مجموعة من صلا ت الرحم والقرابة والصداقة والزمالة.</w:t>
      </w:r>
    </w:p>
    <w:p w:rsidR="00932870" w:rsidRPr="00197395" w:rsidRDefault="00932870"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color w:val="008000"/>
          <w:sz w:val="32"/>
          <w:szCs w:val="32"/>
          <w:rtl/>
          <w:lang w:val="en"/>
        </w:rPr>
        <w:t xml:space="preserve">• </w:t>
      </w:r>
      <w:r w:rsidRPr="00197395">
        <w:rPr>
          <w:rFonts w:ascii="Times New Roman" w:eastAsia="Times New Roman" w:hAnsi="Times New Roman" w:cs="Times New Roman"/>
          <w:b/>
          <w:bCs/>
          <w:color w:val="000000"/>
          <w:sz w:val="32"/>
          <w:szCs w:val="32"/>
          <w:rtl/>
          <w:lang w:val="en"/>
        </w:rPr>
        <w:t>الرأسمال الرمزي</w:t>
      </w:r>
      <w:r w:rsidR="00247E31" w:rsidRPr="00197395">
        <w:rPr>
          <w:rFonts w:ascii="Times New Roman" w:eastAsia="Times New Roman" w:hAnsi="Times New Roman" w:cs="Times New Roman" w:hint="cs"/>
          <w:b/>
          <w:bCs/>
          <w:color w:val="000000"/>
          <w:sz w:val="32"/>
          <w:szCs w:val="32"/>
          <w:rtl/>
          <w:lang w:val="en"/>
        </w:rPr>
        <w:t xml:space="preserve"> </w:t>
      </w:r>
      <w:r w:rsidRPr="00197395">
        <w:rPr>
          <w:rFonts w:ascii="Times New Roman" w:eastAsia="Times New Roman" w:hAnsi="Times New Roman" w:cs="Times New Roman"/>
          <w:b/>
          <w:bCs/>
          <w:color w:val="000000"/>
          <w:sz w:val="32"/>
          <w:szCs w:val="32"/>
          <w:rtl/>
          <w:lang w:val="en"/>
        </w:rPr>
        <w:t>:</w:t>
      </w:r>
      <w:r w:rsidRPr="00197395">
        <w:rPr>
          <w:rFonts w:ascii="Times New Roman" w:eastAsia="Times New Roman" w:hAnsi="Times New Roman" w:cs="Times New Roman"/>
          <w:color w:val="000000"/>
          <w:sz w:val="32"/>
          <w:szCs w:val="32"/>
          <w:rtl/>
          <w:lang w:val="en"/>
        </w:rPr>
        <w:t xml:space="preserve"> ويتضمن الرأسمال الاقتصادي، والرأسمال الثقافي، والرأسمال الاجتماعي، وبهذه الأنماط يتميز الفرد مجتمعيا عن باقي الأفراد الآخرين. </w:t>
      </w:r>
    </w:p>
    <w:p w:rsidR="00671116" w:rsidRPr="00197395" w:rsidRDefault="000406D9"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وقد أضاف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رأسمالا آخر في كتابه </w:t>
      </w:r>
      <w:r w:rsidR="00932870" w:rsidRPr="00197395">
        <w:rPr>
          <w:rFonts w:ascii="Times New Roman" w:eastAsia="Times New Roman" w:hAnsi="Times New Roman" w:cs="Times New Roman"/>
          <w:color w:val="000080"/>
          <w:sz w:val="32"/>
          <w:szCs w:val="32"/>
          <w:rtl/>
          <w:lang w:val="en"/>
        </w:rPr>
        <w:t xml:space="preserve">(أسئلة </w:t>
      </w:r>
      <w:proofErr w:type="spellStart"/>
      <w:r w:rsidR="00932870" w:rsidRPr="00197395">
        <w:rPr>
          <w:rFonts w:ascii="Times New Roman" w:eastAsia="Times New Roman" w:hAnsi="Times New Roman" w:cs="Times New Roman"/>
          <w:color w:val="000080"/>
          <w:sz w:val="32"/>
          <w:szCs w:val="32"/>
          <w:rtl/>
          <w:lang w:val="en"/>
        </w:rPr>
        <w:t>السوسيولوجيا</w:t>
      </w:r>
      <w:proofErr w:type="spellEnd"/>
      <w:r w:rsidR="00932870" w:rsidRPr="00197395">
        <w:rPr>
          <w:rFonts w:ascii="Times New Roman" w:eastAsia="Times New Roman" w:hAnsi="Times New Roman" w:cs="Times New Roman"/>
          <w:color w:val="000080"/>
          <w:sz w:val="32"/>
          <w:szCs w:val="32"/>
          <w:rtl/>
          <w:lang w:val="en"/>
        </w:rPr>
        <w:t>)</w:t>
      </w:r>
      <w:r w:rsidR="00932870" w:rsidRPr="00197395">
        <w:rPr>
          <w:rFonts w:ascii="Times New Roman" w:eastAsia="Times New Roman" w:hAnsi="Times New Roman" w:cs="Times New Roman"/>
          <w:color w:val="000000"/>
          <w:sz w:val="32"/>
          <w:szCs w:val="32"/>
          <w:rtl/>
          <w:lang w:val="en"/>
        </w:rPr>
        <w:t xml:space="preserve">، سماه </w:t>
      </w:r>
      <w:r w:rsidR="00932870" w:rsidRPr="00197395">
        <w:rPr>
          <w:rFonts w:ascii="Times New Roman" w:eastAsia="Times New Roman" w:hAnsi="Times New Roman" w:cs="Times New Roman"/>
          <w:b/>
          <w:bCs/>
          <w:color w:val="000000"/>
          <w:sz w:val="32"/>
          <w:szCs w:val="32"/>
          <w:rtl/>
          <w:lang w:val="en"/>
        </w:rPr>
        <w:t>بالرأسمال اللغوي</w:t>
      </w:r>
      <w:r w:rsidR="00932870" w:rsidRPr="00197395">
        <w:rPr>
          <w:rFonts w:ascii="Times New Roman" w:eastAsia="Times New Roman" w:hAnsi="Times New Roman" w:cs="Times New Roman"/>
          <w:color w:val="000000"/>
          <w:sz w:val="32"/>
          <w:szCs w:val="32"/>
          <w:rtl/>
          <w:lang w:val="en"/>
        </w:rPr>
        <w:t xml:space="preserve"> ؛ لأن بهذا الرأسمال تستطيع جماعة ما أن تفرض نفسها </w:t>
      </w:r>
      <w:proofErr w:type="spellStart"/>
      <w:r w:rsidR="00932870" w:rsidRPr="00197395">
        <w:rPr>
          <w:rFonts w:ascii="Times New Roman" w:eastAsia="Times New Roman" w:hAnsi="Times New Roman" w:cs="Times New Roman"/>
          <w:color w:val="000000"/>
          <w:sz w:val="32"/>
          <w:szCs w:val="32"/>
          <w:rtl/>
          <w:lang w:val="en"/>
        </w:rPr>
        <w:t>وإنيتها</w:t>
      </w:r>
      <w:proofErr w:type="spellEnd"/>
      <w:r w:rsidR="00932870" w:rsidRPr="00197395">
        <w:rPr>
          <w:rFonts w:ascii="Times New Roman" w:eastAsia="Times New Roman" w:hAnsi="Times New Roman" w:cs="Times New Roman"/>
          <w:color w:val="000000"/>
          <w:sz w:val="32"/>
          <w:szCs w:val="32"/>
          <w:rtl/>
          <w:lang w:val="en"/>
        </w:rPr>
        <w:t xml:space="preserve"> ووجودها. وبالتالي، تستفيد من السلطة ومن امتيازات مادية ومالية وثقافية ورمزية. وأكثر من هذا، فمن يمتلك الرأسمال اللغوي الأجنبي في الدول العربية، فإنه يستطيع أن يحظى بمكانة ثقافية واقتصادية كبرى في المجتمع. </w:t>
      </w:r>
    </w:p>
    <w:p w:rsidR="00932870" w:rsidRPr="00197395" w:rsidRDefault="00671116" w:rsidP="00D82B2E">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بيد أن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يغض الطرف عن رأسمال آخر أكثر أهمية، في مجتمعاتنا الإسلامية، من الأنماط الخمسة المذكورة وهو الرأسمال القيمي أو الديني، فهو الرأسمال المهم للإنسان، إذا تملكه الإنسان ربح الدنيا والآخرة. وبالتالي، فأحسن تجارة ينبغي أن يسعى إليها الفرد جاهدا هي التجارة مع الله في مجال العبادة والتدين والإحسان وفعل الخير.</w:t>
      </w:r>
    </w:p>
    <w:p w:rsidR="00932870" w:rsidRPr="00197395" w:rsidRDefault="00D82B2E" w:rsidP="00663029">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lastRenderedPageBreak/>
        <w:t xml:space="preserve">   </w:t>
      </w:r>
      <w:r w:rsidR="00932870" w:rsidRPr="00197395">
        <w:rPr>
          <w:rFonts w:ascii="Times New Roman" w:eastAsia="Times New Roman" w:hAnsi="Times New Roman" w:cs="Times New Roman"/>
          <w:color w:val="000000"/>
          <w:sz w:val="32"/>
          <w:szCs w:val="32"/>
          <w:rtl/>
          <w:lang w:val="en"/>
        </w:rPr>
        <w:t xml:space="preserve">وعليه، يستطيع الفرد بهذه الموارد الرأسمالية المختلفة </w:t>
      </w:r>
      <w:r w:rsidR="00932870" w:rsidRPr="00197395">
        <w:rPr>
          <w:rFonts w:ascii="Times New Roman" w:eastAsia="Times New Roman" w:hAnsi="Times New Roman" w:cs="Times New Roman"/>
          <w:color w:val="000080"/>
          <w:sz w:val="32"/>
          <w:szCs w:val="32"/>
          <w:rtl/>
          <w:lang w:val="en"/>
        </w:rPr>
        <w:t>(الاقتصادية، والثقافية، والاجتماعية، والثقافية، واللغوية)</w:t>
      </w:r>
      <w:r w:rsidR="00932870" w:rsidRPr="00197395">
        <w:rPr>
          <w:rFonts w:ascii="Times New Roman" w:eastAsia="Times New Roman" w:hAnsi="Times New Roman" w:cs="Times New Roman"/>
          <w:color w:val="000000"/>
          <w:sz w:val="32"/>
          <w:szCs w:val="32"/>
          <w:rtl/>
          <w:lang w:val="en"/>
        </w:rPr>
        <w:t xml:space="preserve"> أن يحقق أرباحا ومنافع مجتمعية، ولاسيما أن الرأسمالين: الاقتصادي والثقافي هما أكثر أهمية في مجتمعاتنا المعاصرة حسب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663029"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 وهما اللذان يشكلان بنية المجتمع، ويتحكمان في أفعال الأفراد، ويجعل كل حقل مجالي فضاء للتنافس والصراع والتطاحن الاجتماعي والطبقي.</w:t>
      </w:r>
    </w:p>
    <w:p w:rsidR="00932870" w:rsidRPr="00197395" w:rsidRDefault="00671116" w:rsidP="0064606E">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FF0000"/>
          <w:sz w:val="32"/>
          <w:szCs w:val="32"/>
          <w:rtl/>
          <w:lang w:val="en"/>
        </w:rPr>
        <w:t xml:space="preserve">   </w:t>
      </w:r>
      <w:r w:rsidR="00932870" w:rsidRPr="00197395">
        <w:rPr>
          <w:rFonts w:ascii="Times New Roman" w:eastAsia="Times New Roman" w:hAnsi="Times New Roman" w:cs="Times New Roman"/>
          <w:b/>
          <w:bCs/>
          <w:sz w:val="32"/>
          <w:szCs w:val="32"/>
          <w:rtl/>
          <w:lang w:val="en"/>
        </w:rPr>
        <w:t>وخلاصة القول</w:t>
      </w:r>
      <w:r w:rsidR="00247E31" w:rsidRPr="00197395">
        <w:rPr>
          <w:rFonts w:ascii="Times New Roman" w:eastAsia="Times New Roman" w:hAnsi="Times New Roman" w:cs="Times New Roman" w:hint="cs"/>
          <w:sz w:val="32"/>
          <w:szCs w:val="32"/>
          <w:rtl/>
          <w:lang w:val="en"/>
        </w:rPr>
        <w:t xml:space="preserve"> </w:t>
      </w:r>
      <w:r w:rsidR="00932870" w:rsidRPr="00197395">
        <w:rPr>
          <w:rFonts w:ascii="Times New Roman" w:eastAsia="Times New Roman" w:hAnsi="Times New Roman" w:cs="Times New Roman"/>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يتبين لنا، بأن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من أهم </w:t>
      </w:r>
      <w:proofErr w:type="spellStart"/>
      <w:r w:rsidR="00932870" w:rsidRPr="00197395">
        <w:rPr>
          <w:rFonts w:ascii="Times New Roman" w:eastAsia="Times New Roman" w:hAnsi="Times New Roman" w:cs="Times New Roman"/>
          <w:color w:val="000000"/>
          <w:sz w:val="32"/>
          <w:szCs w:val="32"/>
          <w:rtl/>
          <w:lang w:val="en"/>
        </w:rPr>
        <w:t>السوسيولوجيين</w:t>
      </w:r>
      <w:proofErr w:type="spellEnd"/>
      <w:r w:rsidR="00932870" w:rsidRPr="00197395">
        <w:rPr>
          <w:rFonts w:ascii="Times New Roman" w:eastAsia="Times New Roman" w:hAnsi="Times New Roman" w:cs="Times New Roman"/>
          <w:color w:val="000000"/>
          <w:sz w:val="32"/>
          <w:szCs w:val="32"/>
          <w:rtl/>
          <w:lang w:val="en"/>
        </w:rPr>
        <w:t xml:space="preserve"> الملتزمين بالتصور الماركسي في نقد السياسة الرأسمالية. وقد انشغل بتقديم نظرية </w:t>
      </w:r>
      <w:proofErr w:type="spellStart"/>
      <w:r w:rsidR="00932870" w:rsidRPr="00197395">
        <w:rPr>
          <w:rFonts w:ascii="Times New Roman" w:eastAsia="Times New Roman" w:hAnsi="Times New Roman" w:cs="Times New Roman"/>
          <w:color w:val="000000"/>
          <w:sz w:val="32"/>
          <w:szCs w:val="32"/>
          <w:rtl/>
          <w:lang w:val="en"/>
        </w:rPr>
        <w:t>سوسيولوجية</w:t>
      </w:r>
      <w:proofErr w:type="spellEnd"/>
      <w:r w:rsidR="00932870" w:rsidRPr="00197395">
        <w:rPr>
          <w:rFonts w:ascii="Times New Roman" w:eastAsia="Times New Roman" w:hAnsi="Times New Roman" w:cs="Times New Roman"/>
          <w:color w:val="000000"/>
          <w:sz w:val="32"/>
          <w:szCs w:val="32"/>
          <w:rtl/>
          <w:lang w:val="en"/>
        </w:rPr>
        <w:t xml:space="preserve"> للمجتمع في ضوء المقاربة الصراعية. ومن جهة أخرى، أعطى أهمية كبرى لدراسة الطبقات المجتمعية، وتحليل التراتبية الطبقية والاجتماعية، واستجلاء دور الثقافة في هذا الصراع المجتمعي والطبقي، مع التركيز على المدرسة باعتبارها فضاء للتنافس والتطاحن والصراع </w:t>
      </w:r>
      <w:proofErr w:type="spellStart"/>
      <w:r w:rsidR="00932870" w:rsidRPr="00197395">
        <w:rPr>
          <w:rFonts w:ascii="Times New Roman" w:eastAsia="Times New Roman" w:hAnsi="Times New Roman" w:cs="Times New Roman"/>
          <w:color w:val="000000"/>
          <w:sz w:val="32"/>
          <w:szCs w:val="32"/>
          <w:rtl/>
          <w:lang w:val="en"/>
        </w:rPr>
        <w:t>واللامساواة</w:t>
      </w:r>
      <w:proofErr w:type="spellEnd"/>
      <w:r w:rsidR="00932870" w:rsidRPr="00197395">
        <w:rPr>
          <w:rFonts w:ascii="Times New Roman" w:eastAsia="Times New Roman" w:hAnsi="Times New Roman" w:cs="Times New Roman"/>
          <w:color w:val="000000"/>
          <w:sz w:val="32"/>
          <w:szCs w:val="32"/>
          <w:rtl/>
          <w:lang w:val="en"/>
        </w:rPr>
        <w:t xml:space="preserve"> الاجتماعية والطبقية.</w:t>
      </w:r>
    </w:p>
    <w:p w:rsidR="00932870" w:rsidRPr="00197395" w:rsidRDefault="00773B3B"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ومن ثم، فقد اتخذ </w:t>
      </w:r>
      <w:r w:rsidR="00932870" w:rsidRPr="002A2FE8">
        <w:rPr>
          <w:rFonts w:ascii="Times New Roman" w:eastAsia="Times New Roman" w:hAnsi="Times New Roman" w:cs="Times New Roman"/>
          <w:b/>
          <w:bCs/>
          <w:color w:val="000000"/>
          <w:sz w:val="32"/>
          <w:szCs w:val="32"/>
          <w:rtl/>
          <w:lang w:val="en"/>
        </w:rPr>
        <w:t xml:space="preserve">بيير </w:t>
      </w:r>
      <w:proofErr w:type="spellStart"/>
      <w:r w:rsidR="00932870" w:rsidRPr="002A2FE8">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w:t>
      </w:r>
      <w:proofErr w:type="spellStart"/>
      <w:r w:rsidR="00932870" w:rsidRPr="00197395">
        <w:rPr>
          <w:rFonts w:ascii="Times New Roman" w:eastAsia="Times New Roman" w:hAnsi="Times New Roman" w:cs="Times New Roman"/>
          <w:color w:val="000000"/>
          <w:sz w:val="32"/>
          <w:szCs w:val="32"/>
          <w:rtl/>
          <w:lang w:val="en"/>
        </w:rPr>
        <w:t>السوسيولوجيا</w:t>
      </w:r>
      <w:proofErr w:type="spellEnd"/>
      <w:r w:rsidR="00932870" w:rsidRPr="00197395">
        <w:rPr>
          <w:rFonts w:ascii="Times New Roman" w:eastAsia="Times New Roman" w:hAnsi="Times New Roman" w:cs="Times New Roman"/>
          <w:color w:val="000000"/>
          <w:sz w:val="32"/>
          <w:szCs w:val="32"/>
          <w:rtl/>
          <w:lang w:val="en"/>
        </w:rPr>
        <w:t xml:space="preserve"> أداة لنقد العالم الليبرالي الجديد، وفضح مؤسساته الإيديولوجية القائمة على الهيمنة والسيطرة وإخضاع الآخرين، على أساس أن مؤسسات الدولة الشرعية، مثل: المدرسة، والإعلام، والصحافة، والدين، تمارس نوعا من العنف الرمزي تجاه الآخرين. </w:t>
      </w:r>
    </w:p>
    <w:p w:rsidR="00932870" w:rsidRPr="00197395" w:rsidRDefault="00773B3B" w:rsidP="003F7EB8">
      <w:pPr>
        <w:shd w:val="clear" w:color="auto" w:fill="FFFFFF"/>
        <w:spacing w:after="0" w:line="600" w:lineRule="atLeast"/>
        <w:jc w:val="both"/>
        <w:rPr>
          <w:rFonts w:ascii="Times New Roman" w:eastAsia="Times New Roman" w:hAnsi="Times New Roman" w:cs="Times New Roman"/>
          <w:color w:val="000000"/>
          <w:sz w:val="32"/>
          <w:szCs w:val="32"/>
          <w:rtl/>
          <w:lang w:val="en"/>
        </w:rPr>
      </w:pPr>
      <w:r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علاوة على ذلك، فقد تمثل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المنهجية البنيوية التكوينية</w:t>
      </w:r>
      <w:r w:rsidR="00333321"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 من خلال الجمع بين الفعل وبنية المجتمع، وتجاوز مجموعة من الثنائيات التي أخضعت منهجيا </w:t>
      </w:r>
      <w:proofErr w:type="spellStart"/>
      <w:r w:rsidR="00932870" w:rsidRPr="00197395">
        <w:rPr>
          <w:rFonts w:ascii="Times New Roman" w:eastAsia="Times New Roman" w:hAnsi="Times New Roman" w:cs="Times New Roman"/>
          <w:color w:val="000000"/>
          <w:sz w:val="32"/>
          <w:szCs w:val="32"/>
          <w:rtl/>
          <w:lang w:val="en"/>
        </w:rPr>
        <w:t>للهابيتوس</w:t>
      </w:r>
      <w:proofErr w:type="spellEnd"/>
      <w:r w:rsidR="00932870" w:rsidRPr="00197395">
        <w:rPr>
          <w:rFonts w:ascii="Times New Roman" w:eastAsia="Times New Roman" w:hAnsi="Times New Roman" w:cs="Times New Roman"/>
          <w:color w:val="000000"/>
          <w:sz w:val="32"/>
          <w:szCs w:val="32"/>
          <w:rtl/>
          <w:lang w:val="en"/>
        </w:rPr>
        <w:t xml:space="preserve">. ومن ثم، فقد وظف </w:t>
      </w:r>
      <w:r w:rsidR="00932870" w:rsidRPr="00197395">
        <w:rPr>
          <w:rFonts w:ascii="Times New Roman" w:eastAsia="Times New Roman" w:hAnsi="Times New Roman" w:cs="Times New Roman"/>
          <w:b/>
          <w:bCs/>
          <w:color w:val="000000"/>
          <w:sz w:val="32"/>
          <w:szCs w:val="32"/>
          <w:rtl/>
          <w:lang w:val="en"/>
        </w:rPr>
        <w:t xml:space="preserve">بيير </w:t>
      </w:r>
      <w:proofErr w:type="spellStart"/>
      <w:r w:rsidR="00932870" w:rsidRPr="00197395">
        <w:rPr>
          <w:rFonts w:ascii="Times New Roman" w:eastAsia="Times New Roman" w:hAnsi="Times New Roman" w:cs="Times New Roman"/>
          <w:b/>
          <w:bCs/>
          <w:color w:val="000000"/>
          <w:sz w:val="32"/>
          <w:szCs w:val="32"/>
          <w:rtl/>
          <w:lang w:val="en"/>
        </w:rPr>
        <w:t>بورديو</w:t>
      </w:r>
      <w:proofErr w:type="spellEnd"/>
      <w:r w:rsidR="00932870" w:rsidRPr="00197395">
        <w:rPr>
          <w:rFonts w:ascii="Times New Roman" w:eastAsia="Times New Roman" w:hAnsi="Times New Roman" w:cs="Times New Roman"/>
          <w:color w:val="000000"/>
          <w:sz w:val="32"/>
          <w:szCs w:val="32"/>
          <w:rtl/>
          <w:lang w:val="en"/>
        </w:rPr>
        <w:t xml:space="preserve"> مجموعة من المفاهيم والمصطلحات </w:t>
      </w:r>
      <w:proofErr w:type="spellStart"/>
      <w:r w:rsidR="00932870" w:rsidRPr="00197395">
        <w:rPr>
          <w:rFonts w:ascii="Times New Roman" w:eastAsia="Times New Roman" w:hAnsi="Times New Roman" w:cs="Times New Roman"/>
          <w:color w:val="000000"/>
          <w:sz w:val="32"/>
          <w:szCs w:val="32"/>
          <w:rtl/>
          <w:lang w:val="en"/>
        </w:rPr>
        <w:t>السوسيولوجية</w:t>
      </w:r>
      <w:proofErr w:type="spellEnd"/>
      <w:r w:rsidR="00333321"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xml:space="preserve">، ما زالت في حاجة إلى سبر، وتوضيح، وتنقيح، وتأويل، ولاسيما </w:t>
      </w:r>
      <w:proofErr w:type="spellStart"/>
      <w:r w:rsidR="00932870" w:rsidRPr="00197395">
        <w:rPr>
          <w:rFonts w:ascii="Times New Roman" w:eastAsia="Times New Roman" w:hAnsi="Times New Roman" w:cs="Times New Roman"/>
          <w:color w:val="000000"/>
          <w:sz w:val="32"/>
          <w:szCs w:val="32"/>
          <w:rtl/>
          <w:lang w:val="en"/>
        </w:rPr>
        <w:t>الهابيتوس</w:t>
      </w:r>
      <w:proofErr w:type="spellEnd"/>
      <w:r w:rsidR="00932870" w:rsidRPr="00197395">
        <w:rPr>
          <w:rFonts w:ascii="Times New Roman" w:eastAsia="Times New Roman" w:hAnsi="Times New Roman" w:cs="Times New Roman"/>
          <w:color w:val="000000"/>
          <w:sz w:val="32"/>
          <w:szCs w:val="32"/>
          <w:rtl/>
          <w:lang w:val="en"/>
        </w:rPr>
        <w:t>، والحقل، والعنف الرمزي</w:t>
      </w:r>
      <w:r w:rsidR="00663029" w:rsidRPr="00197395">
        <w:rPr>
          <w:rFonts w:ascii="Times New Roman" w:eastAsia="Times New Roman" w:hAnsi="Times New Roman" w:cs="Times New Roman" w:hint="cs"/>
          <w:color w:val="000000"/>
          <w:sz w:val="32"/>
          <w:szCs w:val="32"/>
          <w:rtl/>
          <w:lang w:val="en"/>
        </w:rPr>
        <w:t xml:space="preserve"> </w:t>
      </w:r>
      <w:r w:rsidR="00932870" w:rsidRPr="00197395">
        <w:rPr>
          <w:rFonts w:ascii="Times New Roman" w:eastAsia="Times New Roman" w:hAnsi="Times New Roman" w:cs="Times New Roman"/>
          <w:color w:val="000000"/>
          <w:sz w:val="32"/>
          <w:szCs w:val="32"/>
          <w:rtl/>
          <w:lang w:val="en"/>
        </w:rPr>
        <w:t>، والتميز، وغيرها من المفاهيم الإشكالية الأخرى.</w:t>
      </w:r>
    </w:p>
    <w:p w:rsidR="00932870" w:rsidRPr="00932870" w:rsidRDefault="00932870" w:rsidP="003F7EB8">
      <w:pPr>
        <w:shd w:val="clear" w:color="auto" w:fill="FFFFFF"/>
        <w:spacing w:after="0" w:line="600" w:lineRule="atLeast"/>
        <w:jc w:val="right"/>
        <w:rPr>
          <w:rFonts w:ascii="Times New Roman" w:eastAsia="Times New Roman" w:hAnsi="Times New Roman" w:cs="Times New Roman"/>
          <w:color w:val="000000"/>
          <w:sz w:val="28"/>
          <w:szCs w:val="28"/>
          <w:rtl/>
          <w:lang w:val="en"/>
        </w:rPr>
      </w:pPr>
    </w:p>
    <w:p w:rsidR="00F446BD" w:rsidRPr="003F7EB8" w:rsidRDefault="00F446BD" w:rsidP="003F7EB8">
      <w:pPr>
        <w:spacing w:after="0" w:line="600" w:lineRule="atLeast"/>
        <w:rPr>
          <w:sz w:val="28"/>
          <w:szCs w:val="28"/>
        </w:rPr>
      </w:pPr>
    </w:p>
    <w:sectPr w:rsidR="00F446BD" w:rsidRPr="003F7EB8" w:rsidSect="00932870">
      <w:footerReference w:type="default" r:id="rId8"/>
      <w:pgSz w:w="11906" w:h="16838"/>
      <w:pgMar w:top="851" w:right="851" w:bottom="851"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EE" w:rsidRDefault="00EE42EE" w:rsidP="00EE42EE">
      <w:pPr>
        <w:spacing w:after="0" w:line="240" w:lineRule="auto"/>
      </w:pPr>
      <w:r>
        <w:separator/>
      </w:r>
    </w:p>
  </w:endnote>
  <w:endnote w:type="continuationSeparator" w:id="0">
    <w:p w:rsidR="00EE42EE" w:rsidRDefault="00EE42EE" w:rsidP="00EE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9760926"/>
      <w:docPartObj>
        <w:docPartGallery w:val="Page Numbers (Bottom of Page)"/>
        <w:docPartUnique/>
      </w:docPartObj>
    </w:sdtPr>
    <w:sdtEndPr/>
    <w:sdtContent>
      <w:p w:rsidR="00EE42EE" w:rsidRDefault="00EE42EE">
        <w:pPr>
          <w:pStyle w:val="a5"/>
          <w:jc w:val="center"/>
        </w:pPr>
        <w:r>
          <w:fldChar w:fldCharType="begin"/>
        </w:r>
        <w:r>
          <w:instrText>PAGE   \* MERGEFORMAT</w:instrText>
        </w:r>
        <w:r>
          <w:fldChar w:fldCharType="separate"/>
        </w:r>
        <w:r w:rsidR="00063E2B" w:rsidRPr="00063E2B">
          <w:rPr>
            <w:noProof/>
            <w:rtl/>
            <w:lang w:val="ar-SA"/>
          </w:rPr>
          <w:t>1</w:t>
        </w:r>
        <w:r>
          <w:fldChar w:fldCharType="end"/>
        </w:r>
      </w:p>
    </w:sdtContent>
  </w:sdt>
  <w:p w:rsidR="00EE42EE" w:rsidRDefault="00EE42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EE" w:rsidRDefault="00EE42EE" w:rsidP="00EE42EE">
      <w:pPr>
        <w:spacing w:after="0" w:line="240" w:lineRule="auto"/>
      </w:pPr>
      <w:r>
        <w:separator/>
      </w:r>
    </w:p>
  </w:footnote>
  <w:footnote w:type="continuationSeparator" w:id="0">
    <w:p w:rsidR="00EE42EE" w:rsidRDefault="00EE42EE" w:rsidP="00EE4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70"/>
    <w:rsid w:val="00001EE6"/>
    <w:rsid w:val="000406D9"/>
    <w:rsid w:val="00042278"/>
    <w:rsid w:val="00063E2B"/>
    <w:rsid w:val="00094EEF"/>
    <w:rsid w:val="000A698F"/>
    <w:rsid w:val="000D3AC0"/>
    <w:rsid w:val="001267D8"/>
    <w:rsid w:val="001400C9"/>
    <w:rsid w:val="0014538C"/>
    <w:rsid w:val="001470A7"/>
    <w:rsid w:val="001513C6"/>
    <w:rsid w:val="00155E83"/>
    <w:rsid w:val="00197395"/>
    <w:rsid w:val="00247E31"/>
    <w:rsid w:val="002A2FE8"/>
    <w:rsid w:val="002A68DE"/>
    <w:rsid w:val="002D2419"/>
    <w:rsid w:val="002F795B"/>
    <w:rsid w:val="00313CBA"/>
    <w:rsid w:val="00326F76"/>
    <w:rsid w:val="00333321"/>
    <w:rsid w:val="00350E1E"/>
    <w:rsid w:val="003D726A"/>
    <w:rsid w:val="003E2490"/>
    <w:rsid w:val="003F7EB8"/>
    <w:rsid w:val="004B79A1"/>
    <w:rsid w:val="004D1702"/>
    <w:rsid w:val="005478BC"/>
    <w:rsid w:val="00574CCA"/>
    <w:rsid w:val="005B18CA"/>
    <w:rsid w:val="005E2EA0"/>
    <w:rsid w:val="0064606E"/>
    <w:rsid w:val="00663029"/>
    <w:rsid w:val="00671116"/>
    <w:rsid w:val="006A5C2A"/>
    <w:rsid w:val="006F4618"/>
    <w:rsid w:val="00736996"/>
    <w:rsid w:val="00773B3B"/>
    <w:rsid w:val="00794E5D"/>
    <w:rsid w:val="00815664"/>
    <w:rsid w:val="00822FAE"/>
    <w:rsid w:val="00823CDE"/>
    <w:rsid w:val="008E7D1F"/>
    <w:rsid w:val="00932870"/>
    <w:rsid w:val="00A06A1A"/>
    <w:rsid w:val="00A30111"/>
    <w:rsid w:val="00AD31FB"/>
    <w:rsid w:val="00B70AB0"/>
    <w:rsid w:val="00B77528"/>
    <w:rsid w:val="00C40AF1"/>
    <w:rsid w:val="00D11C34"/>
    <w:rsid w:val="00D82B2E"/>
    <w:rsid w:val="00DE5183"/>
    <w:rsid w:val="00EE42EE"/>
    <w:rsid w:val="00F046B1"/>
    <w:rsid w:val="00F40CED"/>
    <w:rsid w:val="00F446BD"/>
    <w:rsid w:val="00F50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87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32870"/>
    <w:rPr>
      <w:rFonts w:ascii="Tahoma" w:hAnsi="Tahoma" w:cs="Tahoma"/>
      <w:sz w:val="16"/>
      <w:szCs w:val="16"/>
    </w:rPr>
  </w:style>
  <w:style w:type="paragraph" w:styleId="a4">
    <w:name w:val="header"/>
    <w:basedOn w:val="a"/>
    <w:link w:val="Char0"/>
    <w:uiPriority w:val="99"/>
    <w:unhideWhenUsed/>
    <w:rsid w:val="00EE42EE"/>
    <w:pPr>
      <w:tabs>
        <w:tab w:val="center" w:pos="4153"/>
        <w:tab w:val="right" w:pos="8306"/>
      </w:tabs>
      <w:spacing w:after="0" w:line="240" w:lineRule="auto"/>
    </w:pPr>
  </w:style>
  <w:style w:type="character" w:customStyle="1" w:styleId="Char0">
    <w:name w:val="رأس الصفحة Char"/>
    <w:basedOn w:val="a0"/>
    <w:link w:val="a4"/>
    <w:uiPriority w:val="99"/>
    <w:rsid w:val="00EE42EE"/>
  </w:style>
  <w:style w:type="paragraph" w:styleId="a5">
    <w:name w:val="footer"/>
    <w:basedOn w:val="a"/>
    <w:link w:val="Char1"/>
    <w:uiPriority w:val="99"/>
    <w:unhideWhenUsed/>
    <w:rsid w:val="00EE42EE"/>
    <w:pPr>
      <w:tabs>
        <w:tab w:val="center" w:pos="4153"/>
        <w:tab w:val="right" w:pos="8306"/>
      </w:tabs>
      <w:spacing w:after="0" w:line="240" w:lineRule="auto"/>
    </w:pPr>
  </w:style>
  <w:style w:type="character" w:customStyle="1" w:styleId="Char1">
    <w:name w:val="تذييل الصفحة Char"/>
    <w:basedOn w:val="a0"/>
    <w:link w:val="a5"/>
    <w:uiPriority w:val="99"/>
    <w:rsid w:val="00EE4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87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32870"/>
    <w:rPr>
      <w:rFonts w:ascii="Tahoma" w:hAnsi="Tahoma" w:cs="Tahoma"/>
      <w:sz w:val="16"/>
      <w:szCs w:val="16"/>
    </w:rPr>
  </w:style>
  <w:style w:type="paragraph" w:styleId="a4">
    <w:name w:val="header"/>
    <w:basedOn w:val="a"/>
    <w:link w:val="Char0"/>
    <w:uiPriority w:val="99"/>
    <w:unhideWhenUsed/>
    <w:rsid w:val="00EE42EE"/>
    <w:pPr>
      <w:tabs>
        <w:tab w:val="center" w:pos="4153"/>
        <w:tab w:val="right" w:pos="8306"/>
      </w:tabs>
      <w:spacing w:after="0" w:line="240" w:lineRule="auto"/>
    </w:pPr>
  </w:style>
  <w:style w:type="character" w:customStyle="1" w:styleId="Char0">
    <w:name w:val="رأس الصفحة Char"/>
    <w:basedOn w:val="a0"/>
    <w:link w:val="a4"/>
    <w:uiPriority w:val="99"/>
    <w:rsid w:val="00EE42EE"/>
  </w:style>
  <w:style w:type="paragraph" w:styleId="a5">
    <w:name w:val="footer"/>
    <w:basedOn w:val="a"/>
    <w:link w:val="Char1"/>
    <w:uiPriority w:val="99"/>
    <w:unhideWhenUsed/>
    <w:rsid w:val="00EE42EE"/>
    <w:pPr>
      <w:tabs>
        <w:tab w:val="center" w:pos="4153"/>
        <w:tab w:val="right" w:pos="8306"/>
      </w:tabs>
      <w:spacing w:after="0" w:line="240" w:lineRule="auto"/>
    </w:pPr>
  </w:style>
  <w:style w:type="character" w:customStyle="1" w:styleId="Char1">
    <w:name w:val="تذييل الصفحة Char"/>
    <w:basedOn w:val="a0"/>
    <w:link w:val="a5"/>
    <w:uiPriority w:val="99"/>
    <w:rsid w:val="00EE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0965">
      <w:bodyDiv w:val="1"/>
      <w:marLeft w:val="0"/>
      <w:marRight w:val="0"/>
      <w:marTop w:val="0"/>
      <w:marBottom w:val="0"/>
      <w:divBdr>
        <w:top w:val="none" w:sz="0" w:space="0" w:color="auto"/>
        <w:left w:val="none" w:sz="0" w:space="0" w:color="auto"/>
        <w:bottom w:val="none" w:sz="0" w:space="0" w:color="auto"/>
        <w:right w:val="none" w:sz="0" w:space="0" w:color="auto"/>
      </w:divBdr>
      <w:divsChild>
        <w:div w:id="1918900061">
          <w:marLeft w:val="0"/>
          <w:marRight w:val="0"/>
          <w:marTop w:val="0"/>
          <w:marBottom w:val="0"/>
          <w:divBdr>
            <w:top w:val="none" w:sz="0" w:space="0" w:color="auto"/>
            <w:left w:val="none" w:sz="0" w:space="0" w:color="auto"/>
            <w:bottom w:val="none" w:sz="0" w:space="0" w:color="auto"/>
            <w:right w:val="none" w:sz="0" w:space="0" w:color="auto"/>
          </w:divBdr>
          <w:divsChild>
            <w:div w:id="2031250102">
              <w:marLeft w:val="0"/>
              <w:marRight w:val="0"/>
              <w:marTop w:val="0"/>
              <w:marBottom w:val="0"/>
              <w:divBdr>
                <w:top w:val="none" w:sz="0" w:space="0" w:color="auto"/>
                <w:left w:val="none" w:sz="0" w:space="0" w:color="auto"/>
                <w:bottom w:val="none" w:sz="0" w:space="0" w:color="auto"/>
                <w:right w:val="none" w:sz="0" w:space="0" w:color="auto"/>
              </w:divBdr>
              <w:divsChild>
                <w:div w:id="1237739714">
                  <w:marLeft w:val="0"/>
                  <w:marRight w:val="0"/>
                  <w:marTop w:val="0"/>
                  <w:marBottom w:val="0"/>
                  <w:divBdr>
                    <w:top w:val="none" w:sz="0" w:space="0" w:color="auto"/>
                    <w:left w:val="none" w:sz="0" w:space="0" w:color="auto"/>
                    <w:bottom w:val="none" w:sz="0" w:space="0" w:color="auto"/>
                    <w:right w:val="none" w:sz="0" w:space="0" w:color="auto"/>
                  </w:divBdr>
                  <w:divsChild>
                    <w:div w:id="923956751">
                      <w:marLeft w:val="0"/>
                      <w:marRight w:val="0"/>
                      <w:marTop w:val="0"/>
                      <w:marBottom w:val="0"/>
                      <w:divBdr>
                        <w:top w:val="none" w:sz="0" w:space="0" w:color="auto"/>
                        <w:left w:val="none" w:sz="0" w:space="0" w:color="auto"/>
                        <w:bottom w:val="none" w:sz="0" w:space="0" w:color="auto"/>
                        <w:right w:val="none" w:sz="0" w:space="0" w:color="auto"/>
                      </w:divBdr>
                      <w:divsChild>
                        <w:div w:id="865676406">
                          <w:marLeft w:val="0"/>
                          <w:marRight w:val="0"/>
                          <w:marTop w:val="0"/>
                          <w:marBottom w:val="0"/>
                          <w:divBdr>
                            <w:top w:val="none" w:sz="0" w:space="0" w:color="auto"/>
                            <w:left w:val="none" w:sz="0" w:space="0" w:color="auto"/>
                            <w:bottom w:val="none" w:sz="0" w:space="0" w:color="auto"/>
                            <w:right w:val="none" w:sz="0" w:space="0" w:color="auto"/>
                          </w:divBdr>
                          <w:divsChild>
                            <w:div w:id="1543051457">
                              <w:marLeft w:val="0"/>
                              <w:marRight w:val="0"/>
                              <w:marTop w:val="0"/>
                              <w:marBottom w:val="0"/>
                              <w:divBdr>
                                <w:top w:val="none" w:sz="0" w:space="0" w:color="auto"/>
                                <w:left w:val="none" w:sz="0" w:space="0" w:color="auto"/>
                                <w:bottom w:val="none" w:sz="0" w:space="0" w:color="auto"/>
                                <w:right w:val="none" w:sz="0" w:space="0" w:color="auto"/>
                              </w:divBdr>
                              <w:divsChild>
                                <w:div w:id="1379627202">
                                  <w:marLeft w:val="0"/>
                                  <w:marRight w:val="0"/>
                                  <w:marTop w:val="0"/>
                                  <w:marBottom w:val="0"/>
                                  <w:divBdr>
                                    <w:top w:val="none" w:sz="0" w:space="0" w:color="auto"/>
                                    <w:left w:val="none" w:sz="0" w:space="0" w:color="auto"/>
                                    <w:bottom w:val="none" w:sz="0" w:space="0" w:color="auto"/>
                                    <w:right w:val="none" w:sz="0" w:space="0" w:color="auto"/>
                                  </w:divBdr>
                                  <w:divsChild>
                                    <w:div w:id="688027689">
                                      <w:marLeft w:val="0"/>
                                      <w:marRight w:val="0"/>
                                      <w:marTop w:val="0"/>
                                      <w:marBottom w:val="0"/>
                                      <w:divBdr>
                                        <w:top w:val="none" w:sz="0" w:space="0" w:color="auto"/>
                                        <w:left w:val="none" w:sz="0" w:space="0" w:color="auto"/>
                                        <w:bottom w:val="none" w:sz="0" w:space="0" w:color="auto"/>
                                        <w:right w:val="none" w:sz="0" w:space="0" w:color="auto"/>
                                      </w:divBdr>
                                    </w:div>
                                    <w:div w:id="1825467241">
                                      <w:marLeft w:val="0"/>
                                      <w:marRight w:val="0"/>
                                      <w:marTop w:val="0"/>
                                      <w:marBottom w:val="0"/>
                                      <w:divBdr>
                                        <w:top w:val="none" w:sz="0" w:space="0" w:color="auto"/>
                                        <w:left w:val="none" w:sz="0" w:space="0" w:color="auto"/>
                                        <w:bottom w:val="none" w:sz="0" w:space="0" w:color="auto"/>
                                        <w:right w:val="none" w:sz="0" w:space="0" w:color="auto"/>
                                      </w:divBdr>
                                    </w:div>
                                    <w:div w:id="999386208">
                                      <w:marLeft w:val="0"/>
                                      <w:marRight w:val="0"/>
                                      <w:marTop w:val="0"/>
                                      <w:marBottom w:val="0"/>
                                      <w:divBdr>
                                        <w:top w:val="none" w:sz="0" w:space="0" w:color="auto"/>
                                        <w:left w:val="none" w:sz="0" w:space="0" w:color="auto"/>
                                        <w:bottom w:val="none" w:sz="0" w:space="0" w:color="auto"/>
                                        <w:right w:val="none" w:sz="0" w:space="0" w:color="auto"/>
                                      </w:divBdr>
                                    </w:div>
                                    <w:div w:id="1187870827">
                                      <w:marLeft w:val="0"/>
                                      <w:marRight w:val="0"/>
                                      <w:marTop w:val="0"/>
                                      <w:marBottom w:val="0"/>
                                      <w:divBdr>
                                        <w:top w:val="none" w:sz="0" w:space="0" w:color="auto"/>
                                        <w:left w:val="none" w:sz="0" w:space="0" w:color="auto"/>
                                        <w:bottom w:val="none" w:sz="0" w:space="0" w:color="auto"/>
                                        <w:right w:val="none" w:sz="0" w:space="0" w:color="auto"/>
                                      </w:divBdr>
                                    </w:div>
                                    <w:div w:id="1093819179">
                                      <w:marLeft w:val="0"/>
                                      <w:marRight w:val="0"/>
                                      <w:marTop w:val="0"/>
                                      <w:marBottom w:val="0"/>
                                      <w:divBdr>
                                        <w:top w:val="none" w:sz="0" w:space="0" w:color="auto"/>
                                        <w:left w:val="none" w:sz="0" w:space="0" w:color="auto"/>
                                        <w:bottom w:val="none" w:sz="0" w:space="0" w:color="auto"/>
                                        <w:right w:val="none" w:sz="0" w:space="0" w:color="auto"/>
                                      </w:divBdr>
                                    </w:div>
                                    <w:div w:id="774590636">
                                      <w:marLeft w:val="0"/>
                                      <w:marRight w:val="0"/>
                                      <w:marTop w:val="0"/>
                                      <w:marBottom w:val="0"/>
                                      <w:divBdr>
                                        <w:top w:val="none" w:sz="0" w:space="0" w:color="auto"/>
                                        <w:left w:val="none" w:sz="0" w:space="0" w:color="auto"/>
                                        <w:bottom w:val="none" w:sz="0" w:space="0" w:color="auto"/>
                                        <w:right w:val="none" w:sz="0" w:space="0" w:color="auto"/>
                                      </w:divBdr>
                                    </w:div>
                                    <w:div w:id="92022626">
                                      <w:marLeft w:val="0"/>
                                      <w:marRight w:val="0"/>
                                      <w:marTop w:val="0"/>
                                      <w:marBottom w:val="0"/>
                                      <w:divBdr>
                                        <w:top w:val="none" w:sz="0" w:space="0" w:color="auto"/>
                                        <w:left w:val="none" w:sz="0" w:space="0" w:color="auto"/>
                                        <w:bottom w:val="none" w:sz="0" w:space="0" w:color="auto"/>
                                        <w:right w:val="none" w:sz="0" w:space="0" w:color="auto"/>
                                      </w:divBdr>
                                    </w:div>
                                    <w:div w:id="2042827675">
                                      <w:marLeft w:val="0"/>
                                      <w:marRight w:val="0"/>
                                      <w:marTop w:val="0"/>
                                      <w:marBottom w:val="0"/>
                                      <w:divBdr>
                                        <w:top w:val="none" w:sz="0" w:space="0" w:color="auto"/>
                                        <w:left w:val="none" w:sz="0" w:space="0" w:color="auto"/>
                                        <w:bottom w:val="none" w:sz="0" w:space="0" w:color="auto"/>
                                        <w:right w:val="none" w:sz="0" w:space="0" w:color="auto"/>
                                      </w:divBdr>
                                    </w:div>
                                    <w:div w:id="1095828198">
                                      <w:marLeft w:val="0"/>
                                      <w:marRight w:val="0"/>
                                      <w:marTop w:val="0"/>
                                      <w:marBottom w:val="0"/>
                                      <w:divBdr>
                                        <w:top w:val="none" w:sz="0" w:space="0" w:color="auto"/>
                                        <w:left w:val="none" w:sz="0" w:space="0" w:color="auto"/>
                                        <w:bottom w:val="none" w:sz="0" w:space="0" w:color="auto"/>
                                        <w:right w:val="none" w:sz="0" w:space="0" w:color="auto"/>
                                      </w:divBdr>
                                    </w:div>
                                    <w:div w:id="1157263242">
                                      <w:marLeft w:val="0"/>
                                      <w:marRight w:val="0"/>
                                      <w:marTop w:val="0"/>
                                      <w:marBottom w:val="0"/>
                                      <w:divBdr>
                                        <w:top w:val="none" w:sz="0" w:space="0" w:color="auto"/>
                                        <w:left w:val="none" w:sz="0" w:space="0" w:color="auto"/>
                                        <w:bottom w:val="none" w:sz="0" w:space="0" w:color="auto"/>
                                        <w:right w:val="none" w:sz="0" w:space="0" w:color="auto"/>
                                      </w:divBdr>
                                    </w:div>
                                    <w:div w:id="863445254">
                                      <w:marLeft w:val="0"/>
                                      <w:marRight w:val="0"/>
                                      <w:marTop w:val="0"/>
                                      <w:marBottom w:val="0"/>
                                      <w:divBdr>
                                        <w:top w:val="none" w:sz="0" w:space="0" w:color="auto"/>
                                        <w:left w:val="none" w:sz="0" w:space="0" w:color="auto"/>
                                        <w:bottom w:val="none" w:sz="0" w:space="0" w:color="auto"/>
                                        <w:right w:val="none" w:sz="0" w:space="0" w:color="auto"/>
                                      </w:divBdr>
                                    </w:div>
                                    <w:div w:id="84695007">
                                      <w:marLeft w:val="0"/>
                                      <w:marRight w:val="0"/>
                                      <w:marTop w:val="0"/>
                                      <w:marBottom w:val="0"/>
                                      <w:divBdr>
                                        <w:top w:val="none" w:sz="0" w:space="0" w:color="auto"/>
                                        <w:left w:val="none" w:sz="0" w:space="0" w:color="auto"/>
                                        <w:bottom w:val="none" w:sz="0" w:space="0" w:color="auto"/>
                                        <w:right w:val="none" w:sz="0" w:space="0" w:color="auto"/>
                                      </w:divBdr>
                                    </w:div>
                                    <w:div w:id="851068727">
                                      <w:marLeft w:val="0"/>
                                      <w:marRight w:val="0"/>
                                      <w:marTop w:val="0"/>
                                      <w:marBottom w:val="0"/>
                                      <w:divBdr>
                                        <w:top w:val="none" w:sz="0" w:space="0" w:color="auto"/>
                                        <w:left w:val="none" w:sz="0" w:space="0" w:color="auto"/>
                                        <w:bottom w:val="none" w:sz="0" w:space="0" w:color="auto"/>
                                        <w:right w:val="none" w:sz="0" w:space="0" w:color="auto"/>
                                      </w:divBdr>
                                    </w:div>
                                    <w:div w:id="592015826">
                                      <w:marLeft w:val="0"/>
                                      <w:marRight w:val="0"/>
                                      <w:marTop w:val="0"/>
                                      <w:marBottom w:val="0"/>
                                      <w:divBdr>
                                        <w:top w:val="none" w:sz="0" w:space="0" w:color="auto"/>
                                        <w:left w:val="none" w:sz="0" w:space="0" w:color="auto"/>
                                        <w:bottom w:val="none" w:sz="0" w:space="0" w:color="auto"/>
                                        <w:right w:val="none" w:sz="0" w:space="0" w:color="auto"/>
                                      </w:divBdr>
                                    </w:div>
                                    <w:div w:id="1042637190">
                                      <w:marLeft w:val="0"/>
                                      <w:marRight w:val="0"/>
                                      <w:marTop w:val="0"/>
                                      <w:marBottom w:val="0"/>
                                      <w:divBdr>
                                        <w:top w:val="none" w:sz="0" w:space="0" w:color="auto"/>
                                        <w:left w:val="none" w:sz="0" w:space="0" w:color="auto"/>
                                        <w:bottom w:val="none" w:sz="0" w:space="0" w:color="auto"/>
                                        <w:right w:val="none" w:sz="0" w:space="0" w:color="auto"/>
                                      </w:divBdr>
                                    </w:div>
                                    <w:div w:id="1989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2545">
              <w:marLeft w:val="0"/>
              <w:marRight w:val="0"/>
              <w:marTop w:val="0"/>
              <w:marBottom w:val="0"/>
              <w:divBdr>
                <w:top w:val="none" w:sz="0" w:space="0" w:color="auto"/>
                <w:left w:val="none" w:sz="0" w:space="0" w:color="auto"/>
                <w:bottom w:val="none" w:sz="0" w:space="0" w:color="auto"/>
                <w:right w:val="none" w:sz="0" w:space="0" w:color="auto"/>
              </w:divBdr>
              <w:divsChild>
                <w:div w:id="1634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622B-56FE-48B5-BD16-69EBC48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1311</Words>
  <Characters>7479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Lina</cp:lastModifiedBy>
  <cp:revision>59</cp:revision>
  <dcterms:created xsi:type="dcterms:W3CDTF">2019-05-29T15:04:00Z</dcterms:created>
  <dcterms:modified xsi:type="dcterms:W3CDTF">2020-04-08T18:49:00Z</dcterms:modified>
</cp:coreProperties>
</file>