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85" w:rsidRDefault="00842285" w:rsidP="00842285">
      <w:pPr>
        <w:jc w:val="center"/>
        <w:rPr>
          <w:rFonts w:asciiTheme="majorBidi" w:hAnsiTheme="majorBidi" w:cstheme="majorBidi"/>
          <w:b/>
          <w:bCs/>
          <w:sz w:val="28"/>
          <w:szCs w:val="28"/>
        </w:rPr>
      </w:pPr>
      <w:r>
        <w:rPr>
          <w:rFonts w:asciiTheme="majorBidi" w:hAnsiTheme="majorBidi" w:cstheme="majorBidi"/>
          <w:b/>
          <w:bCs/>
          <w:sz w:val="28"/>
          <w:szCs w:val="28"/>
        </w:rPr>
        <w:t>Cours 1 : Texte, paratexte et  contexte</w:t>
      </w:r>
    </w:p>
    <w:p w:rsidR="004032C5" w:rsidRPr="00842285" w:rsidRDefault="004032C5" w:rsidP="00842285">
      <w:pPr>
        <w:rPr>
          <w:rFonts w:asciiTheme="majorBidi" w:hAnsiTheme="majorBidi" w:cstheme="majorBidi"/>
          <w:b/>
          <w:bCs/>
          <w:sz w:val="28"/>
          <w:szCs w:val="28"/>
        </w:rPr>
      </w:pPr>
      <w:r w:rsidRPr="00842285">
        <w:rPr>
          <w:rFonts w:asciiTheme="majorBidi" w:hAnsiTheme="majorBidi" w:cstheme="majorBidi"/>
          <w:b/>
          <w:bCs/>
          <w:sz w:val="28"/>
          <w:szCs w:val="28"/>
        </w:rPr>
        <w:t>Introduction</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La lecture et l’étude de texte constituent des activités essentielles pour tout apprenant en sciences humaines et sociales. Comprendre un texte ne se limite pas à déchiffrer les mots ou à en saisir le sens apparent : cela implique une interaction complexe avec des notions telles que le paratexte, le contexte et le cotexte, qui enrichissent et orientent notre interprétation.</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Ce premier cours du module vise à fournir les bases théoriques indispensables à l’analyse des textes. Nous explorerons quatre concepts fondamentaux : le texte, le paratexte, le contexte et le cotexte.</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 texte</w:t>
      </w:r>
      <w:r w:rsidRPr="00842285">
        <w:rPr>
          <w:rFonts w:asciiTheme="majorBidi" w:hAnsiTheme="majorBidi" w:cstheme="majorBidi"/>
          <w:sz w:val="24"/>
          <w:szCs w:val="24"/>
        </w:rPr>
        <w:t xml:space="preserve"> : En tant qu’unité de communication écrite ou orale, il est porteur d’un message organisé selon des règles précises.</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 paratexte</w:t>
      </w:r>
      <w:r w:rsidRPr="00842285">
        <w:rPr>
          <w:rFonts w:asciiTheme="majorBidi" w:hAnsiTheme="majorBidi" w:cstheme="majorBidi"/>
          <w:sz w:val="24"/>
          <w:szCs w:val="24"/>
        </w:rPr>
        <w:t xml:space="preserve"> : Cet ensemble d'éléments encadrant le texte – tels que le titre, la préface ou les notes – joue un rôle crucial dans l’orientation de la lecture.</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 contexte</w:t>
      </w:r>
      <w:r w:rsidRPr="00842285">
        <w:rPr>
          <w:rFonts w:asciiTheme="majorBidi" w:hAnsiTheme="majorBidi" w:cstheme="majorBidi"/>
          <w:sz w:val="24"/>
          <w:szCs w:val="24"/>
        </w:rPr>
        <w:t xml:space="preserve"> : Facteurs externes (historique, culturel, social) qui influencent la production et la réception d’un texte.</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 cotexte</w:t>
      </w:r>
      <w:r w:rsidRPr="00842285">
        <w:rPr>
          <w:rFonts w:asciiTheme="majorBidi" w:hAnsiTheme="majorBidi" w:cstheme="majorBidi"/>
          <w:sz w:val="24"/>
          <w:szCs w:val="24"/>
        </w:rPr>
        <w:t xml:space="preserve"> : L'environnement textuel immédiat d'un mot ou d'une phrase, qui contribue à la compréhension locale et globale.</w:t>
      </w:r>
    </w:p>
    <w:p w:rsidR="004032C5" w:rsidRPr="00842285" w:rsidRDefault="004032C5" w:rsidP="00842285">
      <w:pPr>
        <w:rPr>
          <w:rFonts w:asciiTheme="majorBidi" w:hAnsiTheme="majorBidi" w:cstheme="majorBidi"/>
          <w:sz w:val="24"/>
          <w:szCs w:val="24"/>
          <w:lang w:eastAsia="fr-FR"/>
        </w:rPr>
      </w:pPr>
      <w:r w:rsidRPr="00842285">
        <w:rPr>
          <w:rFonts w:asciiTheme="majorBidi" w:hAnsiTheme="majorBidi" w:cstheme="majorBidi"/>
          <w:sz w:val="24"/>
          <w:szCs w:val="24"/>
          <w:lang w:eastAsia="fr-FR"/>
        </w:rPr>
        <w:t>L'objectif de cette introduction est double : d'une part, comprendre ces notions de manière théorique, et d'autre part, apprendre à les mobiliser dans l’analyse de documents variés. Ce travail de décryptage constitue une compétence fondamentale qui vous sera utile tout au long de vos études et au-delà.</w:t>
      </w:r>
    </w:p>
    <w:p w:rsidR="004032C5" w:rsidRPr="00842285" w:rsidRDefault="004032C5" w:rsidP="00842285">
      <w:pPr>
        <w:rPr>
          <w:rFonts w:asciiTheme="majorBidi" w:hAnsiTheme="majorBidi" w:cstheme="majorBidi"/>
          <w:sz w:val="24"/>
          <w:szCs w:val="24"/>
          <w:lang w:eastAsia="fr-FR"/>
        </w:rPr>
      </w:pPr>
      <w:r w:rsidRPr="00842285">
        <w:rPr>
          <w:rFonts w:asciiTheme="majorBidi" w:hAnsiTheme="majorBidi" w:cstheme="majorBidi"/>
          <w:sz w:val="24"/>
          <w:szCs w:val="24"/>
          <w:lang w:eastAsia="fr-FR"/>
        </w:rPr>
        <w:t>Ce cours est conçu pour alterner entre explications théoriques et exercices pratiques afin de favoriser une assimilation progressive des notions. Dans un premier temps, nous définirons et illustrerons chaque concept. Ensuite, nous appliquerons ces notions à l’analyse de courts extraits afin de renforcer vos compétences d’interprétation. Enfin, une étude de cas complète permettra de mettre en pratique l’ensemble des connaissances acquises.</w:t>
      </w:r>
    </w:p>
    <w:p w:rsidR="004032C5" w:rsidRPr="00842285" w:rsidRDefault="004032C5" w:rsidP="00842285">
      <w:pPr>
        <w:rPr>
          <w:rFonts w:asciiTheme="majorBidi" w:eastAsia="Times New Roman" w:hAnsiTheme="majorBidi" w:cstheme="majorBidi"/>
          <w:b/>
          <w:bCs/>
          <w:sz w:val="28"/>
          <w:szCs w:val="28"/>
          <w:lang w:eastAsia="fr-FR"/>
        </w:rPr>
      </w:pPr>
      <w:r w:rsidRPr="00842285">
        <w:rPr>
          <w:rFonts w:asciiTheme="majorBidi" w:eastAsia="Times New Roman" w:hAnsiTheme="majorBidi" w:cstheme="majorBidi"/>
          <w:b/>
          <w:bCs/>
          <w:sz w:val="28"/>
          <w:szCs w:val="28"/>
          <w:lang w:eastAsia="fr-FR"/>
        </w:rPr>
        <w:t>La notion de texte</w:t>
      </w:r>
    </w:p>
    <w:p w:rsidR="004032C5" w:rsidRPr="00842285" w:rsidRDefault="004032C5" w:rsidP="00842285">
      <w:pPr>
        <w:rPr>
          <w:rFonts w:asciiTheme="majorBidi" w:eastAsia="Times New Roman" w:hAnsiTheme="majorBidi" w:cstheme="majorBidi"/>
          <w:b/>
          <w:bCs/>
          <w:sz w:val="24"/>
          <w:szCs w:val="24"/>
          <w:lang w:eastAsia="fr-FR"/>
        </w:rPr>
      </w:pPr>
      <w:r w:rsidRPr="00842285">
        <w:rPr>
          <w:rFonts w:asciiTheme="majorBidi" w:eastAsia="Times New Roman" w:hAnsiTheme="majorBidi" w:cstheme="majorBidi"/>
          <w:b/>
          <w:bCs/>
          <w:sz w:val="24"/>
          <w:szCs w:val="24"/>
          <w:lang w:eastAsia="fr-FR"/>
        </w:rPr>
        <w:t>Définition et caractéristiques fondamentales</w:t>
      </w:r>
    </w:p>
    <w:p w:rsidR="004032C5" w:rsidRPr="00842285" w:rsidRDefault="004032C5" w:rsidP="00842285">
      <w:pPr>
        <w:rPr>
          <w:rFonts w:asciiTheme="majorBidi" w:hAnsiTheme="majorBidi" w:cstheme="majorBidi"/>
          <w:sz w:val="24"/>
          <w:szCs w:val="24"/>
          <w:lang w:eastAsia="fr-FR"/>
        </w:rPr>
      </w:pPr>
      <w:r w:rsidRPr="00842285">
        <w:rPr>
          <w:rFonts w:asciiTheme="majorBidi" w:hAnsiTheme="majorBidi" w:cstheme="majorBidi"/>
          <w:sz w:val="24"/>
          <w:szCs w:val="24"/>
          <w:lang w:eastAsia="fr-FR"/>
        </w:rPr>
        <w:t>Le texte peut être défini comme une unité de communication qui transmet un message à travers un ensemble organisé de signes. Il est porteur de sens et respecte des règles propres à son genre (roman, poésie, article, discours, etc.).</w:t>
      </w:r>
    </w:p>
    <w:p w:rsidR="004032C5" w:rsidRPr="00842285" w:rsidRDefault="004032C5" w:rsidP="00842285">
      <w:pPr>
        <w:rPr>
          <w:rFonts w:asciiTheme="majorBidi" w:eastAsia="Times New Roman" w:hAnsiTheme="majorBidi" w:cstheme="majorBidi"/>
          <w:sz w:val="24"/>
          <w:szCs w:val="24"/>
          <w:lang w:eastAsia="fr-FR"/>
        </w:rPr>
      </w:pPr>
      <w:r w:rsidRPr="00842285">
        <w:rPr>
          <w:rFonts w:asciiTheme="majorBidi" w:eastAsia="Times New Roman" w:hAnsiTheme="majorBidi" w:cstheme="majorBidi"/>
          <w:sz w:val="24"/>
          <w:szCs w:val="24"/>
          <w:lang w:eastAsia="fr-FR"/>
        </w:rPr>
        <w:t>Cohérence : Le texte doit présenter une organisation logique et un enchaînement clair des idées.</w:t>
      </w:r>
    </w:p>
    <w:p w:rsidR="004032C5" w:rsidRPr="00842285" w:rsidRDefault="004032C5" w:rsidP="00842285">
      <w:pPr>
        <w:rPr>
          <w:rFonts w:asciiTheme="majorBidi" w:eastAsia="Times New Roman" w:hAnsiTheme="majorBidi" w:cstheme="majorBidi"/>
          <w:sz w:val="24"/>
          <w:szCs w:val="24"/>
          <w:lang w:eastAsia="fr-FR"/>
        </w:rPr>
      </w:pPr>
      <w:r w:rsidRPr="00842285">
        <w:rPr>
          <w:rFonts w:asciiTheme="majorBidi" w:eastAsia="Times New Roman" w:hAnsiTheme="majorBidi" w:cstheme="majorBidi"/>
          <w:sz w:val="24"/>
          <w:szCs w:val="24"/>
          <w:lang w:eastAsia="fr-FR"/>
        </w:rPr>
        <w:lastRenderedPageBreak/>
        <w:t>Cohésion : Les phrases et les paragraphes sont reliés par des connecteurs logiques et des références internes.</w:t>
      </w:r>
    </w:p>
    <w:p w:rsidR="004032C5" w:rsidRPr="00842285" w:rsidRDefault="004032C5" w:rsidP="00842285">
      <w:pPr>
        <w:rPr>
          <w:rFonts w:asciiTheme="majorBidi" w:hAnsiTheme="majorBidi" w:cstheme="majorBidi"/>
          <w:sz w:val="24"/>
          <w:szCs w:val="24"/>
          <w:lang w:eastAsia="fr-FR"/>
        </w:rPr>
      </w:pPr>
    </w:p>
    <w:p w:rsidR="004032C5" w:rsidRPr="00842285" w:rsidRDefault="004032C5" w:rsidP="00842285">
      <w:pPr>
        <w:rPr>
          <w:rFonts w:asciiTheme="majorBidi" w:hAnsiTheme="majorBidi" w:cstheme="majorBidi"/>
          <w:sz w:val="24"/>
          <w:szCs w:val="24"/>
          <w:lang w:eastAsia="fr-FR"/>
        </w:rPr>
      </w:pPr>
      <w:r w:rsidRPr="00842285">
        <w:rPr>
          <w:rFonts w:asciiTheme="majorBidi" w:hAnsiTheme="majorBidi" w:cstheme="majorBidi"/>
          <w:b/>
          <w:bCs/>
          <w:sz w:val="24"/>
          <w:szCs w:val="24"/>
          <w:lang w:eastAsia="fr-FR"/>
        </w:rPr>
        <w:t>Types et genres de textes</w:t>
      </w:r>
      <w:r w:rsidRPr="00842285">
        <w:rPr>
          <w:rFonts w:asciiTheme="majorBidi" w:hAnsiTheme="majorBidi" w:cstheme="majorBidi"/>
          <w:sz w:val="24"/>
          <w:szCs w:val="24"/>
          <w:lang w:eastAsia="fr-FR"/>
        </w:rPr>
        <w:br/>
        <w:t>Les textes se distinguent par leurs fonctions et objectifs. Parmi les principaux genres, on peut citer :</w:t>
      </w:r>
    </w:p>
    <w:p w:rsidR="004032C5" w:rsidRPr="00842285" w:rsidRDefault="004032C5" w:rsidP="00842285">
      <w:pPr>
        <w:rPr>
          <w:rFonts w:asciiTheme="majorBidi" w:eastAsia="Times New Roman" w:hAnsiTheme="majorBidi" w:cstheme="majorBidi"/>
          <w:sz w:val="24"/>
          <w:szCs w:val="24"/>
          <w:lang w:eastAsia="fr-FR"/>
        </w:rPr>
      </w:pPr>
      <w:r w:rsidRPr="00842285">
        <w:rPr>
          <w:rFonts w:asciiTheme="majorBidi" w:eastAsia="Times New Roman" w:hAnsiTheme="majorBidi" w:cstheme="majorBidi"/>
          <w:sz w:val="24"/>
          <w:szCs w:val="24"/>
          <w:lang w:eastAsia="fr-FR"/>
        </w:rPr>
        <w:t>Le texte narratif, qui raconte une histoire.</w:t>
      </w:r>
    </w:p>
    <w:p w:rsidR="004032C5" w:rsidRPr="00842285" w:rsidRDefault="004032C5" w:rsidP="00842285">
      <w:pPr>
        <w:rPr>
          <w:rFonts w:asciiTheme="majorBidi" w:eastAsia="Times New Roman" w:hAnsiTheme="majorBidi" w:cstheme="majorBidi"/>
          <w:sz w:val="24"/>
          <w:szCs w:val="24"/>
          <w:lang w:eastAsia="fr-FR"/>
        </w:rPr>
      </w:pPr>
      <w:r w:rsidRPr="00842285">
        <w:rPr>
          <w:rFonts w:asciiTheme="majorBidi" w:eastAsia="Times New Roman" w:hAnsiTheme="majorBidi" w:cstheme="majorBidi"/>
          <w:sz w:val="24"/>
          <w:szCs w:val="24"/>
          <w:lang w:eastAsia="fr-FR"/>
        </w:rPr>
        <w:t>Le texte descriptif, qui peint une image ou un objet.</w:t>
      </w:r>
    </w:p>
    <w:p w:rsidR="004032C5" w:rsidRPr="00842285" w:rsidRDefault="004032C5" w:rsidP="00842285">
      <w:pPr>
        <w:rPr>
          <w:rFonts w:asciiTheme="majorBidi" w:eastAsia="Times New Roman" w:hAnsiTheme="majorBidi" w:cstheme="majorBidi"/>
          <w:sz w:val="24"/>
          <w:szCs w:val="24"/>
          <w:lang w:eastAsia="fr-FR"/>
        </w:rPr>
      </w:pPr>
      <w:r w:rsidRPr="00842285">
        <w:rPr>
          <w:rFonts w:asciiTheme="majorBidi" w:eastAsia="Times New Roman" w:hAnsiTheme="majorBidi" w:cstheme="majorBidi"/>
          <w:sz w:val="24"/>
          <w:szCs w:val="24"/>
          <w:lang w:eastAsia="fr-FR"/>
        </w:rPr>
        <w:t>Le texte argumentatif, qui vise à convaincre.</w:t>
      </w:r>
    </w:p>
    <w:p w:rsidR="004032C5" w:rsidRPr="00842285" w:rsidRDefault="004032C5" w:rsidP="00842285">
      <w:pPr>
        <w:rPr>
          <w:rFonts w:asciiTheme="majorBidi" w:eastAsia="Times New Roman" w:hAnsiTheme="majorBidi" w:cstheme="majorBidi"/>
          <w:sz w:val="24"/>
          <w:szCs w:val="24"/>
          <w:lang w:eastAsia="fr-FR"/>
        </w:rPr>
      </w:pPr>
      <w:r w:rsidRPr="00842285">
        <w:rPr>
          <w:rFonts w:asciiTheme="majorBidi" w:eastAsia="Times New Roman" w:hAnsiTheme="majorBidi" w:cstheme="majorBidi"/>
          <w:sz w:val="24"/>
          <w:szCs w:val="24"/>
          <w:lang w:eastAsia="fr-FR"/>
        </w:rPr>
        <w:t>Le texte explicatif, qui transmet des connaissances.</w:t>
      </w:r>
    </w:p>
    <w:p w:rsidR="007236D7" w:rsidRPr="00842285" w:rsidRDefault="004032C5" w:rsidP="00842285">
      <w:pPr>
        <w:rPr>
          <w:rFonts w:asciiTheme="majorBidi" w:hAnsiTheme="majorBidi" w:cstheme="majorBidi"/>
          <w:sz w:val="24"/>
          <w:szCs w:val="24"/>
          <w:lang w:eastAsia="fr-FR"/>
        </w:rPr>
      </w:pPr>
      <w:r w:rsidRPr="00842285">
        <w:rPr>
          <w:rFonts w:asciiTheme="majorBidi" w:hAnsiTheme="majorBidi" w:cstheme="majorBidi"/>
          <w:sz w:val="24"/>
          <w:szCs w:val="24"/>
          <w:lang w:eastAsia="fr-FR"/>
        </w:rPr>
        <w:t>Fonction et finalité d’un texte</w:t>
      </w:r>
      <w:r w:rsidRPr="00842285">
        <w:rPr>
          <w:rFonts w:asciiTheme="majorBidi" w:hAnsiTheme="majorBidi" w:cstheme="majorBidi"/>
          <w:sz w:val="24"/>
          <w:szCs w:val="24"/>
          <w:lang w:eastAsia="fr-FR"/>
        </w:rPr>
        <w:br/>
        <w:t>Selon son genre et son contexte, un texte peut avoir plusieurs finalités : informer, persuader, émouvoir, divertir, etc.</w:t>
      </w:r>
    </w:p>
    <w:p w:rsidR="004032C5" w:rsidRPr="00842285" w:rsidRDefault="004032C5" w:rsidP="00842285">
      <w:pPr>
        <w:rPr>
          <w:rFonts w:asciiTheme="majorBidi" w:hAnsiTheme="majorBidi" w:cstheme="majorBidi"/>
          <w:b/>
          <w:bCs/>
          <w:sz w:val="24"/>
          <w:szCs w:val="24"/>
        </w:rPr>
      </w:pPr>
      <w:r w:rsidRPr="00842285">
        <w:rPr>
          <w:rFonts w:asciiTheme="majorBidi" w:hAnsiTheme="majorBidi" w:cstheme="majorBidi"/>
          <w:b/>
          <w:bCs/>
          <w:sz w:val="24"/>
          <w:szCs w:val="24"/>
        </w:rPr>
        <w:t>II. Le paratexte</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Définition et composantes</w:t>
      </w:r>
      <w:r w:rsidRPr="00842285">
        <w:rPr>
          <w:rFonts w:asciiTheme="majorBidi" w:hAnsiTheme="majorBidi" w:cstheme="majorBidi"/>
          <w:sz w:val="24"/>
          <w:szCs w:val="24"/>
        </w:rPr>
        <w:br/>
        <w:t>Le paratexte correspond à l'ensemble des éléments qui gravitent autour du texte principal pour en orienter la lecture et en enrichir la compréhension. Ces éléments comprennent notamment :</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 xml:space="preserve">Le </w:t>
      </w:r>
      <w:proofErr w:type="spellStart"/>
      <w:r w:rsidRPr="00842285">
        <w:rPr>
          <w:rStyle w:val="lev"/>
          <w:rFonts w:asciiTheme="majorBidi" w:hAnsiTheme="majorBidi" w:cstheme="majorBidi"/>
          <w:sz w:val="24"/>
          <w:szCs w:val="24"/>
        </w:rPr>
        <w:t>péritexte</w:t>
      </w:r>
      <w:proofErr w:type="spellEnd"/>
      <w:r w:rsidRPr="00842285">
        <w:rPr>
          <w:rFonts w:asciiTheme="majorBidi" w:hAnsiTheme="majorBidi" w:cstheme="majorBidi"/>
          <w:sz w:val="24"/>
          <w:szCs w:val="24"/>
        </w:rPr>
        <w:t xml:space="preserve"> : L'ensemble des éléments situés physiquement autour du texte, comme :</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 titre</w:t>
      </w:r>
      <w:r w:rsidRPr="00842285">
        <w:rPr>
          <w:rFonts w:asciiTheme="majorBidi" w:hAnsiTheme="majorBidi" w:cstheme="majorBidi"/>
          <w:sz w:val="24"/>
          <w:szCs w:val="24"/>
        </w:rPr>
        <w:t xml:space="preserve"> : Il donne une première indication sur le contenu et peut susciter l'intérêt du lecteur.</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 sous-titre</w:t>
      </w:r>
      <w:r w:rsidRPr="00842285">
        <w:rPr>
          <w:rFonts w:asciiTheme="majorBidi" w:hAnsiTheme="majorBidi" w:cstheme="majorBidi"/>
          <w:sz w:val="24"/>
          <w:szCs w:val="24"/>
        </w:rPr>
        <w:t xml:space="preserve"> : Il précise ou complète les informations fournies par le titre.</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La préface</w:t>
      </w:r>
      <w:r w:rsidRPr="00842285">
        <w:rPr>
          <w:rFonts w:asciiTheme="majorBidi" w:hAnsiTheme="majorBidi" w:cstheme="majorBidi"/>
          <w:sz w:val="24"/>
          <w:szCs w:val="24"/>
        </w:rPr>
        <w:t xml:space="preserve"> : Souvent rédigée par l'auteur ou une autre personne, elle introduit le texte en présentant ses objectifs ou son contexte de création.</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L'épigraphe</w:t>
      </w:r>
      <w:r w:rsidRPr="00842285">
        <w:rPr>
          <w:rFonts w:asciiTheme="majorBidi" w:hAnsiTheme="majorBidi" w:cstheme="majorBidi"/>
          <w:sz w:val="24"/>
          <w:szCs w:val="24"/>
        </w:rPr>
        <w:t xml:space="preserve"> : Une citation placée au début d'un texte, choisie pour résonner avec son contenu.</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La postface</w:t>
      </w:r>
      <w:r w:rsidRPr="00842285">
        <w:rPr>
          <w:rFonts w:asciiTheme="majorBidi" w:hAnsiTheme="majorBidi" w:cstheme="majorBidi"/>
          <w:sz w:val="24"/>
          <w:szCs w:val="24"/>
        </w:rPr>
        <w:t xml:space="preserve"> : Elle est placée à la fin du texte et peut offrir une réflexion rétrospective ou des compléments d'information.</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Les notes</w:t>
      </w:r>
      <w:r w:rsidRPr="00842285">
        <w:rPr>
          <w:rFonts w:asciiTheme="majorBidi" w:hAnsiTheme="majorBidi" w:cstheme="majorBidi"/>
          <w:sz w:val="24"/>
          <w:szCs w:val="24"/>
        </w:rPr>
        <w:t xml:space="preserve"> : Elles apportent des éclaircissements, des références ou des commentaires en marge du texte principal.</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Les illustrations</w:t>
      </w:r>
      <w:r w:rsidRPr="00842285">
        <w:rPr>
          <w:rFonts w:asciiTheme="majorBidi" w:hAnsiTheme="majorBidi" w:cstheme="majorBidi"/>
          <w:sz w:val="24"/>
          <w:szCs w:val="24"/>
        </w:rPr>
        <w:t xml:space="preserve"> : Elles complètent ou enrichissent visuellement le texte.</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La table des matières</w:t>
      </w:r>
      <w:r w:rsidRPr="00842285">
        <w:rPr>
          <w:rFonts w:asciiTheme="majorBidi" w:hAnsiTheme="majorBidi" w:cstheme="majorBidi"/>
          <w:sz w:val="24"/>
          <w:szCs w:val="24"/>
        </w:rPr>
        <w:t xml:space="preserve"> : Elle offre une vue d'ensemble de la structure du document.</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L'</w:t>
      </w:r>
      <w:proofErr w:type="spellStart"/>
      <w:r w:rsidRPr="00842285">
        <w:rPr>
          <w:rStyle w:val="lev"/>
          <w:rFonts w:asciiTheme="majorBidi" w:hAnsiTheme="majorBidi" w:cstheme="majorBidi"/>
          <w:sz w:val="24"/>
          <w:szCs w:val="24"/>
        </w:rPr>
        <w:t>épitexte</w:t>
      </w:r>
      <w:proofErr w:type="spellEnd"/>
      <w:r w:rsidRPr="00842285">
        <w:rPr>
          <w:rFonts w:asciiTheme="majorBidi" w:hAnsiTheme="majorBidi" w:cstheme="majorBidi"/>
          <w:sz w:val="24"/>
          <w:szCs w:val="24"/>
        </w:rPr>
        <w:t xml:space="preserve"> : Les éléments extérieurs au livre, comme :</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lastRenderedPageBreak/>
        <w:t>Les interviews de l'auteur, qui peuvent donner des clés sur ses intentions.</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Les critiques littéraires, qui influencent la perception du texte.</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Les correspondances privées ou publiques, qui apportent un éclairage supplémentaire sur le contenu ou le contexte de création.</w:t>
      </w:r>
    </w:p>
    <w:p w:rsidR="004032C5" w:rsidRPr="00842285" w:rsidRDefault="004032C5" w:rsidP="00842285">
      <w:pPr>
        <w:rPr>
          <w:rFonts w:asciiTheme="majorBidi" w:hAnsiTheme="majorBidi" w:cstheme="majorBidi"/>
          <w:sz w:val="24"/>
          <w:szCs w:val="24"/>
        </w:rPr>
      </w:pPr>
      <w:r w:rsidRPr="00842285">
        <w:rPr>
          <w:rStyle w:val="lev"/>
          <w:rFonts w:asciiTheme="majorBidi" w:hAnsiTheme="majorBidi" w:cstheme="majorBidi"/>
          <w:sz w:val="24"/>
          <w:szCs w:val="24"/>
        </w:rPr>
        <w:t>Rôle du paratexte</w:t>
      </w:r>
      <w:r w:rsidRPr="00842285">
        <w:rPr>
          <w:rFonts w:asciiTheme="majorBidi" w:hAnsiTheme="majorBidi" w:cstheme="majorBidi"/>
          <w:sz w:val="24"/>
          <w:szCs w:val="24"/>
        </w:rPr>
        <w:br/>
        <w:t>Le paratexte joue un rôle crucial dans la façon dont un texte est reçu par son lecteur. Il peut :</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Orienter l'interprétation (par exemple, un titre ironique peut influencer la lecture du texte).</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Contextualiser le contenu (par exemple, une préface qui précise les circonstances de rédaction).</w:t>
      </w:r>
    </w:p>
    <w:p w:rsidR="004032C5" w:rsidRPr="00842285" w:rsidRDefault="004032C5" w:rsidP="00842285">
      <w:pPr>
        <w:rPr>
          <w:rFonts w:asciiTheme="majorBidi" w:hAnsiTheme="majorBidi" w:cstheme="majorBidi"/>
          <w:sz w:val="24"/>
          <w:szCs w:val="24"/>
        </w:rPr>
      </w:pPr>
      <w:r w:rsidRPr="00842285">
        <w:rPr>
          <w:rFonts w:asciiTheme="majorBidi" w:hAnsiTheme="majorBidi" w:cstheme="majorBidi"/>
          <w:sz w:val="24"/>
          <w:szCs w:val="24"/>
        </w:rPr>
        <w:t>Attirer l'attention ou créer une attente (par exemple, une illustration intrigante).</w:t>
      </w:r>
    </w:p>
    <w:p w:rsidR="00842285" w:rsidRPr="00842285" w:rsidRDefault="00842285" w:rsidP="00842285">
      <w:pPr>
        <w:rPr>
          <w:rFonts w:asciiTheme="majorBidi" w:hAnsiTheme="majorBidi" w:cstheme="majorBidi"/>
          <w:b/>
          <w:bCs/>
          <w:sz w:val="24"/>
          <w:szCs w:val="24"/>
        </w:rPr>
      </w:pPr>
      <w:r w:rsidRPr="00842285">
        <w:rPr>
          <w:rFonts w:asciiTheme="majorBidi" w:hAnsiTheme="majorBidi" w:cstheme="majorBidi"/>
          <w:b/>
          <w:bCs/>
          <w:sz w:val="24"/>
          <w:szCs w:val="24"/>
        </w:rPr>
        <w:t>III. Le contexte</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t>Définition du contexte</w:t>
      </w:r>
      <w:r w:rsidRPr="00842285">
        <w:rPr>
          <w:rFonts w:asciiTheme="majorBidi" w:hAnsiTheme="majorBidi" w:cstheme="majorBidi"/>
          <w:sz w:val="24"/>
          <w:szCs w:val="24"/>
        </w:rPr>
        <w:br/>
        <w:t>Le contexte d'un texte regroupe l'ensemble des circonstances externes – historiques, culturelles, sociales et politiques – qui influencent sa production et sa réception. Il peut inclure des éléments tels que :</w:t>
      </w:r>
    </w:p>
    <w:p w:rsidR="00842285" w:rsidRPr="00842285" w:rsidRDefault="00842285" w:rsidP="00842285">
      <w:pPr>
        <w:rPr>
          <w:rFonts w:asciiTheme="majorBidi" w:hAnsiTheme="majorBidi" w:cstheme="majorBidi"/>
          <w:sz w:val="24"/>
          <w:szCs w:val="24"/>
        </w:rPr>
      </w:pPr>
      <w:r w:rsidRPr="00842285">
        <w:rPr>
          <w:rFonts w:asciiTheme="majorBidi" w:hAnsiTheme="majorBidi" w:cstheme="majorBidi"/>
          <w:sz w:val="24"/>
          <w:szCs w:val="24"/>
        </w:rPr>
        <w:t>L'époque et le lieu de rédaction.</w:t>
      </w:r>
    </w:p>
    <w:p w:rsidR="00842285" w:rsidRPr="00842285" w:rsidRDefault="00842285" w:rsidP="00842285">
      <w:pPr>
        <w:rPr>
          <w:rFonts w:asciiTheme="majorBidi" w:hAnsiTheme="majorBidi" w:cstheme="majorBidi"/>
          <w:sz w:val="24"/>
          <w:szCs w:val="24"/>
        </w:rPr>
      </w:pPr>
      <w:r w:rsidRPr="00842285">
        <w:rPr>
          <w:rFonts w:asciiTheme="majorBidi" w:hAnsiTheme="majorBidi" w:cstheme="majorBidi"/>
          <w:sz w:val="24"/>
          <w:szCs w:val="24"/>
        </w:rPr>
        <w:t>Les conditions politiques ou sociales qui prévalaient.</w:t>
      </w:r>
    </w:p>
    <w:p w:rsidR="00842285" w:rsidRPr="00842285" w:rsidRDefault="00842285" w:rsidP="00842285">
      <w:pPr>
        <w:rPr>
          <w:rFonts w:asciiTheme="majorBidi" w:hAnsiTheme="majorBidi" w:cstheme="majorBidi"/>
          <w:sz w:val="24"/>
          <w:szCs w:val="24"/>
        </w:rPr>
      </w:pPr>
      <w:r w:rsidRPr="00842285">
        <w:rPr>
          <w:rFonts w:asciiTheme="majorBidi" w:hAnsiTheme="majorBidi" w:cstheme="majorBidi"/>
          <w:sz w:val="24"/>
          <w:szCs w:val="24"/>
        </w:rPr>
        <w:t>Les débats intellectuels ou artistiques contemporains.</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t>Types de contextes</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t>Contexte historique</w:t>
      </w:r>
      <w:r w:rsidRPr="00842285">
        <w:rPr>
          <w:rFonts w:asciiTheme="majorBidi" w:hAnsiTheme="majorBidi" w:cstheme="majorBidi"/>
          <w:sz w:val="24"/>
          <w:szCs w:val="24"/>
        </w:rPr>
        <w:t xml:space="preserve"> : Les événements ou époques qui influencent le contenu ou le style d'un texte (par exemple, la Révolution française pour les écrits de Rousseau).</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t>Contexte culturel</w:t>
      </w:r>
      <w:r w:rsidRPr="00842285">
        <w:rPr>
          <w:rFonts w:asciiTheme="majorBidi" w:hAnsiTheme="majorBidi" w:cstheme="majorBidi"/>
          <w:sz w:val="24"/>
          <w:szCs w:val="24"/>
        </w:rPr>
        <w:t xml:space="preserve"> : Les traditions, croyances ou pratiques qui imprègnent le texte.</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t>Contexte biographique</w:t>
      </w:r>
      <w:r w:rsidRPr="00842285">
        <w:rPr>
          <w:rFonts w:asciiTheme="majorBidi" w:hAnsiTheme="majorBidi" w:cstheme="majorBidi"/>
          <w:sz w:val="24"/>
          <w:szCs w:val="24"/>
        </w:rPr>
        <w:t xml:space="preserve"> : La vie et les expériences personnelles de l'auteur, qui peuvent être reflétées dans son œuvre.</w:t>
      </w:r>
    </w:p>
    <w:p w:rsidR="00842285" w:rsidRPr="00842285" w:rsidRDefault="00842285" w:rsidP="00525BAF">
      <w:pPr>
        <w:rPr>
          <w:rFonts w:asciiTheme="majorBidi" w:hAnsiTheme="majorBidi" w:cstheme="majorBidi"/>
          <w:sz w:val="24"/>
          <w:szCs w:val="24"/>
        </w:rPr>
      </w:pPr>
      <w:r w:rsidRPr="00842285">
        <w:rPr>
          <w:rStyle w:val="lev"/>
          <w:rFonts w:asciiTheme="majorBidi" w:hAnsiTheme="majorBidi" w:cstheme="majorBidi"/>
          <w:sz w:val="24"/>
          <w:szCs w:val="24"/>
        </w:rPr>
        <w:t>Rôle du contexte</w:t>
      </w:r>
      <w:bookmarkStart w:id="0" w:name="_GoBack"/>
      <w:bookmarkEnd w:id="0"/>
      <w:r w:rsidRPr="00842285">
        <w:rPr>
          <w:rFonts w:asciiTheme="majorBidi" w:hAnsiTheme="majorBidi" w:cstheme="majorBidi"/>
          <w:sz w:val="24"/>
          <w:szCs w:val="24"/>
        </w:rPr>
        <w:br/>
        <w:t>Le contexte aide à comprendre les allusions, les thèmes ou les références d'un texte. Il permet d'éviter les contresens et d'apprécier la richesse du propos.</w:t>
      </w:r>
    </w:p>
    <w:p w:rsidR="00842285" w:rsidRPr="00842285" w:rsidRDefault="00842285" w:rsidP="00842285">
      <w:pPr>
        <w:rPr>
          <w:rFonts w:asciiTheme="majorBidi" w:hAnsiTheme="majorBidi" w:cstheme="majorBidi"/>
          <w:b/>
          <w:bCs/>
          <w:sz w:val="24"/>
          <w:szCs w:val="24"/>
        </w:rPr>
      </w:pPr>
      <w:r w:rsidRPr="00842285">
        <w:rPr>
          <w:rFonts w:asciiTheme="majorBidi" w:hAnsiTheme="majorBidi" w:cstheme="majorBidi"/>
          <w:b/>
          <w:bCs/>
          <w:sz w:val="24"/>
          <w:szCs w:val="24"/>
        </w:rPr>
        <w:t>IV. Le cotexte</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t>Définition du cotexte</w:t>
      </w:r>
      <w:r w:rsidRPr="00842285">
        <w:rPr>
          <w:rFonts w:asciiTheme="majorBidi" w:hAnsiTheme="majorBidi" w:cstheme="majorBidi"/>
          <w:sz w:val="24"/>
          <w:szCs w:val="24"/>
        </w:rPr>
        <w:br/>
        <w:t>Le cotexte correspond à l'environnement textuel immédiat d'un mot, d'une phrase ou d'un passage. Il inclut les phrases précédentes et suivantes, ainsi que les paragraphes adjacents.</w:t>
      </w:r>
    </w:p>
    <w:p w:rsidR="00842285" w:rsidRPr="00842285" w:rsidRDefault="00842285" w:rsidP="00842285">
      <w:pPr>
        <w:rPr>
          <w:rFonts w:asciiTheme="majorBidi" w:hAnsiTheme="majorBidi" w:cstheme="majorBidi"/>
          <w:sz w:val="24"/>
          <w:szCs w:val="24"/>
        </w:rPr>
      </w:pPr>
      <w:r w:rsidRPr="00842285">
        <w:rPr>
          <w:rStyle w:val="lev"/>
          <w:rFonts w:asciiTheme="majorBidi" w:hAnsiTheme="majorBidi" w:cstheme="majorBidi"/>
          <w:sz w:val="24"/>
          <w:szCs w:val="24"/>
        </w:rPr>
        <w:lastRenderedPageBreak/>
        <w:t>Importance du cotexte</w:t>
      </w:r>
      <w:r w:rsidRPr="00842285">
        <w:rPr>
          <w:rFonts w:asciiTheme="majorBidi" w:hAnsiTheme="majorBidi" w:cstheme="majorBidi"/>
          <w:sz w:val="24"/>
          <w:szCs w:val="24"/>
        </w:rPr>
        <w:br/>
        <w:t>Le cotexte joue un rôle clé dans l'interprétation locale et globale d'un texte. Il permet de :</w:t>
      </w:r>
    </w:p>
    <w:p w:rsidR="00842285" w:rsidRPr="00842285" w:rsidRDefault="00842285" w:rsidP="00842285">
      <w:pPr>
        <w:rPr>
          <w:rFonts w:asciiTheme="majorBidi" w:hAnsiTheme="majorBidi" w:cstheme="majorBidi"/>
          <w:sz w:val="24"/>
          <w:szCs w:val="24"/>
        </w:rPr>
      </w:pPr>
      <w:r w:rsidRPr="00842285">
        <w:rPr>
          <w:rFonts w:asciiTheme="majorBidi" w:hAnsiTheme="majorBidi" w:cstheme="majorBidi"/>
          <w:sz w:val="24"/>
          <w:szCs w:val="24"/>
        </w:rPr>
        <w:t>Clarifier le sens d'un mot polysémique ou ambigu (par exemple, le mot "bâton" peut signifier une canne ou une baguette selon le cotexte).</w:t>
      </w:r>
    </w:p>
    <w:p w:rsidR="00842285" w:rsidRPr="00842285" w:rsidRDefault="00842285" w:rsidP="00842285">
      <w:pPr>
        <w:rPr>
          <w:rFonts w:asciiTheme="majorBidi" w:hAnsiTheme="majorBidi" w:cstheme="majorBidi"/>
          <w:sz w:val="24"/>
          <w:szCs w:val="24"/>
        </w:rPr>
      </w:pPr>
      <w:r w:rsidRPr="00842285">
        <w:rPr>
          <w:rFonts w:asciiTheme="majorBidi" w:hAnsiTheme="majorBidi" w:cstheme="majorBidi"/>
          <w:sz w:val="24"/>
          <w:szCs w:val="24"/>
        </w:rPr>
        <w:t>Identifier les liens logiques entre les idées (grâce aux connecteurs ou aux reprises anaphoriques).</w:t>
      </w:r>
    </w:p>
    <w:p w:rsidR="004032C5" w:rsidRPr="00842285" w:rsidRDefault="00842285" w:rsidP="00842285">
      <w:pPr>
        <w:rPr>
          <w:rFonts w:asciiTheme="majorBidi" w:hAnsiTheme="majorBidi" w:cstheme="majorBidi"/>
          <w:sz w:val="24"/>
          <w:szCs w:val="24"/>
        </w:rPr>
      </w:pPr>
      <w:r w:rsidRPr="00842285">
        <w:rPr>
          <w:rFonts w:asciiTheme="majorBidi" w:hAnsiTheme="majorBidi" w:cstheme="majorBidi"/>
          <w:sz w:val="24"/>
          <w:szCs w:val="24"/>
        </w:rPr>
        <w:t>Comprendre les références internes (par exemple, les pronoms ou les déterminants).</w:t>
      </w:r>
    </w:p>
    <w:sectPr w:rsidR="004032C5" w:rsidRPr="0084228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0C" w:rsidRDefault="0039400C" w:rsidP="00842285">
      <w:pPr>
        <w:spacing w:after="0" w:line="240" w:lineRule="auto"/>
      </w:pPr>
      <w:r>
        <w:separator/>
      </w:r>
    </w:p>
  </w:endnote>
  <w:endnote w:type="continuationSeparator" w:id="0">
    <w:p w:rsidR="0039400C" w:rsidRDefault="0039400C" w:rsidP="0084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0C" w:rsidRDefault="0039400C" w:rsidP="00842285">
      <w:pPr>
        <w:spacing w:after="0" w:line="240" w:lineRule="auto"/>
      </w:pPr>
      <w:r>
        <w:separator/>
      </w:r>
    </w:p>
  </w:footnote>
  <w:footnote w:type="continuationSeparator" w:id="0">
    <w:p w:rsidR="0039400C" w:rsidRDefault="0039400C" w:rsidP="00842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285" w:rsidRPr="00842285" w:rsidRDefault="00842285">
    <w:pPr>
      <w:pStyle w:val="En-tte"/>
      <w:rPr>
        <w:rFonts w:asciiTheme="majorBidi" w:hAnsiTheme="majorBidi" w:cstheme="majorBidi"/>
        <w:sz w:val="24"/>
        <w:szCs w:val="24"/>
      </w:rPr>
    </w:pPr>
    <w:r w:rsidRPr="00842285">
      <w:rPr>
        <w:rFonts w:asciiTheme="majorBidi" w:hAnsiTheme="majorBidi" w:cstheme="majorBidi"/>
        <w:sz w:val="24"/>
        <w:szCs w:val="24"/>
      </w:rPr>
      <w:t>Module : Lecture et étude de textes</w:t>
    </w:r>
    <w:r>
      <w:rPr>
        <w:rFonts w:asciiTheme="majorBidi" w:hAnsiTheme="majorBidi" w:cstheme="majorBidi"/>
        <w:sz w:val="24"/>
        <w:szCs w:val="24"/>
      </w:rPr>
      <w:t xml:space="preserve"> (L1)</w:t>
    </w:r>
    <w:r>
      <w:rPr>
        <w:rFonts w:asciiTheme="majorBidi" w:hAnsiTheme="majorBidi" w:cstheme="majorBidi"/>
        <w:sz w:val="24"/>
        <w:szCs w:val="24"/>
      </w:rPr>
      <w:tab/>
    </w:r>
    <w:r>
      <w:rPr>
        <w:rFonts w:asciiTheme="majorBidi" w:hAnsiTheme="majorBidi" w:cstheme="majorBidi"/>
        <w:sz w:val="24"/>
        <w:szCs w:val="24"/>
      </w:rPr>
      <w:tab/>
      <w:t>Enseignante : Boucheffa Souheila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517"/>
    <w:multiLevelType w:val="multilevel"/>
    <w:tmpl w:val="CF0C7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00A86"/>
    <w:multiLevelType w:val="multilevel"/>
    <w:tmpl w:val="F12CB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3A373C"/>
    <w:multiLevelType w:val="multilevel"/>
    <w:tmpl w:val="704A5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545033"/>
    <w:multiLevelType w:val="multilevel"/>
    <w:tmpl w:val="D1FEB5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650C16"/>
    <w:multiLevelType w:val="multilevel"/>
    <w:tmpl w:val="9C76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FF"/>
    <w:rsid w:val="003758C4"/>
    <w:rsid w:val="0039400C"/>
    <w:rsid w:val="004032C5"/>
    <w:rsid w:val="00525BAF"/>
    <w:rsid w:val="00677554"/>
    <w:rsid w:val="00842285"/>
    <w:rsid w:val="00AD5A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032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032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032C5"/>
    <w:rPr>
      <w:b/>
      <w:bCs/>
    </w:rPr>
  </w:style>
  <w:style w:type="paragraph" w:styleId="Paragraphedeliste">
    <w:name w:val="List Paragraph"/>
    <w:basedOn w:val="Normal"/>
    <w:uiPriority w:val="34"/>
    <w:qFormat/>
    <w:rsid w:val="004032C5"/>
    <w:pPr>
      <w:ind w:left="720"/>
      <w:contextualSpacing/>
    </w:pPr>
  </w:style>
  <w:style w:type="character" w:customStyle="1" w:styleId="Titre3Car">
    <w:name w:val="Titre 3 Car"/>
    <w:basedOn w:val="Policepardfaut"/>
    <w:link w:val="Titre3"/>
    <w:uiPriority w:val="9"/>
    <w:rsid w:val="004032C5"/>
    <w:rPr>
      <w:rFonts w:ascii="Times New Roman" w:eastAsia="Times New Roman" w:hAnsi="Times New Roman" w:cs="Times New Roman"/>
      <w:b/>
      <w:bCs/>
      <w:sz w:val="27"/>
      <w:szCs w:val="27"/>
      <w:lang w:eastAsia="fr-FR"/>
    </w:rPr>
  </w:style>
  <w:style w:type="paragraph" w:styleId="En-tte">
    <w:name w:val="header"/>
    <w:basedOn w:val="Normal"/>
    <w:link w:val="En-tteCar"/>
    <w:uiPriority w:val="99"/>
    <w:unhideWhenUsed/>
    <w:rsid w:val="00842285"/>
    <w:pPr>
      <w:tabs>
        <w:tab w:val="center" w:pos="4536"/>
        <w:tab w:val="right" w:pos="9072"/>
      </w:tabs>
      <w:spacing w:after="0" w:line="240" w:lineRule="auto"/>
    </w:pPr>
  </w:style>
  <w:style w:type="character" w:customStyle="1" w:styleId="En-tteCar">
    <w:name w:val="En-tête Car"/>
    <w:basedOn w:val="Policepardfaut"/>
    <w:link w:val="En-tte"/>
    <w:uiPriority w:val="99"/>
    <w:rsid w:val="00842285"/>
  </w:style>
  <w:style w:type="paragraph" w:styleId="Pieddepage">
    <w:name w:val="footer"/>
    <w:basedOn w:val="Normal"/>
    <w:link w:val="PieddepageCar"/>
    <w:uiPriority w:val="99"/>
    <w:unhideWhenUsed/>
    <w:rsid w:val="008422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032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032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032C5"/>
    <w:rPr>
      <w:b/>
      <w:bCs/>
    </w:rPr>
  </w:style>
  <w:style w:type="paragraph" w:styleId="Paragraphedeliste">
    <w:name w:val="List Paragraph"/>
    <w:basedOn w:val="Normal"/>
    <w:uiPriority w:val="34"/>
    <w:qFormat/>
    <w:rsid w:val="004032C5"/>
    <w:pPr>
      <w:ind w:left="720"/>
      <w:contextualSpacing/>
    </w:pPr>
  </w:style>
  <w:style w:type="character" w:customStyle="1" w:styleId="Titre3Car">
    <w:name w:val="Titre 3 Car"/>
    <w:basedOn w:val="Policepardfaut"/>
    <w:link w:val="Titre3"/>
    <w:uiPriority w:val="9"/>
    <w:rsid w:val="004032C5"/>
    <w:rPr>
      <w:rFonts w:ascii="Times New Roman" w:eastAsia="Times New Roman" w:hAnsi="Times New Roman" w:cs="Times New Roman"/>
      <w:b/>
      <w:bCs/>
      <w:sz w:val="27"/>
      <w:szCs w:val="27"/>
      <w:lang w:eastAsia="fr-FR"/>
    </w:rPr>
  </w:style>
  <w:style w:type="paragraph" w:styleId="En-tte">
    <w:name w:val="header"/>
    <w:basedOn w:val="Normal"/>
    <w:link w:val="En-tteCar"/>
    <w:uiPriority w:val="99"/>
    <w:unhideWhenUsed/>
    <w:rsid w:val="00842285"/>
    <w:pPr>
      <w:tabs>
        <w:tab w:val="center" w:pos="4536"/>
        <w:tab w:val="right" w:pos="9072"/>
      </w:tabs>
      <w:spacing w:after="0" w:line="240" w:lineRule="auto"/>
    </w:pPr>
  </w:style>
  <w:style w:type="character" w:customStyle="1" w:styleId="En-tteCar">
    <w:name w:val="En-tête Car"/>
    <w:basedOn w:val="Policepardfaut"/>
    <w:link w:val="En-tte"/>
    <w:uiPriority w:val="99"/>
    <w:rsid w:val="00842285"/>
  </w:style>
  <w:style w:type="paragraph" w:styleId="Pieddepage">
    <w:name w:val="footer"/>
    <w:basedOn w:val="Normal"/>
    <w:link w:val="PieddepageCar"/>
    <w:uiPriority w:val="99"/>
    <w:unhideWhenUsed/>
    <w:rsid w:val="008422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1722">
      <w:bodyDiv w:val="1"/>
      <w:marLeft w:val="0"/>
      <w:marRight w:val="0"/>
      <w:marTop w:val="0"/>
      <w:marBottom w:val="0"/>
      <w:divBdr>
        <w:top w:val="none" w:sz="0" w:space="0" w:color="auto"/>
        <w:left w:val="none" w:sz="0" w:space="0" w:color="auto"/>
        <w:bottom w:val="none" w:sz="0" w:space="0" w:color="auto"/>
        <w:right w:val="none" w:sz="0" w:space="0" w:color="auto"/>
      </w:divBdr>
    </w:div>
    <w:div w:id="549999554">
      <w:bodyDiv w:val="1"/>
      <w:marLeft w:val="0"/>
      <w:marRight w:val="0"/>
      <w:marTop w:val="0"/>
      <w:marBottom w:val="0"/>
      <w:divBdr>
        <w:top w:val="none" w:sz="0" w:space="0" w:color="auto"/>
        <w:left w:val="none" w:sz="0" w:space="0" w:color="auto"/>
        <w:bottom w:val="none" w:sz="0" w:space="0" w:color="auto"/>
        <w:right w:val="none" w:sz="0" w:space="0" w:color="auto"/>
      </w:divBdr>
    </w:div>
    <w:div w:id="1050808911">
      <w:bodyDiv w:val="1"/>
      <w:marLeft w:val="0"/>
      <w:marRight w:val="0"/>
      <w:marTop w:val="0"/>
      <w:marBottom w:val="0"/>
      <w:divBdr>
        <w:top w:val="none" w:sz="0" w:space="0" w:color="auto"/>
        <w:left w:val="none" w:sz="0" w:space="0" w:color="auto"/>
        <w:bottom w:val="none" w:sz="0" w:space="0" w:color="auto"/>
        <w:right w:val="none" w:sz="0" w:space="0" w:color="auto"/>
      </w:divBdr>
    </w:div>
    <w:div w:id="1415709177">
      <w:bodyDiv w:val="1"/>
      <w:marLeft w:val="0"/>
      <w:marRight w:val="0"/>
      <w:marTop w:val="0"/>
      <w:marBottom w:val="0"/>
      <w:divBdr>
        <w:top w:val="none" w:sz="0" w:space="0" w:color="auto"/>
        <w:left w:val="none" w:sz="0" w:space="0" w:color="auto"/>
        <w:bottom w:val="none" w:sz="0" w:space="0" w:color="auto"/>
        <w:right w:val="none" w:sz="0" w:space="0" w:color="auto"/>
      </w:divBdr>
    </w:div>
    <w:div w:id="1554349851">
      <w:bodyDiv w:val="1"/>
      <w:marLeft w:val="0"/>
      <w:marRight w:val="0"/>
      <w:marTop w:val="0"/>
      <w:marBottom w:val="0"/>
      <w:divBdr>
        <w:top w:val="none" w:sz="0" w:space="0" w:color="auto"/>
        <w:left w:val="none" w:sz="0" w:space="0" w:color="auto"/>
        <w:bottom w:val="none" w:sz="0" w:space="0" w:color="auto"/>
        <w:right w:val="none" w:sz="0" w:space="0" w:color="auto"/>
      </w:divBdr>
    </w:div>
    <w:div w:id="18689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978</Words>
  <Characters>5383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Souheila B</dc:creator>
  <cp:keywords/>
  <dc:description/>
  <cp:lastModifiedBy>Souheila B</cp:lastModifiedBy>
  <cp:revision>3</cp:revision>
  <dcterms:created xsi:type="dcterms:W3CDTF">2025-01-06T15:38:00Z</dcterms:created>
  <dcterms:modified xsi:type="dcterms:W3CDTF">2025-01-06T15:58:00Z</dcterms:modified>
</cp:coreProperties>
</file>