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3A" w:rsidRDefault="000E7F67" w:rsidP="000C4FCF">
      <w:r>
        <w:rPr>
          <w:noProof/>
        </w:rPr>
        <w:pict>
          <v:shapetype id="_x0000_t202" coordsize="21600,21600" o:spt="202" path="m,l,21600r21600,l21600,xe">
            <v:stroke joinstyle="miter"/>
            <v:path gradientshapeok="t" o:connecttype="rect"/>
          </v:shapetype>
          <v:shape id="_x0000_s1026" type="#_x0000_t202" style="position:absolute;margin-left:9pt;margin-top:0;width:538.9pt;height:117pt;z-index:251657728" strokeweight="1.5pt">
            <v:textbox style="mso-next-textbox:#_x0000_s1026">
              <w:txbxContent>
                <w:p w:rsidR="000E7F67" w:rsidRDefault="000E7F67" w:rsidP="000E7F67">
                  <w:pPr>
                    <w:rPr>
                      <w:b/>
                      <w:bCs/>
                    </w:rPr>
                  </w:pPr>
                  <w:r>
                    <w:rPr>
                      <w:b/>
                      <w:bCs/>
                    </w:rPr>
                    <w:t xml:space="preserve">Université de Sétif 2.   </w:t>
                  </w:r>
                </w:p>
                <w:p w:rsidR="000E7F67" w:rsidRPr="00382FD7" w:rsidRDefault="000E7F67" w:rsidP="000E7F67">
                  <w:pPr>
                    <w:rPr>
                      <w:b/>
                      <w:bCs/>
                    </w:rPr>
                  </w:pPr>
                  <w:r w:rsidRPr="00382FD7">
                    <w:rPr>
                      <w:b/>
                      <w:bCs/>
                    </w:rPr>
                    <w:t>Faculté des lettres et des langues</w:t>
                  </w:r>
                </w:p>
                <w:p w:rsidR="000E7F67" w:rsidRDefault="000E7F67" w:rsidP="000E7F67">
                  <w:pPr>
                    <w:jc w:val="both"/>
                    <w:rPr>
                      <w:b/>
                      <w:bCs/>
                      <w:sz w:val="20"/>
                      <w:szCs w:val="20"/>
                    </w:rPr>
                  </w:pPr>
                  <w:r w:rsidRPr="00382FD7">
                    <w:rPr>
                      <w:b/>
                      <w:bCs/>
                      <w:sz w:val="20"/>
                      <w:szCs w:val="20"/>
                    </w:rPr>
                    <w:t xml:space="preserve">Département de français.                                                                                                      </w:t>
                  </w:r>
                </w:p>
                <w:p w:rsidR="000E7F67" w:rsidRPr="00382FD7" w:rsidRDefault="000E7F67" w:rsidP="000E7F67">
                  <w:pPr>
                    <w:jc w:val="both"/>
                    <w:rPr>
                      <w:b/>
                      <w:bCs/>
                      <w:sz w:val="20"/>
                      <w:szCs w:val="20"/>
                    </w:rPr>
                  </w:pPr>
                  <w:r w:rsidRPr="00382FD7">
                    <w:rPr>
                      <w:b/>
                      <w:bCs/>
                      <w:sz w:val="20"/>
                      <w:szCs w:val="20"/>
                    </w:rPr>
                    <w:t>Module : L’écrit 1</w:t>
                  </w:r>
                  <w:r w:rsidRPr="00382FD7">
                    <w:rPr>
                      <w:b/>
                      <w:bCs/>
                      <w:sz w:val="20"/>
                      <w:szCs w:val="20"/>
                      <w:vertAlign w:val="superscript"/>
                    </w:rPr>
                    <w:t>ère</w:t>
                  </w:r>
                  <w:r w:rsidRPr="00382FD7">
                    <w:rPr>
                      <w:b/>
                      <w:bCs/>
                      <w:sz w:val="20"/>
                      <w:szCs w:val="20"/>
                    </w:rPr>
                    <w:t xml:space="preserve"> année LMD.                                                     </w:t>
                  </w:r>
                </w:p>
                <w:p w:rsidR="000E7F67" w:rsidRPr="00382FD7" w:rsidRDefault="000E7F67" w:rsidP="000E7F67">
                  <w:pPr>
                    <w:jc w:val="both"/>
                    <w:rPr>
                      <w:b/>
                      <w:bCs/>
                      <w:sz w:val="20"/>
                      <w:szCs w:val="20"/>
                    </w:rPr>
                  </w:pPr>
                  <w:r w:rsidRPr="00382FD7">
                    <w:rPr>
                      <w:b/>
                      <w:bCs/>
                      <w:sz w:val="20"/>
                      <w:szCs w:val="20"/>
                    </w:rPr>
                    <w:t>Année universitaire </w:t>
                  </w:r>
                  <w:r w:rsidR="00854E5B">
                    <w:rPr>
                      <w:b/>
                      <w:bCs/>
                      <w:sz w:val="20"/>
                      <w:szCs w:val="20"/>
                    </w:rPr>
                    <w:t>: 2019/2020</w:t>
                  </w:r>
                  <w:r w:rsidRPr="00382FD7">
                    <w:rPr>
                      <w:b/>
                      <w:bCs/>
                      <w:sz w:val="20"/>
                      <w:szCs w:val="20"/>
                    </w:rPr>
                    <w:t xml:space="preserve">.                                                                                                </w:t>
                  </w:r>
                </w:p>
                <w:p w:rsidR="000E7F67" w:rsidRPr="00382FD7" w:rsidRDefault="000E7F67" w:rsidP="000E7F67">
                  <w:pPr>
                    <w:rPr>
                      <w:b/>
                      <w:bCs/>
                      <w:sz w:val="20"/>
                      <w:szCs w:val="20"/>
                    </w:rPr>
                  </w:pPr>
                  <w:r>
                    <w:rPr>
                      <w:b/>
                      <w:bCs/>
                      <w:sz w:val="36"/>
                      <w:szCs w:val="36"/>
                    </w:rPr>
                    <w:t>9-</w:t>
                  </w:r>
                  <w:r w:rsidRPr="00382FD7">
                    <w:rPr>
                      <w:b/>
                      <w:bCs/>
                      <w:sz w:val="20"/>
                      <w:szCs w:val="20"/>
                    </w:rPr>
                    <w:t xml:space="preserve"> </w:t>
                  </w:r>
                  <w:r>
                    <w:rPr>
                      <w:b/>
                      <w:bCs/>
                      <w:sz w:val="36"/>
                      <w:szCs w:val="36"/>
                    </w:rPr>
                    <w:t>Le texte argumentatif</w:t>
                  </w:r>
                </w:p>
                <w:p w:rsidR="000E7F67" w:rsidRDefault="000E7F67" w:rsidP="000E7F67"/>
              </w:txbxContent>
            </v:textbox>
          </v:shape>
        </w:pict>
      </w:r>
    </w:p>
    <w:p w:rsidR="00C8463A" w:rsidRPr="00C8463A" w:rsidRDefault="00C8463A" w:rsidP="000C4FCF"/>
    <w:p w:rsidR="00C8463A" w:rsidRPr="00C8463A" w:rsidRDefault="00C8463A" w:rsidP="000C4FCF"/>
    <w:p w:rsidR="00C8463A" w:rsidRPr="00C8463A" w:rsidRDefault="00C8463A" w:rsidP="000C4FCF"/>
    <w:p w:rsidR="00C8463A" w:rsidRPr="00C8463A" w:rsidRDefault="00C8463A" w:rsidP="000C4FCF"/>
    <w:p w:rsidR="00C8463A" w:rsidRPr="00C8463A" w:rsidRDefault="00C8463A" w:rsidP="000C4FCF"/>
    <w:p w:rsidR="00C8463A" w:rsidRDefault="00C8463A" w:rsidP="000C4FCF"/>
    <w:p w:rsidR="00C8463A" w:rsidRDefault="00C8463A" w:rsidP="000C4FCF"/>
    <w:p w:rsidR="000C4FCF" w:rsidRDefault="000C4FCF" w:rsidP="000C4FCF">
      <w:pPr>
        <w:rPr>
          <w:rStyle w:val="lev"/>
        </w:rPr>
      </w:pPr>
    </w:p>
    <w:p w:rsidR="000C4FCF" w:rsidRDefault="000C4FCF" w:rsidP="000C4FCF">
      <w:pPr>
        <w:rPr>
          <w:rStyle w:val="lev"/>
        </w:rPr>
      </w:pPr>
    </w:p>
    <w:p w:rsidR="00C8463A" w:rsidRPr="00800E6E" w:rsidRDefault="00C8463A" w:rsidP="000C4FCF">
      <w:pPr>
        <w:rPr>
          <w:shd w:val="clear" w:color="auto" w:fill="99CCFF"/>
        </w:rPr>
      </w:pPr>
      <w:r>
        <w:rPr>
          <w:rStyle w:val="lev"/>
        </w:rPr>
        <w:t>Le texte argumentatif</w:t>
      </w:r>
      <w:r>
        <w:t xml:space="preserve"> est un type de texte dans lequel l'auteur défend un point de vue sur une question ou une polémique à caractère philosophique, politique, scientifique ou social.</w:t>
      </w:r>
      <w:r w:rsidRPr="00E500BC">
        <w:rPr>
          <w:shd w:val="clear" w:color="auto" w:fill="99CCFF"/>
        </w:rPr>
        <w:t>:</w:t>
      </w:r>
    </w:p>
    <w:p w:rsidR="00C8463A" w:rsidRDefault="00C8463A" w:rsidP="000C4FCF">
      <w:r>
        <w:t>L'objectif  du</w:t>
      </w:r>
      <w:r w:rsidRPr="00E500BC">
        <w:t xml:space="preserve"> texte argumentatif est de convaincre le destinataire. Il est donc important de bien connaître qui est le destinataire pour mieux le convaincre.</w:t>
      </w:r>
    </w:p>
    <w:p w:rsidR="00C8463A" w:rsidRDefault="00C8463A" w:rsidP="000C4FCF"/>
    <w:p w:rsidR="00C8463A" w:rsidRPr="00DD3993" w:rsidRDefault="00C8463A" w:rsidP="000C4FCF">
      <w:pPr>
        <w:rPr>
          <w:color w:val="800000"/>
        </w:rPr>
      </w:pPr>
      <w:r w:rsidRPr="00DD3993">
        <w:rPr>
          <w:color w:val="800000"/>
          <w:u w:val="single"/>
        </w:rPr>
        <w:t>L’organisation du discours argumentatif :</w:t>
      </w:r>
    </w:p>
    <w:p w:rsidR="00C8463A" w:rsidRPr="00E500BC" w:rsidRDefault="00C8463A" w:rsidP="000C4FCF">
      <w:pPr>
        <w:pStyle w:val="NormalWeb"/>
        <w:spacing w:before="0" w:beforeAutospacing="0" w:after="0" w:afterAutospacing="0"/>
      </w:pPr>
      <w:r w:rsidRPr="00E500BC">
        <w:t>       ·        Le thème : c’est le sujet dont parle le texte en général.</w:t>
      </w:r>
    </w:p>
    <w:p w:rsidR="00C8463A" w:rsidRPr="00E500BC" w:rsidRDefault="00C8463A" w:rsidP="000C4FCF">
      <w:pPr>
        <w:pStyle w:val="NormalWeb"/>
        <w:spacing w:before="0" w:beforeAutospacing="0" w:after="0" w:afterAutospacing="0"/>
      </w:pPr>
      <w:r w:rsidRPr="00E500BC">
        <w:t>     </w:t>
      </w:r>
      <w:r>
        <w:t xml:space="preserve"> </w:t>
      </w:r>
      <w:r w:rsidRPr="00E500BC">
        <w:t xml:space="preserve"> ·        La thèse : c’est le noyau du texte argumentatif, l'idée qui sera défendue par l'auteur tout au long de son texte. L'argumentateur expose sa thèse (prise de position) sur le thème et cherche à convaincre le destinataire de partager son opinion. </w:t>
      </w:r>
    </w:p>
    <w:p w:rsidR="00C8463A" w:rsidRPr="00E500BC" w:rsidRDefault="00C8463A" w:rsidP="000C4FCF">
      <w:pPr>
        <w:pStyle w:val="NormalWeb"/>
        <w:spacing w:before="0" w:beforeAutospacing="0" w:after="0" w:afterAutospacing="0"/>
      </w:pPr>
      <w:r w:rsidRPr="00E500BC">
        <w:t>      ·        Les arguments : ce sont les idées (souvent abstraites) qui prouvent la validité de la thèse soutenue et qui doivent convaincre le destinataire.</w:t>
      </w:r>
    </w:p>
    <w:p w:rsidR="00C8463A" w:rsidRPr="00E500BC" w:rsidRDefault="00C8463A" w:rsidP="000C4FCF">
      <w:pPr>
        <w:pStyle w:val="NormalWeb"/>
        <w:spacing w:before="0" w:beforeAutospacing="0" w:after="0" w:afterAutospacing="0"/>
        <w:ind w:firstLine="708"/>
      </w:pPr>
      <w:r w:rsidRPr="00E500BC">
        <w:t xml:space="preserve">L'argumentateur doit fournir des arguments pour appuyer sa prise de position. Il peut aussi recourir aux contre-arguments (idées opposées aux siennes) pour contrecarrer toute opposition à son point de vue. On appelle cela « la réfutation ». </w:t>
      </w:r>
    </w:p>
    <w:p w:rsidR="00C8463A" w:rsidRDefault="00C8463A" w:rsidP="000C4FCF">
      <w:pPr>
        <w:rPr>
          <w:shd w:val="clear" w:color="auto" w:fill="99CCFF"/>
        </w:rPr>
      </w:pPr>
    </w:p>
    <w:p w:rsidR="00C8463A" w:rsidRPr="00E500BC" w:rsidRDefault="00C8463A" w:rsidP="000C4FCF">
      <w:r w:rsidRPr="00E500BC">
        <w:rPr>
          <w:shd w:val="clear" w:color="auto" w:fill="99CCFF"/>
        </w:rPr>
        <w:t>Structure du texte argumentatif:</w:t>
      </w:r>
      <w:r w:rsidRPr="00E500BC">
        <w:t xml:space="preserve"> </w:t>
      </w:r>
    </w:p>
    <w:p w:rsidR="00C8463A" w:rsidRDefault="00C8463A" w:rsidP="000C4FCF">
      <w:pPr>
        <w:pStyle w:val="NormalWeb"/>
        <w:spacing w:before="0" w:beforeAutospacing="0" w:after="0" w:afterAutospacing="0"/>
        <w:ind w:firstLine="360"/>
        <w:jc w:val="both"/>
      </w:pPr>
      <w:r w:rsidRPr="00316256">
        <w:t>Le plan d’un texte argumentatif rend compte de l’organisation en paragraphes des éléments d’une démarche argumentative.</w:t>
      </w:r>
    </w:p>
    <w:p w:rsidR="00C8463A" w:rsidRPr="00316256" w:rsidRDefault="00C8463A" w:rsidP="000C4FCF">
      <w:pPr>
        <w:pStyle w:val="NormalWeb"/>
        <w:spacing w:before="0" w:beforeAutospacing="0" w:after="0" w:afterAutospacing="0"/>
        <w:ind w:firstLine="360"/>
        <w:jc w:val="both"/>
      </w:pPr>
    </w:p>
    <w:p w:rsidR="00C8463A" w:rsidRPr="00316256" w:rsidRDefault="00C8463A" w:rsidP="000C4FCF">
      <w:pPr>
        <w:pStyle w:val="NormalWeb"/>
        <w:spacing w:before="0" w:beforeAutospacing="0" w:after="0" w:afterAutospacing="0"/>
        <w:jc w:val="both"/>
      </w:pPr>
      <w:r w:rsidRPr="00316256">
        <w:rPr>
          <w:b/>
          <w:bCs/>
          <w:color w:val="C00000"/>
        </w:rPr>
        <w:t>I.</w:t>
      </w:r>
      <w:r w:rsidRPr="00316256">
        <w:rPr>
          <w:color w:val="C00000"/>
        </w:rPr>
        <w:t xml:space="preserve">            </w:t>
      </w:r>
      <w:r w:rsidRPr="00316256">
        <w:rPr>
          <w:b/>
          <w:bCs/>
          <w:color w:val="C00000"/>
          <w:u w:val="single"/>
        </w:rPr>
        <w:t>L’introduction :</w:t>
      </w:r>
    </w:p>
    <w:p w:rsidR="00C8463A" w:rsidRPr="00316256" w:rsidRDefault="00C8463A" w:rsidP="000C4FCF">
      <w:pPr>
        <w:pStyle w:val="NormalWeb"/>
        <w:spacing w:before="0" w:beforeAutospacing="0" w:after="0" w:afterAutospacing="0"/>
        <w:ind w:firstLine="360"/>
        <w:jc w:val="both"/>
      </w:pPr>
      <w:r w:rsidRPr="00316256">
        <w:t>L’introduction d’un texte argumentatif peut contenir le sujet amené, le sujet posé, la formulation de la thèse et le sujet divisé :</w:t>
      </w:r>
    </w:p>
    <w:p w:rsidR="00C8463A" w:rsidRPr="00316256" w:rsidRDefault="00C8463A" w:rsidP="000C4FCF">
      <w:pPr>
        <w:pStyle w:val="NormalWeb"/>
        <w:spacing w:before="0" w:beforeAutospacing="0" w:after="0" w:afterAutospacing="0"/>
        <w:jc w:val="both"/>
      </w:pPr>
      <w:r w:rsidRPr="00316256">
        <w:t xml:space="preserve"> ·        </w:t>
      </w:r>
      <w:r w:rsidRPr="00316256">
        <w:rPr>
          <w:b/>
          <w:bCs/>
        </w:rPr>
        <w:t>Le sujet amené</w:t>
      </w:r>
      <w:r w:rsidRPr="00316256">
        <w:t xml:space="preserve"> attire l’attention du destinataire et suscite son intérêt </w:t>
      </w:r>
    </w:p>
    <w:p w:rsidR="00C8463A" w:rsidRPr="00316256" w:rsidRDefault="00C8463A" w:rsidP="000C4FCF">
      <w:pPr>
        <w:pStyle w:val="NormalWeb"/>
        <w:spacing w:before="0" w:beforeAutospacing="0" w:after="0" w:afterAutospacing="0"/>
        <w:jc w:val="both"/>
      </w:pPr>
      <w:r w:rsidRPr="00316256">
        <w:t xml:space="preserve"> ·        </w:t>
      </w:r>
      <w:r w:rsidRPr="00316256">
        <w:rPr>
          <w:b/>
          <w:bCs/>
        </w:rPr>
        <w:t>Le sujet posé</w:t>
      </w:r>
      <w:r w:rsidRPr="00316256">
        <w:t xml:space="preserve"> révèle clairement le sujet du texte et présente la problématique. </w:t>
      </w:r>
    </w:p>
    <w:p w:rsidR="00C8463A" w:rsidRPr="00316256" w:rsidRDefault="00C8463A" w:rsidP="000C4FCF">
      <w:pPr>
        <w:pStyle w:val="NormalWeb"/>
        <w:spacing w:before="0" w:beforeAutospacing="0" w:after="0" w:afterAutospacing="0"/>
        <w:jc w:val="both"/>
      </w:pPr>
      <w:r w:rsidRPr="00316256">
        <w:t xml:space="preserve"> ·        </w:t>
      </w:r>
      <w:r w:rsidRPr="00316256">
        <w:rPr>
          <w:b/>
          <w:bCs/>
        </w:rPr>
        <w:t>La formulation de la thèse</w:t>
      </w:r>
      <w:r w:rsidRPr="00316256">
        <w:t xml:space="preserve"> est claire, sans aucune ambiguïté. </w:t>
      </w:r>
    </w:p>
    <w:p w:rsidR="00C8463A" w:rsidRDefault="00C8463A" w:rsidP="000C4FCF">
      <w:pPr>
        <w:pStyle w:val="NormalWeb"/>
        <w:spacing w:before="0" w:beforeAutospacing="0" w:after="0" w:afterAutospacing="0"/>
        <w:jc w:val="both"/>
      </w:pPr>
      <w:r w:rsidRPr="00316256">
        <w:t xml:space="preserve"> ·        </w:t>
      </w:r>
      <w:r w:rsidRPr="00316256">
        <w:rPr>
          <w:b/>
          <w:bCs/>
        </w:rPr>
        <w:t>Le sujet divisé</w:t>
      </w:r>
      <w:r w:rsidRPr="00316256">
        <w:t xml:space="preserve"> annonce les grandes parties de la démarche argumentative en présentant les aspects qui seront traités, attirant ainsi la curiosité du destinataire </w:t>
      </w:r>
    </w:p>
    <w:p w:rsidR="00C8463A" w:rsidRPr="00316256" w:rsidRDefault="00C8463A" w:rsidP="000C4FCF">
      <w:pPr>
        <w:pStyle w:val="NormalWeb"/>
        <w:spacing w:before="0" w:beforeAutospacing="0" w:after="0" w:afterAutospacing="0"/>
        <w:jc w:val="both"/>
      </w:pPr>
      <w:r w:rsidRPr="00316256">
        <w:rPr>
          <w:b/>
          <w:bCs/>
          <w:color w:val="C00000"/>
        </w:rPr>
        <w:t>II.</w:t>
      </w:r>
      <w:r w:rsidRPr="00316256">
        <w:rPr>
          <w:color w:val="C00000"/>
        </w:rPr>
        <w:t xml:space="preserve">            </w:t>
      </w:r>
      <w:r w:rsidRPr="00316256">
        <w:rPr>
          <w:b/>
          <w:bCs/>
          <w:color w:val="C00000"/>
          <w:u w:val="single"/>
        </w:rPr>
        <w:t>Le développement :</w:t>
      </w:r>
    </w:p>
    <w:p w:rsidR="00C8463A" w:rsidRPr="00316256" w:rsidRDefault="00C8463A" w:rsidP="000C4FCF">
      <w:pPr>
        <w:pStyle w:val="NormalWeb"/>
        <w:spacing w:before="0" w:beforeAutospacing="0" w:after="0" w:afterAutospacing="0"/>
        <w:ind w:firstLine="360"/>
        <w:jc w:val="both"/>
      </w:pPr>
      <w:r w:rsidRPr="00316256">
        <w:t>Le développement d’un texte argumentatif sera plus convaincant si :</w:t>
      </w:r>
    </w:p>
    <w:p w:rsidR="00C8463A" w:rsidRPr="00316256" w:rsidRDefault="00C8463A" w:rsidP="000C4FCF">
      <w:pPr>
        <w:pStyle w:val="NormalWeb"/>
        <w:spacing w:before="0" w:beforeAutospacing="0" w:after="0" w:afterAutospacing="0"/>
        <w:jc w:val="both"/>
      </w:pPr>
      <w:r w:rsidRPr="00316256">
        <w:t>·        L’organisation en paragraphes est claire.</w:t>
      </w:r>
    </w:p>
    <w:p w:rsidR="00C8463A" w:rsidRPr="00316256" w:rsidRDefault="00C8463A" w:rsidP="000C4FCF">
      <w:pPr>
        <w:pStyle w:val="NormalWeb"/>
        <w:spacing w:before="0" w:beforeAutospacing="0" w:after="0" w:afterAutospacing="0"/>
        <w:jc w:val="both"/>
      </w:pPr>
      <w:r w:rsidRPr="00316256">
        <w:t>·        Les organisateurs textuels permettent au destinataire de suivre les étapes de la démarche argumentative.</w:t>
      </w:r>
    </w:p>
    <w:p w:rsidR="00C8463A" w:rsidRPr="00316256" w:rsidRDefault="00C8463A" w:rsidP="000C4FCF">
      <w:pPr>
        <w:pStyle w:val="NormalWeb"/>
        <w:spacing w:before="0" w:beforeAutospacing="0" w:after="0" w:afterAutospacing="0"/>
        <w:jc w:val="both"/>
      </w:pPr>
      <w:r w:rsidRPr="00316256">
        <w:t>·        Les conclusions partielles sont liées à la thèse et sont formulées clairement à l’aide de mots et d’expressions comme : donc, alors, bref, il me semble que, enfin, …</w:t>
      </w:r>
    </w:p>
    <w:p w:rsidR="00C8463A" w:rsidRPr="00316256" w:rsidRDefault="00C8463A" w:rsidP="000C4FCF">
      <w:pPr>
        <w:pStyle w:val="NormalWeb"/>
        <w:spacing w:before="0" w:beforeAutospacing="0" w:after="0" w:afterAutospacing="0"/>
        <w:jc w:val="both"/>
      </w:pPr>
      <w:r w:rsidRPr="00316256">
        <w:t xml:space="preserve">·        Le destinataire peut reconstituer le raisonnement sur lequel se base chaque argument et chaque conclusion partielle </w:t>
      </w:r>
    </w:p>
    <w:p w:rsidR="00C8463A" w:rsidRPr="00316256" w:rsidRDefault="00C8463A" w:rsidP="000C4FCF">
      <w:pPr>
        <w:pStyle w:val="NormalWeb"/>
        <w:spacing w:before="0" w:beforeAutospacing="0" w:after="0" w:afterAutospacing="0"/>
        <w:jc w:val="both"/>
      </w:pPr>
      <w:r w:rsidRPr="00316256">
        <w:t>·        L’ordre des arguments est persuasif.</w:t>
      </w:r>
    </w:p>
    <w:p w:rsidR="00C8463A" w:rsidRPr="00316256" w:rsidRDefault="00C8463A" w:rsidP="000C4FCF">
      <w:pPr>
        <w:pStyle w:val="NormalWeb"/>
        <w:spacing w:before="0" w:beforeAutospacing="0" w:after="0" w:afterAutospacing="0"/>
      </w:pPr>
      <w:r w:rsidRPr="00316256">
        <w:rPr>
          <w:b/>
          <w:bCs/>
          <w:color w:val="C00000"/>
          <w:u w:val="single"/>
        </w:rPr>
        <w:t>L’ordre des arguments</w:t>
      </w:r>
    </w:p>
    <w:p w:rsidR="00C8463A" w:rsidRPr="00316256" w:rsidRDefault="00C8463A" w:rsidP="000C4FCF">
      <w:pPr>
        <w:pStyle w:val="NormalWeb"/>
        <w:spacing w:before="0" w:beforeAutospacing="0" w:after="0" w:afterAutospacing="0"/>
        <w:ind w:firstLine="360"/>
        <w:jc w:val="both"/>
      </w:pPr>
      <w:r w:rsidRPr="00316256">
        <w:t>Dans un texte argumentatif, l’ordre dans lequel on présente les arguments n’est pas laissé au hasard. L’ordre choisi doit être celui qui est le plus susceptible d’inciter le destinataire à adhérer à la thèse</w:t>
      </w:r>
    </w:p>
    <w:p w:rsidR="00C8463A" w:rsidRPr="00316256" w:rsidRDefault="00C8463A" w:rsidP="000C4FCF">
      <w:pPr>
        <w:pStyle w:val="NormalWeb"/>
        <w:spacing w:before="0" w:beforeAutospacing="0" w:after="0" w:afterAutospacing="0"/>
        <w:ind w:firstLine="360"/>
        <w:jc w:val="both"/>
      </w:pPr>
      <w:r w:rsidRPr="00316256">
        <w:t xml:space="preserve">Un argument est convaincant et difficilement réfutable s’il est fondé sur des faits vérifiables ou généralement admis comme vrais, ou sur une réalité universelle qu’on peut difficilement contester; il est de l’ordre de la preuve. </w:t>
      </w:r>
    </w:p>
    <w:p w:rsidR="00C8463A" w:rsidRPr="00316256" w:rsidRDefault="00C8463A" w:rsidP="000C4FCF">
      <w:pPr>
        <w:pStyle w:val="NormalWeb"/>
        <w:spacing w:before="0" w:beforeAutospacing="0" w:after="0" w:afterAutospacing="0"/>
        <w:ind w:firstLine="360"/>
        <w:jc w:val="both"/>
      </w:pPr>
      <w:r w:rsidRPr="00316256">
        <w:lastRenderedPageBreak/>
        <w:t xml:space="preserve">Un argument est moins persuasif s’il repose sur des valeurs personnelles; il est de l’ordre de la justification, de la raison, de la cause. Les personnes qui n’ont pas les mêmes valeurs peuvent donc le réfuter plus facilement. </w:t>
      </w:r>
    </w:p>
    <w:p w:rsidR="00C8463A" w:rsidRPr="00316256" w:rsidRDefault="00C8463A" w:rsidP="000C4FCF">
      <w:pPr>
        <w:pStyle w:val="NormalWeb"/>
        <w:spacing w:before="0" w:beforeAutospacing="0" w:after="0" w:afterAutospacing="0"/>
        <w:ind w:firstLine="360"/>
        <w:jc w:val="both"/>
      </w:pPr>
      <w:r w:rsidRPr="00316256">
        <w:t>Les arguments sont souvent présentés dans l’un des ordres suivants :</w:t>
      </w:r>
    </w:p>
    <w:p w:rsidR="00C8463A" w:rsidRPr="00316256" w:rsidRDefault="00C8463A" w:rsidP="000C4FCF">
      <w:pPr>
        <w:pStyle w:val="NormalWeb"/>
        <w:spacing w:before="0" w:beforeAutospacing="0" w:after="0" w:afterAutospacing="0"/>
        <w:jc w:val="both"/>
      </w:pPr>
      <w:r w:rsidRPr="00316256">
        <w:t>·        L’ordre de force croissante, selon lequel l’argument le plus faible est présenté en premier et le plus fort à la fin (d’abord, encore plus, surtout).</w:t>
      </w:r>
    </w:p>
    <w:p w:rsidR="00C8463A" w:rsidRPr="00316256" w:rsidRDefault="00C8463A" w:rsidP="000C4FCF">
      <w:pPr>
        <w:pStyle w:val="NormalWeb"/>
        <w:spacing w:before="0" w:beforeAutospacing="0" w:after="0" w:afterAutospacing="0"/>
        <w:jc w:val="both"/>
      </w:pPr>
      <w:r w:rsidRPr="00316256">
        <w:t xml:space="preserve"> ·        L’ordre de force décroissante, selon lequel l’argument le plus fort est présenté en premier et le plus faible à la fin (par-dessus tout, puis, enfin).</w:t>
      </w:r>
    </w:p>
    <w:p w:rsidR="00C8463A" w:rsidRPr="00316256" w:rsidRDefault="00C8463A" w:rsidP="000C4FCF">
      <w:pPr>
        <w:pStyle w:val="NormalWeb"/>
        <w:spacing w:before="0" w:beforeAutospacing="0" w:after="0" w:afterAutospacing="0"/>
        <w:jc w:val="both"/>
      </w:pPr>
      <w:r w:rsidRPr="00316256">
        <w:t xml:space="preserve"> ·        L’ordre nestorien, selon lequel les arguments les plus fort sont placés au début et à la fin, et les arguments les plus faibles au centre (surtout, puis, encore plus). </w:t>
      </w:r>
    </w:p>
    <w:p w:rsidR="00C8463A" w:rsidRPr="00316256" w:rsidRDefault="00C8463A" w:rsidP="000C4FCF">
      <w:pPr>
        <w:pStyle w:val="NormalWeb"/>
        <w:spacing w:before="0" w:beforeAutospacing="0" w:after="0" w:afterAutospacing="0"/>
        <w:ind w:firstLine="360"/>
        <w:jc w:val="both"/>
      </w:pPr>
      <w:r w:rsidRPr="00316256">
        <w:t xml:space="preserve">Souvent les marqueurs indiquent simplement la succession des arguments sans mettre leur force en évidence (premièrement, deuxièmement…; d’abord, puis, enfin; …). </w:t>
      </w:r>
    </w:p>
    <w:p w:rsidR="00C8463A" w:rsidRPr="00316256" w:rsidRDefault="00C8463A" w:rsidP="000C4FCF">
      <w:pPr>
        <w:pStyle w:val="NormalWeb"/>
        <w:spacing w:before="0" w:beforeAutospacing="0" w:after="0" w:afterAutospacing="0"/>
        <w:jc w:val="both"/>
      </w:pPr>
      <w:r w:rsidRPr="00316256">
        <w:rPr>
          <w:b/>
          <w:bCs/>
          <w:color w:val="C00000"/>
        </w:rPr>
        <w:t>III.</w:t>
      </w:r>
      <w:r w:rsidRPr="00316256">
        <w:rPr>
          <w:color w:val="C00000"/>
        </w:rPr>
        <w:t xml:space="preserve">            </w:t>
      </w:r>
      <w:r w:rsidRPr="00316256">
        <w:rPr>
          <w:b/>
          <w:bCs/>
          <w:color w:val="C00000"/>
          <w:u w:val="single"/>
        </w:rPr>
        <w:t xml:space="preserve">La conclusion </w:t>
      </w:r>
    </w:p>
    <w:p w:rsidR="00C8463A" w:rsidRPr="00316256" w:rsidRDefault="00C8463A" w:rsidP="000C4FCF">
      <w:pPr>
        <w:pStyle w:val="NormalWeb"/>
        <w:spacing w:before="0" w:beforeAutospacing="0" w:after="0" w:afterAutospacing="0"/>
        <w:ind w:firstLine="360"/>
        <w:jc w:val="both"/>
      </w:pPr>
      <w:r w:rsidRPr="00316256">
        <w:t>La conclusion met fin à l’argumentation et assure l’adhésion du destinataire à la thèse défendue. Elle doit donc être concluante. On peut construire une conclusion efficace :</w:t>
      </w:r>
    </w:p>
    <w:p w:rsidR="00C8463A" w:rsidRPr="00316256" w:rsidRDefault="00C8463A" w:rsidP="000C4FCF">
      <w:pPr>
        <w:pStyle w:val="NormalWeb"/>
        <w:spacing w:before="0" w:beforeAutospacing="0" w:after="0" w:afterAutospacing="0"/>
        <w:jc w:val="both"/>
      </w:pPr>
      <w:r w:rsidRPr="00316256">
        <w:t>·        En réaffirmant la thèse de façon convaincante dans un résumé des arguments invoqués dans le texte.</w:t>
      </w:r>
    </w:p>
    <w:p w:rsidR="00C8463A" w:rsidRPr="00316256" w:rsidRDefault="00C8463A" w:rsidP="000C4FCF">
      <w:pPr>
        <w:pStyle w:val="NormalWeb"/>
        <w:spacing w:before="0" w:beforeAutospacing="0" w:after="0" w:afterAutospacing="0"/>
        <w:jc w:val="both"/>
      </w:pPr>
      <w:r w:rsidRPr="00316256">
        <w:t>·        En présentant un nouvel aspect de la thèse qui permettra au destinataire de prolonger sa réflexion sur le sujet.</w:t>
      </w:r>
    </w:p>
    <w:p w:rsidR="00C8463A" w:rsidRPr="00316256" w:rsidRDefault="00C8463A" w:rsidP="000C4FCF"/>
    <w:p w:rsidR="00C8463A" w:rsidRPr="00E500BC" w:rsidRDefault="00C8463A" w:rsidP="000C4FCF">
      <w:r w:rsidRPr="00E500BC">
        <w:rPr>
          <w:shd w:val="clear" w:color="auto" w:fill="99CCFF"/>
        </w:rPr>
        <w:t>Connecteurs logiques</w:t>
      </w:r>
    </w:p>
    <w:p w:rsidR="00C8463A" w:rsidRPr="00E500BC" w:rsidRDefault="00C8463A" w:rsidP="000C4FCF">
      <w:r w:rsidRPr="00E500BC">
        <w:t>Les connecteurs logiques sont indispensables au texte argumentatif: ils permettent de rendre le texte fluide et agréable à lire.</w:t>
      </w:r>
    </w:p>
    <w:p w:rsidR="00C8463A" w:rsidRPr="00E500BC" w:rsidRDefault="00C8463A" w:rsidP="000C4FCF">
      <w:r w:rsidRPr="00E500BC">
        <w:t>Il est préférable de ne pas se tromper de types de connecteurs.</w:t>
      </w:r>
    </w:p>
    <w:p w:rsidR="00C8463A" w:rsidRPr="00E500BC" w:rsidRDefault="00C8463A" w:rsidP="000C4FCF">
      <w:r w:rsidRPr="00E500BC">
        <w:t>Exemples de connecteurs logiques:</w:t>
      </w:r>
    </w:p>
    <w:p w:rsidR="00C8463A" w:rsidRPr="00E500BC" w:rsidRDefault="00C8463A" w:rsidP="000C4FCF">
      <w:r w:rsidRPr="00E500BC">
        <w:t> - Pour ajouter une idée ou comparer deux choses: et, d'abord de plus, ensuite, par ailleurs, premièrement</w:t>
      </w:r>
    </w:p>
    <w:p w:rsidR="00C8463A" w:rsidRPr="00E500BC" w:rsidRDefault="00C8463A" w:rsidP="000C4FCF">
      <w:r w:rsidRPr="00E500BC">
        <w:t> - Pour opposer deux idées: en revanche, mais, néanmoins, cependant, or, pourtant, certes, quoique, bien que</w:t>
      </w:r>
    </w:p>
    <w:p w:rsidR="00C8463A" w:rsidRPr="00E500BC" w:rsidRDefault="00C8463A" w:rsidP="000C4FCF">
      <w:r w:rsidRPr="00E500BC">
        <w:t>  - Pour donné la cause, l'explication: vu que, puisque, en effet, d'ailleurs</w:t>
      </w:r>
    </w:p>
    <w:p w:rsidR="00C8463A" w:rsidRPr="00E500BC" w:rsidRDefault="00C8463A" w:rsidP="000C4FCF">
      <w:r w:rsidRPr="00E500BC">
        <w:t>  - But : dans ce but, pour que, à cette fin</w:t>
      </w:r>
    </w:p>
    <w:p w:rsidR="00C8463A" w:rsidRPr="00E500BC" w:rsidRDefault="00C8463A" w:rsidP="000C4FCF">
      <w:r w:rsidRPr="00E500BC">
        <w:t>  - Une conséquence, conclusion: en conséquence, si bien que, donc, ainsi, en conclusion, de sorte que</w:t>
      </w:r>
    </w:p>
    <w:p w:rsidR="00C8463A" w:rsidRPr="00E500BC" w:rsidRDefault="00C8463A" w:rsidP="000C4FCF">
      <w:r w:rsidRPr="00E500BC">
        <w:t> Résumé important</w:t>
      </w:r>
    </w:p>
    <w:p w:rsidR="00C8463A" w:rsidRPr="00E500BC" w:rsidRDefault="00C8463A" w:rsidP="000C4FCF">
      <w:pPr>
        <w:rPr>
          <w:shd w:val="clear" w:color="auto" w:fill="99CCFF"/>
        </w:rPr>
      </w:pPr>
    </w:p>
    <w:p w:rsidR="00C8463A" w:rsidRPr="00A14317" w:rsidRDefault="00C8463A" w:rsidP="000C4FCF">
      <w:pPr>
        <w:rPr>
          <w:b/>
          <w:bCs/>
        </w:rPr>
      </w:pPr>
      <w:r w:rsidRPr="00A14317">
        <w:rPr>
          <w:b/>
          <w:bCs/>
        </w:rPr>
        <w:t>Conseils supplémentaires</w:t>
      </w:r>
    </w:p>
    <w:p w:rsidR="00C8463A" w:rsidRPr="00E500BC" w:rsidRDefault="00C8463A" w:rsidP="000C4FCF">
      <w:r w:rsidRPr="00E500BC">
        <w:rPr>
          <w:shd w:val="clear" w:color="auto" w:fill="99CCFF"/>
        </w:rPr>
        <w:t>Laisser des espaces - utilisation des paragraphes</w:t>
      </w:r>
    </w:p>
    <w:p w:rsidR="00C8463A" w:rsidRPr="00E500BC" w:rsidRDefault="00C8463A" w:rsidP="000C4FCF">
      <w:r w:rsidRPr="00E500BC">
        <w:t xml:space="preserve">Dans le texte argumentatif il est important de bien utiliser les paragraphes, entre l'introduction,  le corps du texte et la conclusion. Mais aussi après chaque argument accompagné de son exemple l'on met un paragraphe précédent l'argument qui va suivre avec son exemple. </w:t>
      </w:r>
    </w:p>
    <w:p w:rsidR="00C8463A" w:rsidRDefault="00C8463A" w:rsidP="000C4FCF">
      <w:r w:rsidRPr="00E500BC">
        <w:t> </w:t>
      </w:r>
    </w:p>
    <w:p w:rsidR="00C8463A" w:rsidRPr="00A14317" w:rsidRDefault="00C8463A" w:rsidP="000C4FCF">
      <w:pPr>
        <w:rPr>
          <w:u w:val="single"/>
        </w:rPr>
      </w:pPr>
      <w:r w:rsidRPr="00A14317">
        <w:rPr>
          <w:u w:val="single"/>
          <w:shd w:val="clear" w:color="auto" w:fill="99CCFF"/>
        </w:rPr>
        <w:t>Construction générale du texte:</w:t>
      </w:r>
    </w:p>
    <w:p w:rsidR="00C8463A" w:rsidRPr="00E500BC" w:rsidRDefault="00C8463A" w:rsidP="000C4FCF">
      <w:r w:rsidRPr="00E500BC">
        <w:t>Dans le texte nous pouvons utiliser le "je, moi..." (mais surtout dans la conclusion, en effet il faut veiller à rester objectif dans le corps du texte tout en faisant comprendre notre avis) mais nous pouvons aussi utiliser le "tout le monde sait que", "il faut que"  [permet de généraliser].</w:t>
      </w:r>
    </w:p>
    <w:p w:rsidR="00C8463A" w:rsidRPr="00E500BC" w:rsidRDefault="00C8463A" w:rsidP="000C4FCF">
      <w:r w:rsidRPr="00E500BC">
        <w:t>Un texte peut être ancré dans la situation d'énonciation celà signifie qu'il est principalement centré au présent.</w:t>
      </w:r>
    </w:p>
    <w:p w:rsidR="00C8463A" w:rsidRPr="00E500BC" w:rsidRDefault="00C8463A" w:rsidP="000C4FCF">
      <w:pPr>
        <w:pStyle w:val="NormalWeb"/>
        <w:spacing w:before="0" w:beforeAutospacing="0" w:after="0" w:afterAutospacing="0"/>
      </w:pPr>
      <w:r w:rsidRPr="00DD3993">
        <w:rPr>
          <w:color w:val="800000"/>
        </w:rPr>
        <w:t xml:space="preserve"> </w:t>
      </w:r>
      <w:r w:rsidRPr="00DD3993">
        <w:rPr>
          <w:color w:val="800000"/>
          <w:u w:val="single"/>
        </w:rPr>
        <w:t>Les procédés argumentatifs</w:t>
      </w:r>
      <w:r w:rsidRPr="00E500BC">
        <w:rPr>
          <w:color w:val="C00000"/>
          <w:u w:val="single"/>
        </w:rPr>
        <w:t> :</w:t>
      </w:r>
    </w:p>
    <w:p w:rsidR="00C8463A" w:rsidRDefault="00C8463A" w:rsidP="000C4FCF">
      <w:pPr>
        <w:pStyle w:val="NormalWeb"/>
        <w:spacing w:before="0" w:beforeAutospacing="0" w:after="0" w:afterAutospacing="0"/>
        <w:rPr>
          <w:rStyle w:val="lev"/>
          <w:b w:val="0"/>
          <w:bCs w:val="0"/>
          <w:u w:val="single"/>
        </w:rPr>
      </w:pPr>
    </w:p>
    <w:p w:rsidR="00C8463A" w:rsidRPr="00E500BC" w:rsidRDefault="00C8463A" w:rsidP="000C4FCF">
      <w:pPr>
        <w:pStyle w:val="NormalWeb"/>
        <w:spacing w:before="0" w:beforeAutospacing="0" w:after="0" w:afterAutospacing="0"/>
      </w:pPr>
      <w:r w:rsidRPr="00E500BC">
        <w:rPr>
          <w:rStyle w:val="lev"/>
          <w:b w:val="0"/>
          <w:bCs w:val="0"/>
          <w:u w:val="single"/>
        </w:rPr>
        <w:t>La définition</w:t>
      </w:r>
      <w:r w:rsidRPr="00E500BC">
        <w:rPr>
          <w:rStyle w:val="lev"/>
          <w:b w:val="0"/>
          <w:bCs w:val="0"/>
        </w:rPr>
        <w:t xml:space="preserve"> </w:t>
      </w:r>
      <w:r w:rsidRPr="00E500BC">
        <w:t xml:space="preserve">consiste à décrire une chose, une idée, un concept. Cela permet à l’auteur du texte de mieux informer le lecteur et de conférer de la crédibilité à ses propos. L'auteur pourrait aussi donner une définition qui correspond à ses valeurs, en utilisant des </w:t>
      </w:r>
      <w:hyperlink r:id="rId7" w:history="1">
        <w:r w:rsidRPr="00E500BC">
          <w:rPr>
            <w:rStyle w:val="Lienhypertexte"/>
          </w:rPr>
          <w:t>marqueurs de modalité</w:t>
        </w:r>
      </w:hyperlink>
      <w:r w:rsidRPr="00E500BC">
        <w:t> par exemple.</w:t>
      </w:r>
      <w:r w:rsidRPr="00E500BC">
        <w:br/>
        <w:t> </w:t>
      </w:r>
      <w:r w:rsidRPr="00E500BC">
        <w:rPr>
          <w:rStyle w:val="ms-rtestyle-bv-tableauexemple"/>
        </w:rPr>
        <w:t xml:space="preserve">Il est communément admis qu'un système est en crise lorsque </w:t>
      </w:r>
      <w:r w:rsidRPr="00E500BC">
        <w:rPr>
          <w:rStyle w:val="lev"/>
          <w:b w:val="0"/>
          <w:bCs w:val="0"/>
        </w:rPr>
        <w:t>les problèmes qu'il engendre deviennent impossibles à régler sans une remise en question de ses structures et de son fonctionnement</w:t>
      </w:r>
      <w:r w:rsidRPr="00E500BC">
        <w:rPr>
          <w:rStyle w:val="ms-rtestyle-bv-tableauexemple"/>
        </w:rPr>
        <w:t>.</w:t>
      </w:r>
    </w:p>
    <w:p w:rsidR="00C8463A" w:rsidRDefault="00C8463A" w:rsidP="000C4FCF">
      <w:pPr>
        <w:pStyle w:val="NormalWeb"/>
        <w:spacing w:before="0" w:beforeAutospacing="0" w:after="0" w:afterAutospacing="0"/>
        <w:rPr>
          <w:rStyle w:val="lev"/>
          <w:b w:val="0"/>
          <w:bCs w:val="0"/>
          <w:u w:val="single"/>
        </w:rPr>
      </w:pPr>
      <w:bookmarkStart w:id="0" w:name="a2"/>
      <w:bookmarkEnd w:id="0"/>
    </w:p>
    <w:p w:rsidR="00C8463A" w:rsidRPr="00E500BC" w:rsidRDefault="00C8463A" w:rsidP="000C4FCF">
      <w:pPr>
        <w:pStyle w:val="NormalWeb"/>
        <w:spacing w:before="0" w:beforeAutospacing="0" w:after="0" w:afterAutospacing="0"/>
      </w:pPr>
      <w:r w:rsidRPr="00E500BC">
        <w:rPr>
          <w:rStyle w:val="lev"/>
          <w:b w:val="0"/>
          <w:bCs w:val="0"/>
          <w:u w:val="single"/>
        </w:rPr>
        <w:t>L'appel à l’autorité</w:t>
      </w:r>
      <w:r w:rsidRPr="00E500BC">
        <w:t xml:space="preserve"> donne une grande crédibilité aux propos tenus par l'auteur puisque ce procédé argumentatif présente les dires, les actions ou les réalisations d'une personne reconnue pour son implication politique, artistique, sociale, scientifique, etc. On peut citer la personne ou rapporter ce qu’elle a fait.</w:t>
      </w:r>
      <w:r w:rsidRPr="00E500BC">
        <w:br/>
      </w:r>
      <w:r w:rsidRPr="00E500BC">
        <w:lastRenderedPageBreak/>
        <w:br/>
      </w:r>
      <w:r w:rsidRPr="00E500BC">
        <w:rPr>
          <w:rStyle w:val="lev"/>
          <w:b w:val="0"/>
          <w:bCs w:val="0"/>
        </w:rPr>
        <w:t>Nelson Mandela</w:t>
      </w:r>
      <w:r w:rsidRPr="00E500BC">
        <w:rPr>
          <w:rStyle w:val="ms-rtestyle-bv-tableauexemple"/>
        </w:rPr>
        <w:t>, figure humaniste mondiale, disait qu'un homme qui prive un autre homme de sa liberté est prisonnier de la haine, des préjugés et de l'étroitesse d'esprit.</w:t>
      </w:r>
    </w:p>
    <w:p w:rsidR="00C8463A" w:rsidRPr="00E500BC" w:rsidRDefault="00C8463A" w:rsidP="000C4FCF">
      <w:pPr>
        <w:numPr>
          <w:ilvl w:val="0"/>
          <w:numId w:val="1"/>
        </w:numPr>
        <w:ind w:left="0"/>
      </w:pPr>
      <w:r w:rsidRPr="00E500BC">
        <w:t xml:space="preserve">Il est possible de faire référence à des paroles dites par quelqu'un d'autre de façon directe ou indirecte. Il faut toutefois s'assurer de bien respecter la structure du </w:t>
      </w:r>
      <w:hyperlink r:id="rId8" w:history="1">
        <w:r w:rsidRPr="00E500BC">
          <w:rPr>
            <w:rStyle w:val="Lienhypertexte"/>
          </w:rPr>
          <w:t>discours rapporté</w:t>
        </w:r>
      </w:hyperlink>
      <w:r w:rsidRPr="00E500BC">
        <w:t>.</w:t>
      </w:r>
      <w:bookmarkStart w:id="1" w:name="a3"/>
      <w:bookmarkEnd w:id="1"/>
    </w:p>
    <w:p w:rsidR="00C8463A" w:rsidRPr="00E500BC" w:rsidRDefault="00C8463A" w:rsidP="000C4FCF">
      <w:pPr>
        <w:pStyle w:val="NormalWeb"/>
        <w:spacing w:before="0" w:beforeAutospacing="0" w:after="0" w:afterAutospacing="0"/>
      </w:pPr>
      <w:r w:rsidRPr="00E500BC">
        <w:rPr>
          <w:rStyle w:val="lev"/>
          <w:b w:val="0"/>
          <w:bCs w:val="0"/>
          <w:u w:val="single"/>
        </w:rPr>
        <w:t>L’exemple</w:t>
      </w:r>
      <w:r w:rsidRPr="00E500BC">
        <w:rPr>
          <w:rStyle w:val="lev"/>
          <w:b w:val="0"/>
          <w:bCs w:val="0"/>
        </w:rPr>
        <w:t xml:space="preserve"> </w:t>
      </w:r>
      <w:r w:rsidRPr="00E500BC">
        <w:t>permet d'appuyer des propos de façon concrète. L'exemple démontre que le propos est réaliste, proche des réalités de la vie pratique. L'auteur a recours à l'exemple, entre autres, lorsqu'il fait référence à une situation normale ou exceptionnelle qui est déjà arrivée ou qui pourrait arriver.</w:t>
      </w:r>
      <w:r w:rsidRPr="00E500BC">
        <w:br/>
        <w:t> </w:t>
      </w:r>
      <w:r w:rsidRPr="00E500BC">
        <w:rPr>
          <w:rStyle w:val="lev"/>
          <w:b w:val="0"/>
          <w:bCs w:val="0"/>
        </w:rPr>
        <w:t>Par exemple</w:t>
      </w:r>
      <w:r w:rsidRPr="00E500BC">
        <w:rPr>
          <w:rStyle w:val="ms-rtestyle-bv-tableauexemple"/>
        </w:rPr>
        <w:t>, Gandhi, Martin Luther King et Norman Bethune ont été des humanistes à part entière. Chacun de ces hommes a, à sa façon, prouvé que l'atteinte de l'idéal, objectif pleinement utopique, peut être le moteur de toute une vie.</w:t>
      </w:r>
    </w:p>
    <w:p w:rsidR="00C8463A" w:rsidRDefault="00C8463A" w:rsidP="000C4FCF">
      <w:pPr>
        <w:pStyle w:val="NormalWeb"/>
        <w:spacing w:before="0" w:beforeAutospacing="0" w:after="0" w:afterAutospacing="0"/>
        <w:rPr>
          <w:rStyle w:val="lev"/>
          <w:b w:val="0"/>
          <w:bCs w:val="0"/>
          <w:u w:val="single"/>
        </w:rPr>
      </w:pPr>
      <w:bookmarkStart w:id="2" w:name="a4"/>
      <w:bookmarkEnd w:id="2"/>
    </w:p>
    <w:p w:rsidR="00C8463A" w:rsidRPr="00E500BC" w:rsidRDefault="00C8463A" w:rsidP="000C4FCF">
      <w:pPr>
        <w:pStyle w:val="NormalWeb"/>
        <w:spacing w:before="0" w:beforeAutospacing="0" w:after="0" w:afterAutospacing="0"/>
      </w:pPr>
      <w:r w:rsidRPr="00E500BC">
        <w:rPr>
          <w:rStyle w:val="lev"/>
          <w:b w:val="0"/>
          <w:bCs w:val="0"/>
          <w:u w:val="single"/>
        </w:rPr>
        <w:t>Le contre-exemple</w:t>
      </w:r>
      <w:r w:rsidRPr="00E500BC">
        <w:t xml:space="preserve"> sert à démolir un exemple qui contribuerait à appuyer un argument adverse. L'auteur utilise le contre-exemple pour pointer la faille qu'aurait un discours contraire au sien.</w:t>
      </w:r>
    </w:p>
    <w:p w:rsidR="00C8463A" w:rsidRPr="00E500BC" w:rsidRDefault="00C8463A" w:rsidP="000C4FCF">
      <w:pPr>
        <w:pStyle w:val="ms-rtestyle-bv-tableauexemple1"/>
        <w:spacing w:before="0" w:beforeAutospacing="0" w:after="0" w:afterAutospacing="0"/>
      </w:pPr>
      <w:r w:rsidRPr="00E500BC">
        <w:t xml:space="preserve">Il ne faut pas croire que ce sont tous les êtres humains qui sont faits pour mener le grand combat que représente la vie. </w:t>
      </w:r>
      <w:r w:rsidRPr="00E500BC">
        <w:rPr>
          <w:rStyle w:val="lev"/>
          <w:b w:val="0"/>
          <w:bCs w:val="0"/>
        </w:rPr>
        <w:t>Il serait aussi vrai de dire que ce sont tous les oiseaux qui apprennent à voler de leurs propres ailes</w:t>
      </w:r>
      <w:r w:rsidRPr="00E500BC">
        <w:t>. En effet, bien qu'elles aient des ailes, les autruches ne sont pas de ces oiseaux capables d'explorer l'infini du ciel.</w:t>
      </w:r>
    </w:p>
    <w:p w:rsidR="00C8463A" w:rsidRDefault="00C8463A" w:rsidP="000C4FCF">
      <w:pPr>
        <w:pStyle w:val="Titre2"/>
        <w:spacing w:before="0" w:beforeAutospacing="0" w:after="0" w:afterAutospacing="0"/>
        <w:rPr>
          <w:b w:val="0"/>
          <w:bCs w:val="0"/>
          <w:sz w:val="24"/>
          <w:szCs w:val="24"/>
          <w:u w:val="single"/>
        </w:rPr>
      </w:pPr>
      <w:bookmarkStart w:id="3" w:name="a5"/>
      <w:bookmarkEnd w:id="3"/>
    </w:p>
    <w:p w:rsidR="00C8463A" w:rsidRPr="00E500BC" w:rsidRDefault="00C8463A" w:rsidP="000C4FCF">
      <w:pPr>
        <w:pStyle w:val="Titre2"/>
        <w:spacing w:before="0" w:beforeAutospacing="0" w:after="0" w:afterAutospacing="0"/>
        <w:rPr>
          <w:b w:val="0"/>
          <w:bCs w:val="0"/>
          <w:sz w:val="24"/>
          <w:szCs w:val="24"/>
        </w:rPr>
      </w:pPr>
      <w:r w:rsidRPr="00E500BC">
        <w:rPr>
          <w:b w:val="0"/>
          <w:bCs w:val="0"/>
          <w:sz w:val="24"/>
          <w:szCs w:val="24"/>
          <w:u w:val="single"/>
        </w:rPr>
        <w:t>Le raisonnement déductif</w:t>
      </w:r>
      <w:r w:rsidRPr="00E500BC">
        <w:rPr>
          <w:b w:val="0"/>
          <w:bCs w:val="0"/>
          <w:sz w:val="24"/>
          <w:szCs w:val="24"/>
        </w:rPr>
        <w:t xml:space="preserve"> (cause-effet)</w:t>
      </w:r>
    </w:p>
    <w:p w:rsidR="00C8463A" w:rsidRPr="00E500BC" w:rsidRDefault="00C8463A" w:rsidP="000C4FCF">
      <w:pPr>
        <w:pStyle w:val="NormalWeb"/>
        <w:spacing w:before="0" w:beforeAutospacing="0" w:after="0" w:afterAutospacing="0"/>
      </w:pPr>
      <w:r w:rsidRPr="00E500BC">
        <w:t xml:space="preserve">L'objectif du </w:t>
      </w:r>
      <w:r w:rsidRPr="00E500BC">
        <w:rPr>
          <w:rStyle w:val="lev"/>
          <w:b w:val="0"/>
          <w:bCs w:val="0"/>
        </w:rPr>
        <w:t>raisonnement déductif</w:t>
      </w:r>
      <w:r w:rsidRPr="00E500BC">
        <w:t> est d'étaler les conséquences qui seraient engendrées par une action, une décision, un événement, etc. pour prouver la logique de l'argument. Il peut servir, entre autres, à éveiller la conscience ou à faire peur.</w:t>
      </w:r>
      <w:r w:rsidRPr="00E500BC">
        <w:br/>
      </w:r>
      <w:r w:rsidRPr="00E500BC">
        <w:rPr>
          <w:rStyle w:val="lev"/>
          <w:b w:val="0"/>
          <w:bCs w:val="0"/>
        </w:rPr>
        <w:t>Si</w:t>
      </w:r>
      <w:r w:rsidRPr="00E500BC">
        <w:rPr>
          <w:rStyle w:val="ms-rtestyle-bv-tableauexemple"/>
        </w:rPr>
        <w:t xml:space="preserve"> vous votez pour cet homme, il n’y a que des catastrophes qui vous attendent, telles la hausse des impôts et la diminution des services.</w:t>
      </w:r>
    </w:p>
    <w:p w:rsidR="00C8463A" w:rsidRPr="00E500BC" w:rsidRDefault="00C8463A" w:rsidP="000C4FCF">
      <w:pPr>
        <w:numPr>
          <w:ilvl w:val="0"/>
          <w:numId w:val="2"/>
        </w:numPr>
        <w:ind w:left="0"/>
      </w:pPr>
      <w:r w:rsidRPr="00E500BC">
        <w:t xml:space="preserve">Le mot </w:t>
      </w:r>
      <w:r w:rsidRPr="00E500BC">
        <w:rPr>
          <w:rStyle w:val="Accentuation"/>
        </w:rPr>
        <w:t xml:space="preserve">si </w:t>
      </w:r>
      <w:r w:rsidRPr="00E500BC">
        <w:t>contribue à bien formuler le raisonnement déductif. Dans cet exemple, la cause, qui est de voter pour cet homme, entraîne des conséquences, comme la hausse des impôts et la diminution des services.</w:t>
      </w:r>
    </w:p>
    <w:p w:rsidR="00C8463A" w:rsidRPr="00E500BC" w:rsidRDefault="00C8463A" w:rsidP="000C4FCF">
      <w:pPr>
        <w:pStyle w:val="NormalWeb"/>
        <w:spacing w:before="0" w:beforeAutospacing="0" w:after="0" w:afterAutospacing="0"/>
      </w:pPr>
      <w:bookmarkStart w:id="4" w:name="a6"/>
      <w:bookmarkEnd w:id="4"/>
      <w:r w:rsidRPr="00E500BC">
        <w:rPr>
          <w:rStyle w:val="lev"/>
          <w:b w:val="0"/>
          <w:bCs w:val="0"/>
          <w:u w:val="single"/>
        </w:rPr>
        <w:t>Le fait</w:t>
      </w:r>
      <w:r w:rsidRPr="00E500BC">
        <w:t xml:space="preserve"> consiste à présenter des données statistiques, une parole, un événement, une action, etc. qui viennent appuyer l’argumentation. Quand il fait référence à un fait, l'auteur donne souvent une précision de temps, ce qui a pour effet d'attribuer de la crédibilité à sa position.</w:t>
      </w:r>
      <w:r w:rsidRPr="00E500BC">
        <w:br/>
      </w:r>
      <w:r w:rsidRPr="00E500BC">
        <w:rPr>
          <w:rStyle w:val="lev"/>
          <w:b w:val="0"/>
          <w:bCs w:val="0"/>
        </w:rPr>
        <w:t>Au début de l'année 2012</w:t>
      </w:r>
      <w:r w:rsidRPr="00E500BC">
        <w:rPr>
          <w:rStyle w:val="ms-rtestyle-bv-tableauexemple"/>
        </w:rPr>
        <w:t>, 2340 personnes ont déclaré avoir été satisfaites des services rendus.</w:t>
      </w:r>
    </w:p>
    <w:p w:rsidR="00C8463A" w:rsidRDefault="00C8463A" w:rsidP="000C4FCF">
      <w:pPr>
        <w:pStyle w:val="NormalWeb"/>
        <w:spacing w:before="0" w:beforeAutospacing="0" w:after="0" w:afterAutospacing="0"/>
        <w:rPr>
          <w:rStyle w:val="lev"/>
          <w:b w:val="0"/>
          <w:bCs w:val="0"/>
          <w:u w:val="single"/>
        </w:rPr>
      </w:pPr>
      <w:bookmarkStart w:id="5" w:name="a7"/>
      <w:bookmarkEnd w:id="5"/>
    </w:p>
    <w:p w:rsidR="00C8463A" w:rsidRPr="00E500BC" w:rsidRDefault="00C8463A" w:rsidP="000C4FCF">
      <w:pPr>
        <w:pStyle w:val="NormalWeb"/>
        <w:spacing w:before="0" w:beforeAutospacing="0" w:after="0" w:afterAutospacing="0"/>
      </w:pPr>
      <w:r>
        <w:rPr>
          <w:rStyle w:val="lev"/>
        </w:rPr>
        <w:t>La dissertation</w:t>
      </w:r>
      <w:r>
        <w:t xml:space="preserve"> est un texte d’analyse qui vise à expliquer les représentations du monde contenues dans des textes littéraires.</w:t>
      </w:r>
      <w:r w:rsidRPr="00E500BC">
        <w:rPr>
          <w:rStyle w:val="lev"/>
          <w:b w:val="0"/>
          <w:bCs w:val="0"/>
          <w:u w:val="single"/>
        </w:rPr>
        <w:t>L’analogie</w:t>
      </w:r>
      <w:r w:rsidRPr="00E500BC">
        <w:t xml:space="preserve"> est une sorte de comparaison qui établit un lien de ressemblance entre deux éléments. Elle peut être utile pour renforcer la définition qu’on donne d’une chose, d’une personne ou d’un concept. Aussi, elle confère du style au texte.</w:t>
      </w:r>
      <w:r w:rsidRPr="00E500BC">
        <w:br/>
      </w:r>
      <w:r w:rsidRPr="00E500BC">
        <w:rPr>
          <w:rStyle w:val="lev"/>
          <w:b w:val="0"/>
          <w:bCs w:val="0"/>
        </w:rPr>
        <w:t xml:space="preserve">Le soldat </w:t>
      </w:r>
      <w:r w:rsidRPr="00E500BC">
        <w:rPr>
          <w:rStyle w:val="ms-rtestyle-bv-tableauexemple"/>
        </w:rPr>
        <w:t xml:space="preserve">est à l’armée ce que </w:t>
      </w:r>
      <w:r w:rsidRPr="00E500BC">
        <w:rPr>
          <w:rStyle w:val="lev"/>
          <w:b w:val="0"/>
          <w:bCs w:val="0"/>
        </w:rPr>
        <w:t>le joueur de hockey</w:t>
      </w:r>
      <w:r w:rsidRPr="00E500BC">
        <w:rPr>
          <w:rStyle w:val="ms-rtestyle-bv-tableauexemple"/>
        </w:rPr>
        <w:t xml:space="preserve"> devrait être à son équipe.</w:t>
      </w:r>
    </w:p>
    <w:p w:rsidR="00C8463A" w:rsidRPr="00E500BC" w:rsidRDefault="00C8463A" w:rsidP="000C4FCF">
      <w:pPr>
        <w:numPr>
          <w:ilvl w:val="0"/>
          <w:numId w:val="3"/>
        </w:numPr>
        <w:ind w:left="0"/>
      </w:pPr>
      <w:r w:rsidRPr="00E500BC">
        <w:t>Cela signifie que les joueurs de hockey devraient travailler en équipe dans l’atteinte d’un but et faire preuve d'un grand dévouement pour la cause : gagner la partie.</w:t>
      </w:r>
    </w:p>
    <w:p w:rsidR="00C8463A" w:rsidRPr="00E500BC" w:rsidRDefault="00C8463A" w:rsidP="000C4FCF">
      <w:pPr>
        <w:pStyle w:val="Titre2"/>
        <w:spacing w:before="0" w:beforeAutospacing="0" w:after="0" w:afterAutospacing="0"/>
        <w:rPr>
          <w:b w:val="0"/>
          <w:bCs w:val="0"/>
          <w:sz w:val="24"/>
          <w:szCs w:val="24"/>
        </w:rPr>
      </w:pPr>
      <w:bookmarkStart w:id="6" w:name="a8"/>
      <w:bookmarkEnd w:id="6"/>
      <w:r w:rsidRPr="00E500BC">
        <w:rPr>
          <w:b w:val="0"/>
          <w:bCs w:val="0"/>
          <w:sz w:val="24"/>
          <w:szCs w:val="24"/>
          <w:u w:val="single"/>
        </w:rPr>
        <w:t>La réfutation (la contre-argumentation</w:t>
      </w:r>
      <w:r w:rsidRPr="00E500BC">
        <w:rPr>
          <w:b w:val="0"/>
          <w:bCs w:val="0"/>
          <w:sz w:val="24"/>
          <w:szCs w:val="24"/>
        </w:rPr>
        <w:t>)</w:t>
      </w:r>
    </w:p>
    <w:p w:rsidR="00C8463A" w:rsidRPr="00E500BC" w:rsidRDefault="00C8463A" w:rsidP="000C4FCF">
      <w:pPr>
        <w:pStyle w:val="NormalWeb"/>
        <w:spacing w:before="0" w:beforeAutospacing="0" w:after="0" w:afterAutospacing="0"/>
      </w:pPr>
      <w:r w:rsidRPr="00E500BC">
        <w:rPr>
          <w:rStyle w:val="lev"/>
          <w:b w:val="0"/>
          <w:bCs w:val="0"/>
        </w:rPr>
        <w:t>La réfutation</w:t>
      </w:r>
      <w:r w:rsidRPr="00E500BC">
        <w:t xml:space="preserve"> vise principalement à affaiblir les arguments adverses à la thèse en leur opposant d’autres arguments qui paraissent supérieurs.</w:t>
      </w:r>
    </w:p>
    <w:p w:rsidR="00C8463A" w:rsidRPr="00E500BC" w:rsidRDefault="00C8463A" w:rsidP="000C4FCF">
      <w:pPr>
        <w:pStyle w:val="NormalWeb"/>
        <w:spacing w:before="0" w:beforeAutospacing="0" w:after="0" w:afterAutospacing="0"/>
      </w:pPr>
      <w:r w:rsidRPr="00E500BC">
        <w:rPr>
          <w:rStyle w:val="lev"/>
          <w:b w:val="0"/>
          <w:bCs w:val="0"/>
        </w:rPr>
        <w:t>Même s'il est important que l'État réalise des économies</w:t>
      </w:r>
      <w:r w:rsidRPr="00E500BC">
        <w:rPr>
          <w:rStyle w:val="ms-rtestyle-bv-tableauexemple"/>
        </w:rPr>
        <w:t>, cela ne doit pas se faire au détriment du droit à la vie, qui est un droit fondamental des individus. Or, la peine de mort est contraire à ce droit.</w:t>
      </w:r>
    </w:p>
    <w:p w:rsidR="00C8463A" w:rsidRPr="00E500BC" w:rsidRDefault="00C8463A" w:rsidP="000C4FCF">
      <w:pPr>
        <w:numPr>
          <w:ilvl w:val="0"/>
          <w:numId w:val="4"/>
        </w:numPr>
        <w:ind w:left="0"/>
      </w:pPr>
      <w:r w:rsidRPr="00E500BC">
        <w:rPr>
          <w:rStyle w:val="Accentuation"/>
        </w:rPr>
        <w:t>Même si</w:t>
      </w:r>
      <w:r w:rsidRPr="00E500BC">
        <w:t xml:space="preserve"> sont les mots qui permettent de bien formuler la réfutation.</w:t>
      </w:r>
    </w:p>
    <w:p w:rsidR="00C8463A" w:rsidRPr="00E500BC" w:rsidRDefault="00C8463A" w:rsidP="000C4FCF">
      <w:r w:rsidRPr="00E500BC">
        <w:rPr>
          <w:rStyle w:val="ms-rtestyle-bv-tableautruc"/>
        </w:rPr>
        <w:t>Il existe plusieurs façons d’utiliser la réfutation:</w:t>
      </w:r>
      <w:r w:rsidRPr="00E500BC">
        <w:br/>
      </w:r>
      <w:r w:rsidRPr="00E500BC">
        <w:rPr>
          <w:rStyle w:val="lev"/>
          <w:b w:val="0"/>
          <w:bCs w:val="0"/>
        </w:rPr>
        <w:t>1.</w:t>
      </w:r>
      <w:r w:rsidRPr="00E500BC">
        <w:rPr>
          <w:rStyle w:val="ms-rtestyle-bv-tableautruc"/>
        </w:rPr>
        <w:t xml:space="preserve"> Présenter en premier lieu la contre-thèse, puis la thèse.</w:t>
      </w:r>
      <w:r w:rsidRPr="00E500BC">
        <w:br/>
      </w:r>
      <w:r w:rsidRPr="00E500BC">
        <w:rPr>
          <w:rStyle w:val="lev"/>
          <w:b w:val="0"/>
          <w:bCs w:val="0"/>
        </w:rPr>
        <w:t>2.</w:t>
      </w:r>
      <w:r w:rsidRPr="00E500BC">
        <w:rPr>
          <w:rStyle w:val="ms-rtestyle-bv-tableautruc"/>
        </w:rPr>
        <w:t xml:space="preserve"> Démontrer que la contre-thèse n’est plus valide dans le contexte actuel.</w:t>
      </w:r>
      <w:r w:rsidRPr="00E500BC">
        <w:br/>
      </w:r>
      <w:r w:rsidRPr="00E500BC">
        <w:rPr>
          <w:rStyle w:val="lev"/>
          <w:b w:val="0"/>
          <w:bCs w:val="0"/>
        </w:rPr>
        <w:t>3.</w:t>
      </w:r>
      <w:r w:rsidRPr="00E500BC">
        <w:rPr>
          <w:rStyle w:val="ms-rtestyle-bv-tableautruc"/>
        </w:rPr>
        <w:t xml:space="preserve"> Démontrer que la contre-thèse est mal fondée.</w:t>
      </w:r>
      <w:r w:rsidRPr="00E500BC">
        <w:br/>
      </w:r>
      <w:r w:rsidRPr="00E500BC">
        <w:rPr>
          <w:rStyle w:val="lev"/>
          <w:b w:val="0"/>
          <w:bCs w:val="0"/>
        </w:rPr>
        <w:t>4.</w:t>
      </w:r>
      <w:r w:rsidRPr="00E500BC">
        <w:rPr>
          <w:rStyle w:val="ms-rtestyle-bv-tableautruc"/>
        </w:rPr>
        <w:t xml:space="preserve"> Présenter une exception qui vient contredire la contre-thèse.</w:t>
      </w:r>
      <w:r w:rsidRPr="00E500BC">
        <w:br/>
      </w:r>
      <w:r w:rsidRPr="00E500BC">
        <w:rPr>
          <w:rStyle w:val="lev"/>
          <w:b w:val="0"/>
          <w:bCs w:val="0"/>
        </w:rPr>
        <w:t xml:space="preserve">5. </w:t>
      </w:r>
      <w:r w:rsidRPr="00E500BC">
        <w:rPr>
          <w:rStyle w:val="ms-rtestyle-bv-tableautruc"/>
        </w:rPr>
        <w:t>Démontrer la ou les contradictions dans l’argumentation de l’auteur de la contre-thèse.</w:t>
      </w:r>
      <w:r w:rsidRPr="00E500BC">
        <w:br/>
      </w:r>
      <w:r w:rsidRPr="00E500BC">
        <w:rPr>
          <w:rStyle w:val="lev"/>
          <w:b w:val="0"/>
          <w:bCs w:val="0"/>
        </w:rPr>
        <w:t>6.</w:t>
      </w:r>
      <w:r w:rsidRPr="00E500BC">
        <w:rPr>
          <w:rStyle w:val="ms-rtestyle-bv-tableautruc"/>
        </w:rPr>
        <w:t xml:space="preserve"> Insister sur une faille de la contre-thèse. </w:t>
      </w:r>
      <w:r w:rsidRPr="00E500BC">
        <w:br/>
      </w:r>
      <w:r w:rsidRPr="00E500BC">
        <w:rPr>
          <w:rStyle w:val="lev"/>
          <w:b w:val="0"/>
          <w:bCs w:val="0"/>
        </w:rPr>
        <w:t xml:space="preserve">7. </w:t>
      </w:r>
      <w:r w:rsidRPr="00E500BC">
        <w:rPr>
          <w:rStyle w:val="ms-rtestyle-bv-tableautruc"/>
        </w:rPr>
        <w:t xml:space="preserve">Mettre en évidence des hypothèses néfastes pour la contre-thèse. </w:t>
      </w:r>
      <w:r w:rsidRPr="00E500BC">
        <w:br/>
      </w:r>
      <w:r w:rsidRPr="00E500BC">
        <w:rPr>
          <w:rStyle w:val="lev"/>
          <w:b w:val="0"/>
          <w:bCs w:val="0"/>
        </w:rPr>
        <w:t>8.</w:t>
      </w:r>
      <w:r w:rsidRPr="00E500BC">
        <w:rPr>
          <w:rStyle w:val="ms-rtestyle-bv-tableautruc"/>
        </w:rPr>
        <w:t xml:space="preserve"> Etc.</w:t>
      </w:r>
    </w:p>
    <w:p w:rsidR="00C8463A" w:rsidRPr="00E500BC" w:rsidRDefault="00C8463A" w:rsidP="000C4FCF">
      <w:pPr>
        <w:pStyle w:val="NormalWeb"/>
        <w:spacing w:before="0" w:beforeAutospacing="0" w:after="0" w:afterAutospacing="0"/>
      </w:pPr>
      <w:bookmarkStart w:id="7" w:name="a9"/>
      <w:bookmarkEnd w:id="7"/>
      <w:r w:rsidRPr="00E500BC">
        <w:rPr>
          <w:rStyle w:val="lev"/>
          <w:b w:val="0"/>
          <w:bCs w:val="0"/>
          <w:u w:val="single"/>
        </w:rPr>
        <w:lastRenderedPageBreak/>
        <w:t>L'accumulation</w:t>
      </w:r>
      <w:r w:rsidRPr="00E500BC">
        <w:rPr>
          <w:u w:val="single"/>
        </w:rPr>
        <w:t xml:space="preserve"> </w:t>
      </w:r>
      <w:r w:rsidRPr="00E500BC">
        <w:t>consiste à utiliser plusieurs éléments à la défense d'un seul et même argument.</w:t>
      </w:r>
    </w:p>
    <w:p w:rsidR="00C8463A" w:rsidRPr="00E500BC" w:rsidRDefault="00C8463A" w:rsidP="000C4FCF">
      <w:pPr>
        <w:pStyle w:val="ms-rtestyle-bv-tableauexemple1"/>
        <w:spacing w:before="0" w:beforeAutospacing="0" w:after="0" w:afterAutospacing="0"/>
      </w:pPr>
      <w:r w:rsidRPr="00E500BC">
        <w:t xml:space="preserve">C'est la famille qui ressent toutes les conséquences de ces bouleversements sociaux : </w:t>
      </w:r>
      <w:r w:rsidRPr="00E500BC">
        <w:rPr>
          <w:rStyle w:val="lev"/>
          <w:b w:val="0"/>
          <w:bCs w:val="0"/>
        </w:rPr>
        <w:t>accroissement marqué de la violence conjugale, augmentation importante du divorce, hausse significative du taux de suicide, progression alarmante de la dépendance à l'alcool et aux drogues et combien d'autres manifestations en inflation constante</w:t>
      </w:r>
      <w:r w:rsidRPr="00E500BC">
        <w:t>.</w:t>
      </w:r>
    </w:p>
    <w:p w:rsidR="00C8463A" w:rsidRDefault="00C8463A" w:rsidP="000C4FCF">
      <w:pPr>
        <w:pStyle w:val="NormalWeb"/>
        <w:spacing w:before="0" w:beforeAutospacing="0" w:after="0" w:afterAutospacing="0"/>
        <w:rPr>
          <w:rStyle w:val="lev"/>
          <w:b w:val="0"/>
          <w:bCs w:val="0"/>
          <w:u w:val="single"/>
        </w:rPr>
      </w:pPr>
      <w:bookmarkStart w:id="8" w:name="a10"/>
      <w:bookmarkEnd w:id="8"/>
    </w:p>
    <w:p w:rsidR="00C8463A" w:rsidRPr="00E500BC" w:rsidRDefault="00C8463A" w:rsidP="000C4FCF">
      <w:pPr>
        <w:pStyle w:val="NormalWeb"/>
        <w:spacing w:before="0" w:beforeAutospacing="0" w:after="0" w:afterAutospacing="0"/>
      </w:pPr>
      <w:r w:rsidRPr="00E500BC">
        <w:rPr>
          <w:rStyle w:val="lev"/>
          <w:b w:val="0"/>
          <w:bCs w:val="0"/>
          <w:u w:val="single"/>
        </w:rPr>
        <w:t>La description</w:t>
      </w:r>
      <w:r w:rsidRPr="00E500BC">
        <w:t xml:space="preserve"> consiste à présenter un élément pour en faire connaître les principales caractéristiques. Elle a pour effet de renforcer l'argument auquel elle est attachée.</w:t>
      </w:r>
    </w:p>
    <w:p w:rsidR="00C8463A" w:rsidRDefault="00C8463A" w:rsidP="000C4FCF">
      <w:pPr>
        <w:pStyle w:val="ms-rtestyle-bv-tableauexemple1"/>
        <w:spacing w:before="0" w:beforeAutospacing="0" w:after="0" w:afterAutospacing="0"/>
      </w:pPr>
      <w:r w:rsidRPr="00E500BC">
        <w:t xml:space="preserve">Depuis un demi-siècle, la structure familiale a beaucoup changé. Contrairement à la famille d'autrefois, </w:t>
      </w:r>
      <w:r w:rsidRPr="00E500BC">
        <w:rPr>
          <w:rStyle w:val="lev"/>
          <w:b w:val="0"/>
          <w:bCs w:val="0"/>
        </w:rPr>
        <w:t>qui comportait un père, une mère et plusieurs enfants en relation étroite avec leurs oncles et leurs tantes, cousins et cousines</w:t>
      </w:r>
      <w:r w:rsidRPr="00E500BC">
        <w:t>, la famille d'aujourd'hui se conforme à différents modèles.</w:t>
      </w:r>
    </w:p>
    <w:p w:rsidR="00C8463A" w:rsidRDefault="00C8463A" w:rsidP="000C4FCF">
      <w:pPr>
        <w:pStyle w:val="NormalWeb"/>
        <w:spacing w:before="0" w:beforeAutospacing="0" w:after="0" w:afterAutospacing="0"/>
      </w:pPr>
      <w:r>
        <w:rPr>
          <w:rStyle w:val="lev"/>
        </w:rPr>
        <w:t>Plusieurs formes spécifiques épousent les caractéristiques propres au texte argumentatif :</w:t>
      </w:r>
    </w:p>
    <w:p w:rsidR="00C8463A" w:rsidRPr="00D56410" w:rsidRDefault="00C8463A" w:rsidP="000C4FCF">
      <w:pPr>
        <w:numPr>
          <w:ilvl w:val="0"/>
          <w:numId w:val="5"/>
        </w:numPr>
        <w:ind w:left="0"/>
      </w:pPr>
      <w:hyperlink r:id="rId9" w:history="1">
        <w:r w:rsidRPr="00D56410">
          <w:rPr>
            <w:rStyle w:val="Lienhypertexte"/>
          </w:rPr>
          <w:t>La critique</w:t>
        </w:r>
      </w:hyperlink>
    </w:p>
    <w:p w:rsidR="00C8463A" w:rsidRPr="00D56410" w:rsidRDefault="00C8463A" w:rsidP="000C4FCF">
      <w:pPr>
        <w:numPr>
          <w:ilvl w:val="0"/>
          <w:numId w:val="5"/>
        </w:numPr>
        <w:ind w:left="0"/>
      </w:pPr>
      <w:hyperlink r:id="rId10" w:history="1">
        <w:r w:rsidRPr="00D56410">
          <w:rPr>
            <w:rStyle w:val="Lienhypertexte"/>
          </w:rPr>
          <w:t>La lettre ouverte</w:t>
        </w:r>
      </w:hyperlink>
    </w:p>
    <w:p w:rsidR="00C8463A" w:rsidRPr="00D56410" w:rsidRDefault="00C8463A" w:rsidP="000C4FCF">
      <w:pPr>
        <w:numPr>
          <w:ilvl w:val="0"/>
          <w:numId w:val="5"/>
        </w:numPr>
        <w:ind w:left="0"/>
      </w:pPr>
      <w:hyperlink r:id="rId11" w:history="1">
        <w:r w:rsidRPr="00D56410">
          <w:rPr>
            <w:rStyle w:val="Lienhypertexte"/>
          </w:rPr>
          <w:t>L'éditorial</w:t>
        </w:r>
      </w:hyperlink>
    </w:p>
    <w:p w:rsidR="00C8463A" w:rsidRPr="00D56410" w:rsidRDefault="00C8463A" w:rsidP="000C4FCF">
      <w:pPr>
        <w:numPr>
          <w:ilvl w:val="0"/>
          <w:numId w:val="5"/>
        </w:numPr>
        <w:ind w:left="0"/>
      </w:pPr>
      <w:hyperlink r:id="rId12" w:history="1">
        <w:r w:rsidRPr="00D56410">
          <w:rPr>
            <w:rStyle w:val="Lienhypertexte"/>
          </w:rPr>
          <w:t>Le message publicitaire</w:t>
        </w:r>
      </w:hyperlink>
    </w:p>
    <w:p w:rsidR="00C8463A" w:rsidRPr="00D56410" w:rsidRDefault="00C8463A" w:rsidP="000C4FCF">
      <w:pPr>
        <w:numPr>
          <w:ilvl w:val="0"/>
          <w:numId w:val="5"/>
        </w:numPr>
        <w:ind w:left="0"/>
      </w:pPr>
      <w:hyperlink r:id="rId13" w:history="1">
        <w:r w:rsidRPr="00D56410">
          <w:rPr>
            <w:rStyle w:val="Lienhypertexte"/>
          </w:rPr>
          <w:t>L'analyse littéraire</w:t>
        </w:r>
      </w:hyperlink>
    </w:p>
    <w:p w:rsidR="00C8463A" w:rsidRDefault="00C8463A" w:rsidP="000C4FCF">
      <w:pPr>
        <w:pStyle w:val="ms-rtestyle-bv-tableauexemple1"/>
        <w:spacing w:before="0" w:beforeAutospacing="0" w:after="0" w:afterAutospacing="0"/>
      </w:pPr>
      <w:r w:rsidRPr="00DD567F">
        <w:rPr>
          <w:rStyle w:val="lev"/>
          <w:u w:val="single"/>
        </w:rPr>
        <w:t>La critique</w:t>
      </w:r>
      <w:r>
        <w:t xml:space="preserve"> découle d'un produit culturel (film, roman, essai, disque, exposition, pièce de théâtre, etc.) dont on veut juger de la valeur. Plus spécifiquement, la critique est un texte argumentatif dont le but est d'inciter les lecteurs à lire ou à ne pas lire, à voir ou à ne pas voir l'oeuvre en question.</w:t>
      </w:r>
    </w:p>
    <w:p w:rsidR="00C8463A" w:rsidRDefault="00C8463A" w:rsidP="00335122">
      <w:pPr>
        <w:pStyle w:val="ms-rtestyle-bv-tableauexemple1"/>
        <w:spacing w:before="0" w:beforeAutospacing="0" w:after="0" w:afterAutospacing="0"/>
      </w:pPr>
      <w:r>
        <w:t>Une critique, même courte, contient une foule d'informations qui se révèlent précieuses quand vient le temps de choisir un livre, une bande dessinée, un film, etc.</w:t>
      </w:r>
      <w:r>
        <w:br/>
        <w:t xml:space="preserve">Une </w:t>
      </w:r>
      <w:r>
        <w:rPr>
          <w:rStyle w:val="lev"/>
        </w:rPr>
        <w:t xml:space="preserve">critique </w:t>
      </w:r>
      <w:r>
        <w:t>bien construite comporte très souvent deux parties :</w:t>
      </w:r>
      <w:r>
        <w:br/>
      </w:r>
      <w:r w:rsidRPr="00DD567F">
        <w:rPr>
          <w:rStyle w:val="lev"/>
        </w:rPr>
        <w:t>1.</w:t>
      </w:r>
      <w:r w:rsidRPr="00DD567F">
        <w:t xml:space="preserve"> </w:t>
      </w:r>
      <w:hyperlink r:id="rId14" w:anchor="a1" w:history="1">
        <w:r w:rsidRPr="00DD567F">
          <w:rPr>
            <w:rStyle w:val="Lienhypertexte"/>
          </w:rPr>
          <w:t>La partie informative</w:t>
        </w:r>
      </w:hyperlink>
      <w:r w:rsidRPr="00DD567F">
        <w:br/>
      </w:r>
      <w:r w:rsidRPr="00DD567F">
        <w:rPr>
          <w:rStyle w:val="lev"/>
        </w:rPr>
        <w:t>2.</w:t>
      </w:r>
      <w:r w:rsidRPr="00DD567F">
        <w:t xml:space="preserve"> </w:t>
      </w:r>
      <w:hyperlink r:id="rId15" w:anchor="a2" w:history="1">
        <w:r w:rsidRPr="00DD567F">
          <w:rPr>
            <w:rStyle w:val="Lienhypertexte"/>
          </w:rPr>
          <w:t>La partie appréciative</w:t>
        </w:r>
      </w:hyperlink>
      <w:r w:rsidRPr="00DD567F">
        <w:br/>
      </w:r>
      <w:r>
        <w:t>Deux autres composantes importantes accompagnent</w:t>
      </w:r>
      <w:r>
        <w:rPr>
          <w:rStyle w:val="lev"/>
        </w:rPr>
        <w:t xml:space="preserve"> la critique </w:t>
      </w:r>
      <w:r>
        <w:t>:</w:t>
      </w:r>
      <w:r>
        <w:br/>
      </w:r>
      <w:r>
        <w:rPr>
          <w:rStyle w:val="lev"/>
        </w:rPr>
        <w:t xml:space="preserve">1. </w:t>
      </w:r>
      <w:r>
        <w:t>Comme la critique veut d'abord et avant tout attirer l'attention du lecteur, elle doit être accompagnée d'un titre qui doit refléter parfaitement son contenu.</w:t>
      </w:r>
      <w:r>
        <w:br/>
      </w:r>
      <w:r>
        <w:rPr>
          <w:rStyle w:val="lev"/>
        </w:rPr>
        <w:t>2.</w:t>
      </w:r>
      <w:r>
        <w:t xml:space="preserve"> La critique est placée sous la responsabilité d'un auteur qui manifeste sa présence, entre autres, en la signant.</w:t>
      </w:r>
    </w:p>
    <w:p w:rsidR="00C8463A" w:rsidRDefault="00C8463A" w:rsidP="000C4FCF">
      <w:pPr>
        <w:pStyle w:val="ms-rtestyle-bv-tableauexemple1"/>
        <w:spacing w:before="0" w:beforeAutospacing="0" w:after="0" w:afterAutospacing="0"/>
      </w:pPr>
      <w:r w:rsidRPr="00DD567F">
        <w:rPr>
          <w:rStyle w:val="lev"/>
          <w:u w:val="single"/>
        </w:rPr>
        <w:t>La lettre ouverte</w:t>
      </w:r>
      <w:r>
        <w:t xml:space="preserve"> est un texte publié dans les journaux ou dans Internet et destiné au grand public. Elle est souvent écrite par une personne désireuse de lancer un débat sur une question qui lui tient à cœur, comme la politique, l’environnement, le système de santé, l’éducation, etc.</w:t>
      </w:r>
    </w:p>
    <w:p w:rsidR="00C8463A" w:rsidRDefault="00C8463A" w:rsidP="000C4FCF">
      <w:pPr>
        <w:pStyle w:val="ms-rtestyle-bv-tableauexemple1"/>
        <w:spacing w:before="0" w:beforeAutospacing="0" w:after="0" w:afterAutospacing="0"/>
      </w:pPr>
      <w:r w:rsidRPr="00DD567F">
        <w:rPr>
          <w:u w:val="single"/>
        </w:rPr>
        <w:t xml:space="preserve">Un </w:t>
      </w:r>
      <w:r w:rsidRPr="00DD567F">
        <w:rPr>
          <w:rStyle w:val="lev"/>
          <w:u w:val="single"/>
        </w:rPr>
        <w:t>éditorial</w:t>
      </w:r>
      <w:r>
        <w:rPr>
          <w:rStyle w:val="lev"/>
        </w:rPr>
        <w:t xml:space="preserve"> </w:t>
      </w:r>
      <w:r>
        <w:t xml:space="preserve">est un article journalistique de fond qui offre un point de vue particulier sur un sujet d'actualité donné. À la différence de la nouvelle qui se veut objective, l'éditorial reflète une opinion personnelle pleinement assumée émise par un journaliste (appelé </w:t>
      </w:r>
      <w:r>
        <w:rPr>
          <w:rStyle w:val="Accentuation"/>
        </w:rPr>
        <w:t>éditorialiste</w:t>
      </w:r>
      <w:r>
        <w:t>).</w:t>
      </w:r>
    </w:p>
    <w:p w:rsidR="00C8463A" w:rsidRDefault="00C8463A" w:rsidP="000C4FCF">
      <w:pPr>
        <w:pStyle w:val="ms-rtestyle-bv-tableauexemple1"/>
        <w:spacing w:before="0" w:beforeAutospacing="0" w:after="0" w:afterAutospacing="0"/>
      </w:pPr>
      <w:r>
        <w:t>L'éditorial consiste, normalement, en une prise de position : il exprime l'avis ou le jugement de son signataire et de la direction du journal dans lequel il est publié sur une question d'actualité. Cet avis ou ce jugement est censé s'ordonner autour d'une argumentation, ce pourquoi on classe l'éditorial parmi les textes argumentatifs.</w:t>
      </w:r>
    </w:p>
    <w:p w:rsidR="00335122" w:rsidRDefault="00335122" w:rsidP="000C4FCF">
      <w:pPr>
        <w:pStyle w:val="NormalWeb"/>
        <w:spacing w:before="0" w:beforeAutospacing="0" w:after="0" w:afterAutospacing="0"/>
      </w:pPr>
    </w:p>
    <w:p w:rsidR="00C8463A" w:rsidRDefault="00C8463A" w:rsidP="000C4FCF">
      <w:pPr>
        <w:pStyle w:val="NormalWeb"/>
        <w:spacing w:before="0" w:beforeAutospacing="0" w:after="0" w:afterAutospacing="0"/>
      </w:pPr>
      <w:r>
        <w:t>Les éditoriaux sont généralement conçus en suivant une structure moins stricte que celle décrite pour les textes argumentatifs, et les auteurs emploient souvent des procédés d’opposition comme l’ironie. Les arguments s'articulent les uns aux autres, parfois même s'emboîtent les uns dans les autres.</w:t>
      </w:r>
    </w:p>
    <w:p w:rsidR="00C8463A" w:rsidRDefault="00C8463A" w:rsidP="000C4FCF">
      <w:pPr>
        <w:pStyle w:val="NormalWeb"/>
        <w:spacing w:before="0" w:beforeAutospacing="0" w:after="0" w:afterAutospacing="0"/>
      </w:pPr>
      <w:r>
        <w:t>L'auteur d'un éditorial se positionne par rapport à un sujet issu de sa réalité. Cette position peut parfois sembler extrémiste, dépourvue de nuances, surtout lorsque l'auteur se fait engagé.</w:t>
      </w:r>
    </w:p>
    <w:p w:rsidR="00C8463A" w:rsidRDefault="00C8463A" w:rsidP="000C4FCF">
      <w:pPr>
        <w:pStyle w:val="ms-rtestyle-bv-tableauexemple1"/>
        <w:spacing w:before="0" w:beforeAutospacing="0" w:after="0" w:afterAutospacing="0"/>
      </w:pPr>
      <w:r w:rsidRPr="000C4FCF">
        <w:rPr>
          <w:rStyle w:val="lev"/>
          <w:u w:val="single"/>
        </w:rPr>
        <w:t>Le message publicitaire</w:t>
      </w:r>
      <w:r>
        <w:t> est une forme de communication dont le but est de retenir l'attention d'un public cible (consommateurs, utilisateurs, usagers, électeurs, etc.) afin de l'inciter à adopter un comportement souhaité : achat d'un produit, élection d'une personnalité politique, incitation à la prudence sur les routes, etc.</w:t>
      </w:r>
    </w:p>
    <w:p w:rsidR="00C8463A" w:rsidRDefault="00C8463A" w:rsidP="000C4FCF">
      <w:pPr>
        <w:pStyle w:val="ms-rtestyle-bv-tableauexemple1"/>
        <w:spacing w:before="0" w:beforeAutospacing="0" w:after="0" w:afterAutospacing="0"/>
        <w:rPr>
          <w:rStyle w:val="lev"/>
        </w:rPr>
      </w:pPr>
    </w:p>
    <w:p w:rsidR="00C8463A" w:rsidRPr="00E500BC" w:rsidRDefault="00C8463A" w:rsidP="000C4FCF">
      <w:pPr>
        <w:pStyle w:val="ms-rtestyle-bv-tableauexemple1"/>
        <w:spacing w:before="0" w:beforeAutospacing="0" w:after="0" w:afterAutospacing="0"/>
      </w:pPr>
      <w:r w:rsidRPr="000C4FCF">
        <w:rPr>
          <w:rStyle w:val="lev"/>
          <w:u w:val="single"/>
        </w:rPr>
        <w:t>La dissertation</w:t>
      </w:r>
      <w:r>
        <w:t xml:space="preserve"> est un texte d’analyse qui vise à expliquer les représentations du monde contenues dans des textes littéraires.</w:t>
      </w:r>
    </w:p>
    <w:p w:rsidR="000E7F67" w:rsidRPr="00C8463A" w:rsidRDefault="000E7F67" w:rsidP="000C4FCF"/>
    <w:sectPr w:rsidR="000E7F67" w:rsidRPr="00C8463A" w:rsidSect="000C4FCF">
      <w:footerReference w:type="even" r:id="rId16"/>
      <w:footerReference w:type="default" r:id="rId17"/>
      <w:pgSz w:w="11906" w:h="16838"/>
      <w:pgMar w:top="737" w:right="737" w:bottom="737" w:left="73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AC1" w:rsidRDefault="002D4AC1">
      <w:r>
        <w:separator/>
      </w:r>
    </w:p>
  </w:endnote>
  <w:endnote w:type="continuationSeparator" w:id="1">
    <w:p w:rsidR="002D4AC1" w:rsidRDefault="002D4A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FCF" w:rsidRDefault="000C4FCF" w:rsidP="0080491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0C4FCF" w:rsidRDefault="000C4FCF" w:rsidP="000C4FCF">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FCF" w:rsidRDefault="000C4FCF" w:rsidP="0080491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854E5B">
      <w:rPr>
        <w:rStyle w:val="Numrodepage"/>
        <w:noProof/>
      </w:rPr>
      <w:t>1</w:t>
    </w:r>
    <w:r>
      <w:rPr>
        <w:rStyle w:val="Numrodepage"/>
      </w:rPr>
      <w:fldChar w:fldCharType="end"/>
    </w:r>
  </w:p>
  <w:p w:rsidR="000C4FCF" w:rsidRDefault="000C4FCF" w:rsidP="000C4FCF">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AC1" w:rsidRDefault="002D4AC1">
      <w:r>
        <w:separator/>
      </w:r>
    </w:p>
  </w:footnote>
  <w:footnote w:type="continuationSeparator" w:id="1">
    <w:p w:rsidR="002D4AC1" w:rsidRDefault="002D4A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E2791"/>
    <w:multiLevelType w:val="multilevel"/>
    <w:tmpl w:val="582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0F38B0"/>
    <w:multiLevelType w:val="multilevel"/>
    <w:tmpl w:val="CE0C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5F24FD"/>
    <w:multiLevelType w:val="multilevel"/>
    <w:tmpl w:val="5FE8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5326FD"/>
    <w:multiLevelType w:val="multilevel"/>
    <w:tmpl w:val="C50E4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9F1F27"/>
    <w:multiLevelType w:val="multilevel"/>
    <w:tmpl w:val="B266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useFELayout/>
  </w:compat>
  <w:rsids>
    <w:rsidRoot w:val="000E7F67"/>
    <w:rsid w:val="000C4FCF"/>
    <w:rsid w:val="000E7F67"/>
    <w:rsid w:val="002D4AC1"/>
    <w:rsid w:val="00335122"/>
    <w:rsid w:val="0080491D"/>
    <w:rsid w:val="00854E5B"/>
    <w:rsid w:val="00C8463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paragraph" w:styleId="Titre2">
    <w:name w:val="heading 2"/>
    <w:basedOn w:val="Normal"/>
    <w:qFormat/>
    <w:rsid w:val="00C8463A"/>
    <w:pPr>
      <w:spacing w:before="100" w:beforeAutospacing="1" w:after="100" w:afterAutospacing="1"/>
      <w:outlineLvl w:val="1"/>
    </w:pPr>
    <w:rPr>
      <w:b/>
      <w:bCs/>
      <w:sz w:val="36"/>
      <w:szCs w:val="3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C8463A"/>
    <w:pPr>
      <w:spacing w:before="100" w:beforeAutospacing="1" w:after="100" w:afterAutospacing="1"/>
    </w:pPr>
  </w:style>
  <w:style w:type="character" w:styleId="lev">
    <w:name w:val="Strong"/>
    <w:basedOn w:val="Policepardfaut"/>
    <w:qFormat/>
    <w:rsid w:val="00C8463A"/>
    <w:rPr>
      <w:b/>
      <w:bCs/>
    </w:rPr>
  </w:style>
  <w:style w:type="character" w:styleId="Lienhypertexte">
    <w:name w:val="Hyperlink"/>
    <w:basedOn w:val="Policepardfaut"/>
    <w:rsid w:val="00C8463A"/>
    <w:rPr>
      <w:color w:val="0000FF"/>
      <w:u w:val="single"/>
    </w:rPr>
  </w:style>
  <w:style w:type="character" w:customStyle="1" w:styleId="ms-rtestyle-bv-tableauexemple">
    <w:name w:val="ms-rtestyle-bv-tableauexemple"/>
    <w:basedOn w:val="Policepardfaut"/>
    <w:rsid w:val="00C8463A"/>
  </w:style>
  <w:style w:type="paragraph" w:customStyle="1" w:styleId="ms-rtestyle-bv-tableauexemple1">
    <w:name w:val="ms-rtestyle-bv-tableauexemple1"/>
    <w:basedOn w:val="Normal"/>
    <w:rsid w:val="00C8463A"/>
    <w:pPr>
      <w:spacing w:before="100" w:beforeAutospacing="1" w:after="100" w:afterAutospacing="1"/>
    </w:pPr>
  </w:style>
  <w:style w:type="character" w:styleId="Accentuation">
    <w:name w:val="Emphasis"/>
    <w:basedOn w:val="Policepardfaut"/>
    <w:qFormat/>
    <w:rsid w:val="00C8463A"/>
    <w:rPr>
      <w:i/>
      <w:iCs/>
    </w:rPr>
  </w:style>
  <w:style w:type="character" w:customStyle="1" w:styleId="ms-rtestyle-bv-tableautruc">
    <w:name w:val="ms-rtestyle-bv-tableautruc"/>
    <w:basedOn w:val="Policepardfaut"/>
    <w:rsid w:val="00C8463A"/>
  </w:style>
  <w:style w:type="paragraph" w:styleId="Pieddepage">
    <w:name w:val="footer"/>
    <w:basedOn w:val="Normal"/>
    <w:rsid w:val="000C4FCF"/>
    <w:pPr>
      <w:tabs>
        <w:tab w:val="center" w:pos="4536"/>
        <w:tab w:val="right" w:pos="9072"/>
      </w:tabs>
    </w:pPr>
  </w:style>
  <w:style w:type="character" w:styleId="Numrodepage">
    <w:name w:val="page number"/>
    <w:basedOn w:val="Policepardfaut"/>
    <w:rsid w:val="000C4F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loprof.qc.ca/bv/pages/f1039.aspx" TargetMode="External"/><Relationship Id="rId13" Type="http://schemas.openxmlformats.org/officeDocument/2006/relationships/hyperlink" Target="http://bv.alloprof.qc.ca/f1120.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loprof.qc.ca/bv/pages/f1113.aspx" TargetMode="External"/><Relationship Id="rId12" Type="http://schemas.openxmlformats.org/officeDocument/2006/relationships/hyperlink" Target="http://bv.alloprof.qc.ca/f1119.asp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v.alloprof.qc.ca/f1118.aspx" TargetMode="External"/><Relationship Id="rId5" Type="http://schemas.openxmlformats.org/officeDocument/2006/relationships/footnotes" Target="footnotes.xml"/><Relationship Id="rId15" Type="http://schemas.openxmlformats.org/officeDocument/2006/relationships/hyperlink" Target="http://www.alloprof.qc.ca/bv/pages/f1116.aspx" TargetMode="External"/><Relationship Id="rId10" Type="http://schemas.openxmlformats.org/officeDocument/2006/relationships/hyperlink" Target="http://bv.alloprof.qc.ca/f1117.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v.alloprof.qc.ca/f1116.aspx" TargetMode="External"/><Relationship Id="rId14" Type="http://schemas.openxmlformats.org/officeDocument/2006/relationships/hyperlink" Target="http://www.alloprof.qc.ca/bv/pages/f1116.asp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2328</Words>
  <Characters>12807</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kaw-hadj-moh</Company>
  <LinksUpToDate>false</LinksUpToDate>
  <CharactersWithSpaces>15105</CharactersWithSpaces>
  <SharedDoc>false</SharedDoc>
  <HLinks>
    <vt:vector size="54" baseType="variant">
      <vt:variant>
        <vt:i4>6815779</vt:i4>
      </vt:variant>
      <vt:variant>
        <vt:i4>24</vt:i4>
      </vt:variant>
      <vt:variant>
        <vt:i4>0</vt:i4>
      </vt:variant>
      <vt:variant>
        <vt:i4>5</vt:i4>
      </vt:variant>
      <vt:variant>
        <vt:lpwstr>http://www.alloprof.qc.ca/bv/pages/f1116.aspx</vt:lpwstr>
      </vt:variant>
      <vt:variant>
        <vt:lpwstr>a2</vt:lpwstr>
      </vt:variant>
      <vt:variant>
        <vt:i4>7012387</vt:i4>
      </vt:variant>
      <vt:variant>
        <vt:i4>21</vt:i4>
      </vt:variant>
      <vt:variant>
        <vt:i4>0</vt:i4>
      </vt:variant>
      <vt:variant>
        <vt:i4>5</vt:i4>
      </vt:variant>
      <vt:variant>
        <vt:lpwstr>http://www.alloprof.qc.ca/bv/pages/f1116.aspx</vt:lpwstr>
      </vt:variant>
      <vt:variant>
        <vt:lpwstr>a1</vt:lpwstr>
      </vt:variant>
      <vt:variant>
        <vt:i4>3670066</vt:i4>
      </vt:variant>
      <vt:variant>
        <vt:i4>18</vt:i4>
      </vt:variant>
      <vt:variant>
        <vt:i4>0</vt:i4>
      </vt:variant>
      <vt:variant>
        <vt:i4>5</vt:i4>
      </vt:variant>
      <vt:variant>
        <vt:lpwstr>http://bv.alloprof.qc.ca/f1120.aspx</vt:lpwstr>
      </vt:variant>
      <vt:variant>
        <vt:lpwstr/>
      </vt:variant>
      <vt:variant>
        <vt:i4>3211313</vt:i4>
      </vt:variant>
      <vt:variant>
        <vt:i4>15</vt:i4>
      </vt:variant>
      <vt:variant>
        <vt:i4>0</vt:i4>
      </vt:variant>
      <vt:variant>
        <vt:i4>5</vt:i4>
      </vt:variant>
      <vt:variant>
        <vt:lpwstr>http://bv.alloprof.qc.ca/f1119.aspx</vt:lpwstr>
      </vt:variant>
      <vt:variant>
        <vt:lpwstr/>
      </vt:variant>
      <vt:variant>
        <vt:i4>3145777</vt:i4>
      </vt:variant>
      <vt:variant>
        <vt:i4>12</vt:i4>
      </vt:variant>
      <vt:variant>
        <vt:i4>0</vt:i4>
      </vt:variant>
      <vt:variant>
        <vt:i4>5</vt:i4>
      </vt:variant>
      <vt:variant>
        <vt:lpwstr>http://bv.alloprof.qc.ca/f1118.aspx</vt:lpwstr>
      </vt:variant>
      <vt:variant>
        <vt:lpwstr/>
      </vt:variant>
      <vt:variant>
        <vt:i4>4128817</vt:i4>
      </vt:variant>
      <vt:variant>
        <vt:i4>9</vt:i4>
      </vt:variant>
      <vt:variant>
        <vt:i4>0</vt:i4>
      </vt:variant>
      <vt:variant>
        <vt:i4>5</vt:i4>
      </vt:variant>
      <vt:variant>
        <vt:lpwstr>http://bv.alloprof.qc.ca/f1117.aspx</vt:lpwstr>
      </vt:variant>
      <vt:variant>
        <vt:lpwstr/>
      </vt:variant>
      <vt:variant>
        <vt:i4>4063281</vt:i4>
      </vt:variant>
      <vt:variant>
        <vt:i4>6</vt:i4>
      </vt:variant>
      <vt:variant>
        <vt:i4>0</vt:i4>
      </vt:variant>
      <vt:variant>
        <vt:i4>5</vt:i4>
      </vt:variant>
      <vt:variant>
        <vt:lpwstr>http://bv.alloprof.qc.ca/f1116.aspx</vt:lpwstr>
      </vt:variant>
      <vt:variant>
        <vt:lpwstr/>
      </vt:variant>
      <vt:variant>
        <vt:i4>5505088</vt:i4>
      </vt:variant>
      <vt:variant>
        <vt:i4>3</vt:i4>
      </vt:variant>
      <vt:variant>
        <vt:i4>0</vt:i4>
      </vt:variant>
      <vt:variant>
        <vt:i4>5</vt:i4>
      </vt:variant>
      <vt:variant>
        <vt:lpwstr>http://www.alloprof.qc.ca/bv/pages/f1039.aspx</vt:lpwstr>
      </vt:variant>
      <vt:variant>
        <vt:lpwstr/>
      </vt:variant>
      <vt:variant>
        <vt:i4>6225986</vt:i4>
      </vt:variant>
      <vt:variant>
        <vt:i4>0</vt:i4>
      </vt:variant>
      <vt:variant>
        <vt:i4>0</vt:i4>
      </vt:variant>
      <vt:variant>
        <vt:i4>5</vt:i4>
      </vt:variant>
      <vt:variant>
        <vt:lpwstr>http://www.alloprof.qc.ca/bv/pages/f1113.aspx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koukou</dc:creator>
  <cp:lastModifiedBy>mcd</cp:lastModifiedBy>
  <cp:revision>2</cp:revision>
  <cp:lastPrinted>2016-02-28T18:14:00Z</cp:lastPrinted>
  <dcterms:created xsi:type="dcterms:W3CDTF">2020-03-31T08:29:00Z</dcterms:created>
  <dcterms:modified xsi:type="dcterms:W3CDTF">2020-03-31T08:29:00Z</dcterms:modified>
</cp:coreProperties>
</file>