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ECD" w:rsidRPr="007C4A21" w:rsidRDefault="00992ECD" w:rsidP="00992ECD">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59264" behindDoc="0" locked="0" layoutInCell="1" allowOverlap="1">
            <wp:simplePos x="0" y="0"/>
            <wp:positionH relativeFrom="column">
              <wp:posOffset>-99060</wp:posOffset>
            </wp:positionH>
            <wp:positionV relativeFrom="paragraph">
              <wp:posOffset>-95885</wp:posOffset>
            </wp:positionV>
            <wp:extent cx="831215" cy="839470"/>
            <wp:effectExtent l="19050" t="0" r="6985" b="0"/>
            <wp:wrapNone/>
            <wp:docPr id="7" name="Image 2" descr="Sans ti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Sans titre"/>
                    <pic:cNvPicPr>
                      <a:picLocks noChangeAspect="1" noChangeArrowheads="1"/>
                    </pic:cNvPicPr>
                  </pic:nvPicPr>
                  <pic:blipFill>
                    <a:blip r:embed="rId5" cstate="print"/>
                    <a:srcRect/>
                    <a:stretch>
                      <a:fillRect/>
                    </a:stretch>
                  </pic:blipFill>
                  <pic:spPr bwMode="auto">
                    <a:xfrm>
                      <a:off x="0" y="0"/>
                      <a:ext cx="831215" cy="83947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noProof/>
          <w:sz w:val="36"/>
          <w:szCs w:val="36"/>
          <w:rtl/>
          <w:lang w:eastAsia="fr-FR"/>
        </w:rPr>
        <w:drawing>
          <wp:anchor distT="0" distB="0" distL="114300" distR="114300" simplePos="0" relativeHeight="251660288" behindDoc="0" locked="0" layoutInCell="1" allowOverlap="1">
            <wp:simplePos x="0" y="0"/>
            <wp:positionH relativeFrom="margin">
              <wp:posOffset>5345430</wp:posOffset>
            </wp:positionH>
            <wp:positionV relativeFrom="paragraph">
              <wp:posOffset>0</wp:posOffset>
            </wp:positionV>
            <wp:extent cx="754380" cy="744220"/>
            <wp:effectExtent l="19050" t="0" r="7620" b="0"/>
            <wp:wrapNone/>
            <wp:docPr id="8"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6" cstate="print"/>
                    <a:srcRect l="13828" t="15521" r="14565" b="14166"/>
                    <a:stretch>
                      <a:fillRect/>
                    </a:stretch>
                  </pic:blipFill>
                  <pic:spPr bwMode="auto">
                    <a:xfrm>
                      <a:off x="0" y="0"/>
                      <a:ext cx="754380" cy="744220"/>
                    </a:xfrm>
                    <a:prstGeom prst="rect">
                      <a:avLst/>
                    </a:prstGeom>
                    <a:noFill/>
                    <a:ln w="9525">
                      <a:noFill/>
                      <a:miter lim="800000"/>
                      <a:headEnd/>
                      <a:tailEnd/>
                    </a:ln>
                  </pic:spPr>
                </pic:pic>
              </a:graphicData>
            </a:graphic>
          </wp:anchor>
        </w:drawing>
      </w:r>
      <w:r w:rsidRPr="007C4A21">
        <w:rPr>
          <w:rFonts w:ascii="Arabic Typesetting" w:eastAsia="Times New Roman" w:hAnsi="Arabic Typesetting" w:cs="Arabic Typesetting"/>
          <w:b/>
          <w:bCs/>
          <w:sz w:val="36"/>
          <w:szCs w:val="36"/>
          <w:rtl/>
          <w:lang w:eastAsia="fr-FR" w:bidi="ar-DZ"/>
        </w:rPr>
        <w:t xml:space="preserve">جامعة محمد </w:t>
      </w:r>
      <w:proofErr w:type="spellStart"/>
      <w:r w:rsidRPr="007C4A21">
        <w:rPr>
          <w:rFonts w:ascii="Arabic Typesetting" w:eastAsia="Times New Roman" w:hAnsi="Arabic Typesetting" w:cs="Arabic Typesetting"/>
          <w:b/>
          <w:bCs/>
          <w:sz w:val="36"/>
          <w:szCs w:val="36"/>
          <w:rtl/>
          <w:lang w:eastAsia="fr-FR" w:bidi="ar-DZ"/>
        </w:rPr>
        <w:t>لمين</w:t>
      </w:r>
      <w:proofErr w:type="spellEnd"/>
      <w:r w:rsidRPr="007C4A21">
        <w:rPr>
          <w:rFonts w:ascii="Arabic Typesetting" w:eastAsia="Times New Roman" w:hAnsi="Arabic Typesetting" w:cs="Arabic Typesetting"/>
          <w:b/>
          <w:bCs/>
          <w:sz w:val="36"/>
          <w:szCs w:val="36"/>
          <w:rtl/>
          <w:lang w:eastAsia="fr-FR" w:bidi="ar-DZ"/>
        </w:rPr>
        <w:t xml:space="preserve"> </w:t>
      </w:r>
      <w:proofErr w:type="spellStart"/>
      <w:r w:rsidRPr="007C4A21">
        <w:rPr>
          <w:rFonts w:ascii="Arabic Typesetting" w:eastAsia="Times New Roman" w:hAnsi="Arabic Typesetting" w:cs="Arabic Typesetting"/>
          <w:b/>
          <w:bCs/>
          <w:sz w:val="36"/>
          <w:szCs w:val="36"/>
          <w:rtl/>
          <w:lang w:eastAsia="fr-FR" w:bidi="ar-DZ"/>
        </w:rPr>
        <w:t>دباغين-</w:t>
      </w:r>
      <w:proofErr w:type="spellEnd"/>
      <w:r w:rsidRPr="007C4A21">
        <w:rPr>
          <w:rFonts w:ascii="Arabic Typesetting" w:eastAsia="Times New Roman" w:hAnsi="Arabic Typesetting" w:cs="Arabic Typesetting"/>
          <w:b/>
          <w:bCs/>
          <w:sz w:val="36"/>
          <w:szCs w:val="36"/>
          <w:rtl/>
          <w:lang w:eastAsia="fr-FR" w:bidi="ar-DZ"/>
        </w:rPr>
        <w:t xml:space="preserve"> </w:t>
      </w:r>
      <w:proofErr w:type="spellStart"/>
      <w:r w:rsidRPr="007C4A21">
        <w:rPr>
          <w:rFonts w:ascii="Arabic Typesetting" w:eastAsia="Times New Roman" w:hAnsi="Arabic Typesetting" w:cs="Arabic Typesetting"/>
          <w:b/>
          <w:bCs/>
          <w:sz w:val="36"/>
          <w:szCs w:val="36"/>
          <w:rtl/>
          <w:lang w:eastAsia="fr-FR" w:bidi="ar-DZ"/>
        </w:rPr>
        <w:t>سطيف</w:t>
      </w:r>
      <w:proofErr w:type="spellEnd"/>
      <w:r w:rsidRPr="007C4A21">
        <w:rPr>
          <w:rFonts w:ascii="Arabic Typesetting" w:eastAsia="Times New Roman" w:hAnsi="Arabic Typesetting" w:cs="Arabic Typesetting"/>
          <w:b/>
          <w:bCs/>
          <w:sz w:val="36"/>
          <w:szCs w:val="36"/>
          <w:rtl/>
          <w:lang w:eastAsia="fr-FR" w:bidi="ar-DZ"/>
        </w:rPr>
        <w:t xml:space="preserve"> 2</w:t>
      </w:r>
    </w:p>
    <w:p w:rsidR="00992ECD" w:rsidRPr="007C4A21" w:rsidRDefault="00992ECD" w:rsidP="00992ECD">
      <w:pPr>
        <w:bidi/>
        <w:spacing w:after="0" w:line="240" w:lineRule="auto"/>
        <w:jc w:val="center"/>
        <w:rPr>
          <w:rFonts w:ascii="Arabic Typesetting" w:eastAsia="Times New Roman" w:hAnsi="Arabic Typesetting" w:cs="Arabic Typesetting"/>
          <w:b/>
          <w:bCs/>
          <w:sz w:val="36"/>
          <w:szCs w:val="36"/>
          <w:lang w:eastAsia="fr-FR" w:bidi="ar-DZ"/>
        </w:rPr>
      </w:pPr>
      <w:r w:rsidRPr="007C4A21">
        <w:rPr>
          <w:rFonts w:ascii="Arabic Typesetting" w:eastAsia="Times New Roman" w:hAnsi="Arabic Typesetting" w:cs="Arabic Typesetting"/>
          <w:b/>
          <w:bCs/>
          <w:sz w:val="36"/>
          <w:szCs w:val="36"/>
          <w:rtl/>
          <w:lang w:eastAsia="fr-FR" w:bidi="ar-DZ"/>
        </w:rPr>
        <w:t>كلية الحقوق والعلوم السياسية</w:t>
      </w:r>
    </w:p>
    <w:p w:rsidR="00992ECD" w:rsidRPr="007C4A21" w:rsidRDefault="00992ECD" w:rsidP="00992ECD">
      <w:pPr>
        <w:bidi/>
        <w:spacing w:after="0" w:line="240" w:lineRule="auto"/>
        <w:jc w:val="center"/>
        <w:rPr>
          <w:rFonts w:ascii="Arabic Typesetting" w:eastAsia="Times New Roman" w:hAnsi="Arabic Typesetting" w:cs="Arabic Typesetting"/>
          <w:b/>
          <w:bCs/>
          <w:sz w:val="36"/>
          <w:szCs w:val="36"/>
          <w:lang w:eastAsia="fr-FR" w:bidi="ar-DZ"/>
        </w:rPr>
      </w:pPr>
    </w:p>
    <w:p w:rsidR="00992ECD" w:rsidRPr="007C4A21" w:rsidRDefault="00992ECD" w:rsidP="00992ECD">
      <w:pPr>
        <w:bidi/>
        <w:spacing w:after="0" w:line="240" w:lineRule="auto"/>
        <w:jc w:val="center"/>
        <w:rPr>
          <w:rFonts w:ascii="Arabic Typesetting" w:eastAsia="Times New Roman" w:hAnsi="Arabic Typesetting" w:cs="Arabic Typesetting"/>
          <w:b/>
          <w:bCs/>
          <w:sz w:val="36"/>
          <w:szCs w:val="36"/>
          <w:rtl/>
          <w:lang w:eastAsia="fr-FR" w:bidi="ar-DZ"/>
        </w:rPr>
      </w:pPr>
      <w:r w:rsidRPr="007C4A21">
        <w:rPr>
          <w:rFonts w:ascii="Arabic Typesetting" w:eastAsia="Times New Roman" w:hAnsi="Arabic Typesetting" w:cs="Arabic Typesetting" w:hint="cs"/>
          <w:b/>
          <w:bCs/>
          <w:sz w:val="36"/>
          <w:szCs w:val="36"/>
          <w:rtl/>
          <w:lang w:eastAsia="fr-FR" w:bidi="ar-DZ"/>
        </w:rPr>
        <w:t>قسم الحقوق</w:t>
      </w:r>
    </w:p>
    <w:p w:rsidR="00992ECD" w:rsidRPr="007C4A21" w:rsidRDefault="00992ECD" w:rsidP="00992ECD">
      <w:pPr>
        <w:bidi/>
        <w:spacing w:after="0" w:line="240" w:lineRule="auto"/>
        <w:jc w:val="center"/>
        <w:rPr>
          <w:rFonts w:ascii="Arabic Typesetting" w:eastAsia="Times New Roman" w:hAnsi="Arabic Typesetting" w:cs="Arabic Typesetting"/>
          <w:b/>
          <w:bCs/>
          <w:sz w:val="18"/>
          <w:szCs w:val="18"/>
          <w:rtl/>
          <w:lang w:eastAsia="fr-FR" w:bidi="ar-DZ"/>
        </w:rPr>
      </w:pPr>
      <w:r w:rsidRPr="007C4A21">
        <w:rPr>
          <w:rFonts w:ascii="Arabic Typesetting" w:eastAsia="Times New Roman" w:hAnsi="Arabic Typesetting" w:cs="Arabic Typesetting" w:hint="cs"/>
          <w:b/>
          <w:bCs/>
          <w:sz w:val="36"/>
          <w:szCs w:val="36"/>
          <w:rtl/>
          <w:lang w:eastAsia="fr-FR" w:bidi="ar-DZ"/>
        </w:rPr>
        <w:t xml:space="preserve">السنة الثانية حقوق </w:t>
      </w:r>
      <w:proofErr w:type="spellStart"/>
      <w:r w:rsidRPr="007C4A21">
        <w:rPr>
          <w:rFonts w:ascii="Arabic Typesetting" w:eastAsia="Times New Roman" w:hAnsi="Arabic Typesetting" w:cs="Arabic Typesetting"/>
          <w:b/>
          <w:bCs/>
          <w:sz w:val="36"/>
          <w:szCs w:val="36"/>
          <w:rtl/>
          <w:lang w:eastAsia="fr-FR" w:bidi="ar-DZ"/>
        </w:rPr>
        <w:t>–</w:t>
      </w:r>
      <w:proofErr w:type="spellEnd"/>
      <w:r w:rsidRPr="007C4A21">
        <w:rPr>
          <w:rFonts w:ascii="Arabic Typesetting" w:eastAsia="Times New Roman" w:hAnsi="Arabic Typesetting" w:cs="Arabic Typesetting" w:hint="cs"/>
          <w:b/>
          <w:bCs/>
          <w:sz w:val="36"/>
          <w:szCs w:val="36"/>
          <w:rtl/>
          <w:lang w:eastAsia="fr-FR" w:bidi="ar-DZ"/>
        </w:rPr>
        <w:t xml:space="preserve">  مقياس قانون العمل </w:t>
      </w:r>
    </w:p>
    <w:p w:rsidR="00992ECD" w:rsidRPr="00E168AD" w:rsidRDefault="00992ECD" w:rsidP="00992ECD">
      <w:pPr>
        <w:bidi/>
        <w:rPr>
          <w:lang w:bidi="ar-DZ"/>
        </w:rPr>
      </w:pPr>
    </w:p>
    <w:p w:rsidR="00992ECD" w:rsidRPr="0021779D" w:rsidRDefault="00992ECD" w:rsidP="00992ECD">
      <w:pPr>
        <w:bidi/>
        <w:jc w:val="both"/>
        <w:rPr>
          <w:rFonts w:ascii="Sakkal Majalla" w:hAnsi="Sakkal Majalla" w:cs="Sakkal Majalla"/>
          <w:b/>
          <w:bCs/>
          <w:color w:val="FF0000"/>
          <w:sz w:val="28"/>
          <w:szCs w:val="28"/>
        </w:rPr>
      </w:pPr>
      <w:proofErr w:type="gramStart"/>
      <w:r w:rsidRPr="0021779D">
        <w:rPr>
          <w:rFonts w:ascii="Sakkal Majalla" w:hAnsi="Sakkal Majalla" w:cs="Sakkal Majalla"/>
          <w:b/>
          <w:bCs/>
          <w:color w:val="FF0000"/>
          <w:sz w:val="28"/>
          <w:szCs w:val="28"/>
          <w:rtl/>
        </w:rPr>
        <w:t>السند</w:t>
      </w:r>
      <w:proofErr w:type="gramEnd"/>
      <w:r w:rsidRPr="0021779D">
        <w:rPr>
          <w:rFonts w:ascii="Sakkal Majalla" w:hAnsi="Sakkal Majalla" w:cs="Sakkal Majalla"/>
          <w:b/>
          <w:bCs/>
          <w:color w:val="FF0000"/>
          <w:sz w:val="28"/>
          <w:szCs w:val="28"/>
          <w:rtl/>
        </w:rPr>
        <w:t xml:space="preserve"> </w:t>
      </w:r>
    </w:p>
    <w:p w:rsidR="00FD6ED8" w:rsidRPr="00992ECD" w:rsidRDefault="00FD6ED8" w:rsidP="00992ECD">
      <w:pPr>
        <w:bidi/>
        <w:jc w:val="both"/>
        <w:rPr>
          <w:rFonts w:ascii="Sakkal Majalla" w:hAnsi="Sakkal Majalla" w:cs="Sakkal Majalla"/>
          <w:sz w:val="28"/>
          <w:szCs w:val="28"/>
        </w:rPr>
      </w:pPr>
      <w:proofErr w:type="gramStart"/>
      <w:r w:rsidRPr="00992ECD">
        <w:rPr>
          <w:rFonts w:ascii="Sakkal Majalla" w:hAnsi="Sakkal Majalla" w:cs="Sakkal Majalla"/>
          <w:sz w:val="28"/>
          <w:szCs w:val="28"/>
          <w:rtl/>
        </w:rPr>
        <w:t>في</w:t>
      </w:r>
      <w:proofErr w:type="gramEnd"/>
      <w:r w:rsidRPr="00992ECD">
        <w:rPr>
          <w:rFonts w:ascii="Sakkal Majalla" w:hAnsi="Sakkal Majalla" w:cs="Sakkal Majalla"/>
          <w:sz w:val="28"/>
          <w:szCs w:val="28"/>
          <w:rtl/>
        </w:rPr>
        <w:t xml:space="preserve"> سنة </w:t>
      </w:r>
      <w:proofErr w:type="spellStart"/>
      <w:r w:rsidRPr="00992ECD">
        <w:rPr>
          <w:rFonts w:ascii="Sakkal Majalla" w:hAnsi="Sakkal Majalla" w:cs="Sakkal Majalla"/>
          <w:sz w:val="28"/>
          <w:szCs w:val="28"/>
          <w:rtl/>
        </w:rPr>
        <w:t>2024،</w:t>
      </w:r>
      <w:proofErr w:type="spellEnd"/>
      <w:r w:rsidRPr="00992ECD">
        <w:rPr>
          <w:rFonts w:ascii="Sakkal Majalla" w:hAnsi="Sakkal Majalla" w:cs="Sakkal Majalla"/>
          <w:sz w:val="28"/>
          <w:szCs w:val="28"/>
          <w:rtl/>
        </w:rPr>
        <w:t xml:space="preserve"> تم توظيف "ليلى" كمهندسة معمارية في شركة بناء خاصة بموجب عقد عمل غير محدد المدة، ينص على فترة تجريبية مدتها ستة أشهر. خلال الفترة التجريبية، لم تتلقَّ أي تقييم مكتوب من طرف المشرف عليها، ولم تُسلّم أي إشعار رسمي بتمديد أو إنهاء الفترة</w:t>
      </w:r>
      <w:r w:rsidRPr="00992ECD">
        <w:rPr>
          <w:rFonts w:ascii="Sakkal Majalla" w:hAnsi="Sakkal Majalla" w:cs="Sakkal Majalla"/>
          <w:sz w:val="28"/>
          <w:szCs w:val="28"/>
        </w:rPr>
        <w:t>.</w:t>
      </w:r>
    </w:p>
    <w:p w:rsidR="00FD6ED8" w:rsidRPr="00992ECD" w:rsidRDefault="00FD6ED8" w:rsidP="00992ECD">
      <w:pPr>
        <w:bidi/>
        <w:jc w:val="both"/>
        <w:rPr>
          <w:rFonts w:ascii="Sakkal Majalla" w:hAnsi="Sakkal Majalla" w:cs="Sakkal Majalla"/>
          <w:sz w:val="28"/>
          <w:szCs w:val="28"/>
        </w:rPr>
      </w:pPr>
      <w:r w:rsidRPr="00992ECD">
        <w:rPr>
          <w:rFonts w:ascii="Sakkal Majalla" w:hAnsi="Sakkal Majalla" w:cs="Sakkal Majalla"/>
          <w:sz w:val="28"/>
          <w:szCs w:val="28"/>
          <w:rtl/>
        </w:rPr>
        <w:t>بعد انتهاء الأشهر الستة، تابعت ليلى عملها بشكل عادي، لكنها فوجئت بعد شهرين باستدعاء إداري يُبلغها بفسخ عقدها "بسبب عدم اجتياز التجربة بنجاح"، دون أي تعويض أو إشعار مسبق. عندما راجعت إدارة الشركة، أخبروها أن القانون يتيح فسخ العقد خلال الفترة التجريبية دون أي التزام</w:t>
      </w:r>
      <w:r w:rsidRPr="00992ECD">
        <w:rPr>
          <w:rFonts w:ascii="Sakkal Majalla" w:hAnsi="Sakkal Majalla" w:cs="Sakkal Majalla"/>
          <w:sz w:val="28"/>
          <w:szCs w:val="28"/>
        </w:rPr>
        <w:t>.</w:t>
      </w:r>
    </w:p>
    <w:p w:rsidR="00FD6ED8" w:rsidRDefault="00FD6ED8" w:rsidP="00992ECD">
      <w:pPr>
        <w:bidi/>
        <w:jc w:val="both"/>
        <w:rPr>
          <w:rFonts w:ascii="Sakkal Majalla" w:hAnsi="Sakkal Majalla" w:cs="Sakkal Majalla" w:hint="cs"/>
          <w:sz w:val="28"/>
          <w:szCs w:val="28"/>
          <w:rtl/>
        </w:rPr>
      </w:pPr>
      <w:proofErr w:type="gramStart"/>
      <w:r w:rsidRPr="00992ECD">
        <w:rPr>
          <w:rFonts w:ascii="Sakkal Majalla" w:hAnsi="Sakkal Majalla" w:cs="Sakkal Majalla"/>
          <w:sz w:val="28"/>
          <w:szCs w:val="28"/>
          <w:rtl/>
        </w:rPr>
        <w:t>احتجّت</w:t>
      </w:r>
      <w:proofErr w:type="gramEnd"/>
      <w:r w:rsidRPr="00992ECD">
        <w:rPr>
          <w:rFonts w:ascii="Sakkal Majalla" w:hAnsi="Sakkal Majalla" w:cs="Sakkal Majalla"/>
          <w:sz w:val="28"/>
          <w:szCs w:val="28"/>
          <w:rtl/>
        </w:rPr>
        <w:t xml:space="preserve"> ليلى، مؤكدة أن فترة التجربة انتهت دون أي تمديد رسمي، وبالتالي فهي مثبتة تلقائيًا في منصبها، وأن ما حدث يعدّ فصلاً تعسفيًا مخالفًا لأحكام قانون العمل</w:t>
      </w:r>
      <w:r w:rsidRPr="00992ECD">
        <w:rPr>
          <w:rFonts w:ascii="Sakkal Majalla" w:hAnsi="Sakkal Majalla" w:cs="Sakkal Majalla"/>
          <w:sz w:val="28"/>
          <w:szCs w:val="28"/>
        </w:rPr>
        <w:t>.</w:t>
      </w:r>
    </w:p>
    <w:p w:rsidR="000C3256" w:rsidRPr="002233C7" w:rsidRDefault="000C3256" w:rsidP="000C3256">
      <w:pPr>
        <w:bidi/>
        <w:jc w:val="both"/>
        <w:rPr>
          <w:rFonts w:ascii="Sakkal Majalla" w:hAnsi="Sakkal Majalla" w:cs="Sakkal Majalla"/>
          <w:b/>
          <w:bCs/>
          <w:sz w:val="28"/>
          <w:szCs w:val="28"/>
          <w:rtl/>
        </w:rPr>
      </w:pPr>
      <w:proofErr w:type="spellStart"/>
      <w:r w:rsidRPr="002233C7">
        <w:rPr>
          <w:rFonts w:ascii="Sakkal Majalla" w:hAnsi="Sakkal Majalla" w:cs="Sakkal Majalla"/>
          <w:b/>
          <w:bCs/>
          <w:sz w:val="28"/>
          <w:szCs w:val="28"/>
          <w:rtl/>
        </w:rPr>
        <w:t>إنطلاقا</w:t>
      </w:r>
      <w:proofErr w:type="spellEnd"/>
      <w:r w:rsidRPr="002233C7">
        <w:rPr>
          <w:rFonts w:ascii="Sakkal Majalla" w:hAnsi="Sakkal Majalla" w:cs="Sakkal Majalla"/>
          <w:b/>
          <w:bCs/>
          <w:sz w:val="28"/>
          <w:szCs w:val="28"/>
          <w:rtl/>
        </w:rPr>
        <w:t xml:space="preserve"> من السند</w:t>
      </w:r>
    </w:p>
    <w:p w:rsidR="000C3256" w:rsidRPr="002233C7" w:rsidRDefault="000C3256" w:rsidP="000C3256">
      <w:pPr>
        <w:bidi/>
        <w:jc w:val="both"/>
        <w:rPr>
          <w:rFonts w:ascii="Sakkal Majalla" w:hAnsi="Sakkal Majalla" w:cs="Sakkal Majalla"/>
          <w:b/>
          <w:bCs/>
          <w:color w:val="FF0000"/>
          <w:sz w:val="28"/>
          <w:szCs w:val="28"/>
          <w:rtl/>
        </w:rPr>
      </w:pPr>
      <w:proofErr w:type="gramStart"/>
      <w:r w:rsidRPr="002233C7">
        <w:rPr>
          <w:rFonts w:ascii="Sakkal Majalla" w:hAnsi="Sakkal Majalla" w:cs="Sakkal Majalla"/>
          <w:b/>
          <w:bCs/>
          <w:color w:val="FF0000"/>
          <w:sz w:val="28"/>
          <w:szCs w:val="28"/>
          <w:rtl/>
        </w:rPr>
        <w:t>التعليمات</w:t>
      </w:r>
      <w:proofErr w:type="gramEnd"/>
      <w:r w:rsidRPr="002233C7">
        <w:rPr>
          <w:rFonts w:ascii="Sakkal Majalla" w:hAnsi="Sakkal Majalla" w:cs="Sakkal Majalla"/>
          <w:b/>
          <w:bCs/>
          <w:color w:val="FF0000"/>
          <w:sz w:val="28"/>
          <w:szCs w:val="28"/>
          <w:rtl/>
        </w:rPr>
        <w:t>:</w:t>
      </w:r>
    </w:p>
    <w:p w:rsidR="000C3256" w:rsidRPr="002233C7" w:rsidRDefault="000C3256" w:rsidP="000C3256">
      <w:pPr>
        <w:bidi/>
        <w:jc w:val="both"/>
        <w:rPr>
          <w:rFonts w:ascii="Sakkal Majalla" w:hAnsi="Sakkal Majalla" w:cs="Sakkal Majalla"/>
          <w:b/>
          <w:bCs/>
          <w:sz w:val="28"/>
          <w:szCs w:val="28"/>
          <w:rtl/>
        </w:rPr>
      </w:pPr>
      <w:r w:rsidRPr="002233C7">
        <w:rPr>
          <w:rFonts w:ascii="Sakkal Majalla" w:hAnsi="Sakkal Majalla" w:cs="Sakkal Majalla"/>
          <w:b/>
          <w:bCs/>
          <w:sz w:val="28"/>
          <w:szCs w:val="28"/>
          <w:rtl/>
        </w:rPr>
        <w:t>أجب عن المهمات التالية:</w:t>
      </w:r>
    </w:p>
    <w:p w:rsidR="00992ECD" w:rsidRPr="000C3256" w:rsidRDefault="00992ECD" w:rsidP="000C3256">
      <w:pPr>
        <w:pStyle w:val="NormalWeb"/>
        <w:numPr>
          <w:ilvl w:val="0"/>
          <w:numId w:val="8"/>
        </w:numPr>
        <w:bidi/>
        <w:rPr>
          <w:rFonts w:ascii="Sakkal Majalla" w:hAnsi="Sakkal Majalla" w:cs="Sakkal Majalla"/>
          <w:b/>
          <w:bCs/>
          <w:sz w:val="28"/>
          <w:szCs w:val="28"/>
        </w:rPr>
      </w:pPr>
      <w:r w:rsidRPr="000C3256">
        <w:rPr>
          <w:rStyle w:val="lev"/>
          <w:rFonts w:ascii="Sakkal Majalla" w:eastAsiaTheme="majorEastAsia" w:hAnsi="Sakkal Majalla" w:cs="Sakkal Majalla"/>
          <w:b w:val="0"/>
          <w:bCs w:val="0"/>
          <w:sz w:val="28"/>
          <w:szCs w:val="28"/>
          <w:rtl/>
        </w:rPr>
        <w:t xml:space="preserve">أذكر القاعدة </w:t>
      </w:r>
      <w:proofErr w:type="gramStart"/>
      <w:r w:rsidRPr="000C3256">
        <w:rPr>
          <w:rStyle w:val="lev"/>
          <w:rFonts w:ascii="Sakkal Majalla" w:eastAsiaTheme="majorEastAsia" w:hAnsi="Sakkal Majalla" w:cs="Sakkal Majalla"/>
          <w:b w:val="0"/>
          <w:bCs w:val="0"/>
          <w:sz w:val="28"/>
          <w:szCs w:val="28"/>
          <w:rtl/>
        </w:rPr>
        <w:t>القانونية</w:t>
      </w:r>
      <w:proofErr w:type="gramEnd"/>
      <w:r w:rsidRPr="000C3256">
        <w:rPr>
          <w:rStyle w:val="lev"/>
          <w:rFonts w:ascii="Sakkal Majalla" w:eastAsiaTheme="majorEastAsia" w:hAnsi="Sakkal Majalla" w:cs="Sakkal Majalla"/>
          <w:b w:val="0"/>
          <w:bCs w:val="0"/>
          <w:sz w:val="28"/>
          <w:szCs w:val="28"/>
          <w:rtl/>
        </w:rPr>
        <w:t xml:space="preserve"> التي تنظم فترة التجربة في عقود العمل غير محددة المدة؟</w:t>
      </w:r>
    </w:p>
    <w:p w:rsidR="00992ECD" w:rsidRPr="000C3256" w:rsidRDefault="00992ECD" w:rsidP="000C3256">
      <w:pPr>
        <w:pStyle w:val="NormalWeb"/>
        <w:numPr>
          <w:ilvl w:val="0"/>
          <w:numId w:val="8"/>
        </w:numPr>
        <w:bidi/>
        <w:rPr>
          <w:rFonts w:ascii="Sakkal Majalla" w:hAnsi="Sakkal Majalla" w:cs="Sakkal Majalla"/>
          <w:b/>
          <w:bCs/>
          <w:sz w:val="28"/>
          <w:szCs w:val="28"/>
        </w:rPr>
      </w:pPr>
      <w:r w:rsidRPr="000C3256">
        <w:rPr>
          <w:rStyle w:val="lev"/>
          <w:rFonts w:ascii="Sakkal Majalla" w:eastAsiaTheme="majorEastAsia" w:hAnsi="Sakkal Majalla" w:cs="Sakkal Majalla"/>
          <w:b w:val="0"/>
          <w:bCs w:val="0"/>
          <w:sz w:val="28"/>
          <w:szCs w:val="28"/>
          <w:rtl/>
        </w:rPr>
        <w:t>حدد المدة القانونية القصوى  لفترة التجربة حسب قانون العمل الجزائري؟</w:t>
      </w:r>
    </w:p>
    <w:p w:rsidR="00992ECD" w:rsidRPr="000C3256" w:rsidRDefault="000C3256" w:rsidP="000C3256">
      <w:pPr>
        <w:pStyle w:val="NormalWeb"/>
        <w:numPr>
          <w:ilvl w:val="0"/>
          <w:numId w:val="8"/>
        </w:numPr>
        <w:bidi/>
        <w:rPr>
          <w:rFonts w:ascii="Sakkal Majalla" w:hAnsi="Sakkal Majalla" w:cs="Sakkal Majalla"/>
          <w:b/>
          <w:bCs/>
          <w:sz w:val="28"/>
          <w:szCs w:val="28"/>
        </w:rPr>
      </w:pPr>
      <w:proofErr w:type="gramStart"/>
      <w:r>
        <w:rPr>
          <w:rFonts w:ascii="Sakkal Majalla" w:hAnsi="Sakkal Majalla" w:cs="Sakkal Majalla" w:hint="cs"/>
          <w:sz w:val="28"/>
          <w:szCs w:val="28"/>
          <w:rtl/>
        </w:rPr>
        <w:t>أ</w:t>
      </w:r>
      <w:r w:rsidR="00992ECD" w:rsidRPr="000C3256">
        <w:rPr>
          <w:rFonts w:ascii="Sakkal Majalla" w:hAnsi="Sakkal Majalla" w:cs="Sakkal Majalla"/>
          <w:sz w:val="28"/>
          <w:szCs w:val="28"/>
          <w:rtl/>
        </w:rPr>
        <w:t>ذكر</w:t>
      </w:r>
      <w:proofErr w:type="gramEnd"/>
      <w:r w:rsidR="00992ECD" w:rsidRPr="000C3256">
        <w:rPr>
          <w:rFonts w:ascii="Sakkal Majalla" w:hAnsi="Sakkal Majalla" w:cs="Sakkal Majalla"/>
          <w:sz w:val="28"/>
          <w:szCs w:val="28"/>
          <w:rtl/>
        </w:rPr>
        <w:t xml:space="preserve"> مثالين على مواد تنظيمية لا يجوز للأطراف مخالفتها في عقد العمل؟</w:t>
      </w:r>
    </w:p>
    <w:p w:rsidR="00992ECD" w:rsidRPr="000C3256" w:rsidRDefault="00992ECD" w:rsidP="000C3256">
      <w:pPr>
        <w:pStyle w:val="NormalWeb"/>
        <w:numPr>
          <w:ilvl w:val="0"/>
          <w:numId w:val="8"/>
        </w:numPr>
        <w:bidi/>
        <w:rPr>
          <w:rFonts w:ascii="Sakkal Majalla" w:hAnsi="Sakkal Majalla" w:cs="Sakkal Majalla"/>
          <w:b/>
          <w:bCs/>
          <w:sz w:val="28"/>
          <w:szCs w:val="28"/>
        </w:rPr>
      </w:pPr>
      <w:r w:rsidRPr="000C3256">
        <w:rPr>
          <w:rStyle w:val="lev"/>
          <w:rFonts w:ascii="Sakkal Majalla" w:eastAsiaTheme="majorEastAsia" w:hAnsi="Sakkal Majalla" w:cs="Sakkal Majalla"/>
          <w:b w:val="0"/>
          <w:bCs w:val="0"/>
          <w:sz w:val="28"/>
          <w:szCs w:val="28"/>
          <w:rtl/>
        </w:rPr>
        <w:t xml:space="preserve">اشرح </w:t>
      </w:r>
      <w:proofErr w:type="gramStart"/>
      <w:r w:rsidRPr="000C3256">
        <w:rPr>
          <w:rStyle w:val="lev"/>
          <w:rFonts w:ascii="Sakkal Majalla" w:eastAsiaTheme="majorEastAsia" w:hAnsi="Sakkal Majalla" w:cs="Sakkal Majalla"/>
          <w:b w:val="0"/>
          <w:bCs w:val="0"/>
          <w:sz w:val="28"/>
          <w:szCs w:val="28"/>
          <w:rtl/>
        </w:rPr>
        <w:t>عدم</w:t>
      </w:r>
      <w:proofErr w:type="gramEnd"/>
      <w:r w:rsidRPr="000C3256">
        <w:rPr>
          <w:rStyle w:val="lev"/>
          <w:rFonts w:ascii="Sakkal Majalla" w:eastAsiaTheme="majorEastAsia" w:hAnsi="Sakkal Majalla" w:cs="Sakkal Majalla"/>
          <w:b w:val="0"/>
          <w:bCs w:val="0"/>
          <w:sz w:val="28"/>
          <w:szCs w:val="28"/>
          <w:rtl/>
        </w:rPr>
        <w:t xml:space="preserve"> إمكانية الشركة لفسخ عقد </w:t>
      </w:r>
      <w:proofErr w:type="spellStart"/>
      <w:r w:rsidRPr="000C3256">
        <w:rPr>
          <w:rStyle w:val="lev"/>
          <w:rFonts w:ascii="Sakkal Majalla" w:eastAsiaTheme="majorEastAsia" w:hAnsi="Sakkal Majalla" w:cs="Sakkal Majalla"/>
          <w:b w:val="0"/>
          <w:bCs w:val="0"/>
          <w:sz w:val="28"/>
          <w:szCs w:val="28"/>
          <w:rtl/>
        </w:rPr>
        <w:t>"ليلى"</w:t>
      </w:r>
      <w:proofErr w:type="spellEnd"/>
      <w:r w:rsidRPr="000C3256">
        <w:rPr>
          <w:rStyle w:val="lev"/>
          <w:rFonts w:ascii="Sakkal Majalla" w:eastAsiaTheme="majorEastAsia" w:hAnsi="Sakkal Majalla" w:cs="Sakkal Majalla"/>
          <w:b w:val="0"/>
          <w:bCs w:val="0"/>
          <w:sz w:val="28"/>
          <w:szCs w:val="28"/>
          <w:rtl/>
        </w:rPr>
        <w:t xml:space="preserve"> بعد انتهاء فترة التجربة دون إشعار مسبق أو مبرر قانون؟</w:t>
      </w:r>
    </w:p>
    <w:p w:rsidR="00992ECD" w:rsidRPr="000C3256" w:rsidRDefault="00992ECD" w:rsidP="000C3256">
      <w:pPr>
        <w:pStyle w:val="NormalWeb"/>
        <w:numPr>
          <w:ilvl w:val="0"/>
          <w:numId w:val="8"/>
        </w:numPr>
        <w:bidi/>
        <w:rPr>
          <w:rFonts w:ascii="Sakkal Majalla" w:hAnsi="Sakkal Majalla" w:cs="Sakkal Majalla"/>
          <w:b/>
          <w:bCs/>
          <w:sz w:val="28"/>
          <w:szCs w:val="28"/>
        </w:rPr>
      </w:pPr>
      <w:proofErr w:type="gramStart"/>
      <w:r w:rsidRPr="000C3256">
        <w:rPr>
          <w:rStyle w:val="lev"/>
          <w:rFonts w:ascii="Sakkal Majalla" w:eastAsiaTheme="majorEastAsia" w:hAnsi="Sakkal Majalla" w:cs="Sakkal Majalla"/>
          <w:b w:val="0"/>
          <w:bCs w:val="0"/>
          <w:sz w:val="28"/>
          <w:szCs w:val="28"/>
          <w:rtl/>
        </w:rPr>
        <w:t>فسر</w:t>
      </w:r>
      <w:proofErr w:type="gramEnd"/>
      <w:r w:rsidRPr="000C3256">
        <w:rPr>
          <w:rStyle w:val="lev"/>
          <w:rFonts w:ascii="Sakkal Majalla" w:eastAsiaTheme="majorEastAsia" w:hAnsi="Sakkal Majalla" w:cs="Sakkal Majalla"/>
          <w:b w:val="0"/>
          <w:bCs w:val="0"/>
          <w:sz w:val="28"/>
          <w:szCs w:val="28"/>
          <w:rtl/>
        </w:rPr>
        <w:t xml:space="preserve"> وضعية </w:t>
      </w:r>
      <w:proofErr w:type="spellStart"/>
      <w:r w:rsidRPr="000C3256">
        <w:rPr>
          <w:rStyle w:val="lev"/>
          <w:rFonts w:ascii="Sakkal Majalla" w:eastAsiaTheme="majorEastAsia" w:hAnsi="Sakkal Majalla" w:cs="Sakkal Majalla"/>
          <w:b w:val="0"/>
          <w:bCs w:val="0"/>
          <w:sz w:val="28"/>
          <w:szCs w:val="28"/>
          <w:rtl/>
        </w:rPr>
        <w:t>"ليلى"</w:t>
      </w:r>
      <w:proofErr w:type="spellEnd"/>
      <w:r w:rsidRPr="000C3256">
        <w:rPr>
          <w:rStyle w:val="lev"/>
          <w:rFonts w:ascii="Sakkal Majalla" w:eastAsiaTheme="majorEastAsia" w:hAnsi="Sakkal Majalla" w:cs="Sakkal Majalla"/>
          <w:b w:val="0"/>
          <w:bCs w:val="0"/>
          <w:sz w:val="28"/>
          <w:szCs w:val="28"/>
          <w:rtl/>
        </w:rPr>
        <w:t xml:space="preserve"> في ضوء القواعد المنظمة لفترة التجربة </w:t>
      </w:r>
      <w:proofErr w:type="spellStart"/>
      <w:r w:rsidRPr="000C3256">
        <w:rPr>
          <w:rStyle w:val="lev"/>
          <w:rFonts w:ascii="Sakkal Majalla" w:eastAsiaTheme="majorEastAsia" w:hAnsi="Sakkal Majalla" w:cs="Sakkal Majalla"/>
          <w:b w:val="0"/>
          <w:bCs w:val="0"/>
          <w:sz w:val="28"/>
          <w:szCs w:val="28"/>
          <w:rtl/>
        </w:rPr>
        <w:t>والتثبيت،</w:t>
      </w:r>
      <w:proofErr w:type="spellEnd"/>
      <w:r w:rsidRPr="000C3256">
        <w:rPr>
          <w:rStyle w:val="lev"/>
          <w:rFonts w:ascii="Sakkal Majalla" w:eastAsiaTheme="majorEastAsia" w:hAnsi="Sakkal Majalla" w:cs="Sakkal Majalla"/>
          <w:b w:val="0"/>
          <w:bCs w:val="0"/>
          <w:sz w:val="28"/>
          <w:szCs w:val="28"/>
          <w:rtl/>
        </w:rPr>
        <w:t xml:space="preserve"> وبيّن ما إذا كانت تُعتبر مثبتة قانونًا</w:t>
      </w:r>
      <w:r w:rsidRPr="000C3256">
        <w:rPr>
          <w:rStyle w:val="lev"/>
          <w:rFonts w:ascii="Sakkal Majalla" w:eastAsiaTheme="majorEastAsia" w:hAnsi="Sakkal Majalla" w:cs="Sakkal Majalla"/>
          <w:b w:val="0"/>
          <w:bCs w:val="0"/>
          <w:sz w:val="28"/>
          <w:szCs w:val="28"/>
        </w:rPr>
        <w:t>.</w:t>
      </w:r>
    </w:p>
    <w:p w:rsidR="00992ECD" w:rsidRPr="000C3256" w:rsidRDefault="00992ECD" w:rsidP="000C3256">
      <w:pPr>
        <w:pStyle w:val="NormalWeb"/>
        <w:numPr>
          <w:ilvl w:val="0"/>
          <w:numId w:val="8"/>
        </w:numPr>
        <w:bidi/>
        <w:rPr>
          <w:rFonts w:ascii="Sakkal Majalla" w:hAnsi="Sakkal Majalla" w:cs="Sakkal Majalla"/>
          <w:b/>
          <w:bCs/>
          <w:sz w:val="28"/>
          <w:szCs w:val="28"/>
        </w:rPr>
      </w:pPr>
      <w:r w:rsidRPr="000C3256">
        <w:rPr>
          <w:rStyle w:val="lev"/>
          <w:rFonts w:ascii="Sakkal Majalla" w:eastAsiaTheme="majorEastAsia" w:hAnsi="Sakkal Majalla" w:cs="Sakkal Majalla"/>
          <w:b w:val="0"/>
          <w:bCs w:val="0"/>
          <w:sz w:val="28"/>
          <w:szCs w:val="28"/>
          <w:rtl/>
        </w:rPr>
        <w:t>كيف تساهم قواعد تنظيم فترة التجربة والتثبيت في حماية حقوق العامل من الفصل التعسفي؟</w:t>
      </w:r>
    </w:p>
    <w:p w:rsidR="00992ECD" w:rsidRPr="00992ECD" w:rsidRDefault="00992ECD" w:rsidP="00992ECD">
      <w:pPr>
        <w:bidi/>
        <w:jc w:val="both"/>
        <w:rPr>
          <w:rFonts w:ascii="Sakkal Majalla" w:hAnsi="Sakkal Majalla" w:cs="Sakkal Majalla" w:hint="cs"/>
          <w:sz w:val="28"/>
          <w:szCs w:val="28"/>
          <w:rtl/>
        </w:rPr>
      </w:pPr>
    </w:p>
    <w:p w:rsidR="00992ECD" w:rsidRPr="00992ECD" w:rsidRDefault="00992ECD" w:rsidP="00992ECD">
      <w:pPr>
        <w:bidi/>
        <w:jc w:val="both"/>
        <w:rPr>
          <w:rFonts w:ascii="Sakkal Majalla" w:hAnsi="Sakkal Majalla" w:cs="Sakkal Majalla"/>
          <w:sz w:val="28"/>
          <w:szCs w:val="28"/>
        </w:rPr>
      </w:pPr>
    </w:p>
    <w:sectPr w:rsidR="00992ECD" w:rsidRPr="00992ECD" w:rsidSect="00FB6EA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abic Typesetting">
    <w:panose1 w:val="03020402040406030203"/>
    <w:charset w:val="00"/>
    <w:family w:val="script"/>
    <w:pitch w:val="variable"/>
    <w:sig w:usb0="A000206F" w:usb1="C0000000" w:usb2="00000008" w:usb3="00000000" w:csb0="000000D3" w:csb1="00000000"/>
  </w:font>
  <w:font w:name="Sakkal Majalla">
    <w:panose1 w:val="02000000000000000000"/>
    <w:charset w:val="00"/>
    <w:family w:val="auto"/>
    <w:pitch w:val="variable"/>
    <w:sig w:usb0="A000207F" w:usb1="C000204B" w:usb2="00000008" w:usb3="00000000" w:csb0="000000D3"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4058CB"/>
    <w:multiLevelType w:val="multilevel"/>
    <w:tmpl w:val="48AE9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900D4F"/>
    <w:multiLevelType w:val="multilevel"/>
    <w:tmpl w:val="92D2FE9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A3311E"/>
    <w:multiLevelType w:val="multilevel"/>
    <w:tmpl w:val="FD929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32EB6"/>
    <w:multiLevelType w:val="multilevel"/>
    <w:tmpl w:val="59F47A6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2315BD6"/>
    <w:multiLevelType w:val="multilevel"/>
    <w:tmpl w:val="C02CF85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5C2AC8"/>
    <w:multiLevelType w:val="multilevel"/>
    <w:tmpl w:val="C8700EE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55B4784"/>
    <w:multiLevelType w:val="hybridMultilevel"/>
    <w:tmpl w:val="CC3A8AC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791F7E7B"/>
    <w:multiLevelType w:val="multilevel"/>
    <w:tmpl w:val="094037F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
  </w:num>
  <w:num w:numId="4">
    <w:abstractNumId w:val="5"/>
  </w:num>
  <w:num w:numId="5">
    <w:abstractNumId w:val="3"/>
  </w:num>
  <w:num w:numId="6">
    <w:abstractNumId w:val="4"/>
  </w:num>
  <w:num w:numId="7">
    <w:abstractNumId w:val="0"/>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hyphenationZone w:val="425"/>
  <w:characterSpacingControl w:val="doNotCompress"/>
  <w:compat/>
  <w:rsids>
    <w:rsidRoot w:val="00A11FCD"/>
    <w:rsid w:val="000C3256"/>
    <w:rsid w:val="004B5AC5"/>
    <w:rsid w:val="00992ECD"/>
    <w:rsid w:val="00A11FCD"/>
    <w:rsid w:val="00B56900"/>
    <w:rsid w:val="00FB6EAD"/>
    <w:rsid w:val="00FD6ED8"/>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EAD"/>
  </w:style>
  <w:style w:type="paragraph" w:styleId="Titre1">
    <w:name w:val="heading 1"/>
    <w:basedOn w:val="Normal"/>
    <w:next w:val="Normal"/>
    <w:link w:val="Titre1Car"/>
    <w:uiPriority w:val="9"/>
    <w:qFormat/>
    <w:rsid w:val="00A11FC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A11FC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A11FCD"/>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A11FCD"/>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A11FCD"/>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A11FC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A11FC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A11FC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A11FC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11FCD"/>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A11FCD"/>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A11FCD"/>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A11FCD"/>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A11FCD"/>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A11FC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11FC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11FC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11FCD"/>
    <w:rPr>
      <w:rFonts w:eastAsiaTheme="majorEastAsia" w:cstheme="majorBidi"/>
      <w:color w:val="272727" w:themeColor="text1" w:themeTint="D8"/>
    </w:rPr>
  </w:style>
  <w:style w:type="paragraph" w:styleId="Titre">
    <w:name w:val="Title"/>
    <w:basedOn w:val="Normal"/>
    <w:next w:val="Normal"/>
    <w:link w:val="TitreCar"/>
    <w:uiPriority w:val="10"/>
    <w:qFormat/>
    <w:rsid w:val="00A11F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11FC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11FCD"/>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11FC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11FCD"/>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A11FCD"/>
    <w:rPr>
      <w:i/>
      <w:iCs/>
      <w:color w:val="404040" w:themeColor="text1" w:themeTint="BF"/>
    </w:rPr>
  </w:style>
  <w:style w:type="paragraph" w:styleId="Paragraphedeliste">
    <w:name w:val="List Paragraph"/>
    <w:basedOn w:val="Normal"/>
    <w:uiPriority w:val="34"/>
    <w:qFormat/>
    <w:rsid w:val="00A11FCD"/>
    <w:pPr>
      <w:ind w:left="720"/>
      <w:contextualSpacing/>
    </w:pPr>
  </w:style>
  <w:style w:type="character" w:styleId="Emphaseintense">
    <w:name w:val="Intense Emphasis"/>
    <w:basedOn w:val="Policepardfaut"/>
    <w:uiPriority w:val="21"/>
    <w:qFormat/>
    <w:rsid w:val="00A11FCD"/>
    <w:rPr>
      <w:i/>
      <w:iCs/>
      <w:color w:val="365F91" w:themeColor="accent1" w:themeShade="BF"/>
    </w:rPr>
  </w:style>
  <w:style w:type="paragraph" w:styleId="Citationintense">
    <w:name w:val="Intense Quote"/>
    <w:basedOn w:val="Normal"/>
    <w:next w:val="Normal"/>
    <w:link w:val="CitationintenseCar"/>
    <w:uiPriority w:val="30"/>
    <w:qFormat/>
    <w:rsid w:val="00A11FC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A11FCD"/>
    <w:rPr>
      <w:i/>
      <w:iCs/>
      <w:color w:val="365F91" w:themeColor="accent1" w:themeShade="BF"/>
    </w:rPr>
  </w:style>
  <w:style w:type="character" w:styleId="Rfrenceintense">
    <w:name w:val="Intense Reference"/>
    <w:basedOn w:val="Policepardfaut"/>
    <w:uiPriority w:val="32"/>
    <w:qFormat/>
    <w:rsid w:val="00A11FCD"/>
    <w:rPr>
      <w:b/>
      <w:bCs/>
      <w:smallCaps/>
      <w:color w:val="365F91" w:themeColor="accent1" w:themeShade="BF"/>
      <w:spacing w:val="5"/>
    </w:rPr>
  </w:style>
  <w:style w:type="paragraph" w:styleId="NormalWeb">
    <w:name w:val="Normal (Web)"/>
    <w:basedOn w:val="Normal"/>
    <w:uiPriority w:val="99"/>
    <w:semiHidden/>
    <w:unhideWhenUsed/>
    <w:rsid w:val="00992ECD"/>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992ECD"/>
    <w:rPr>
      <w:b/>
      <w:bCs/>
    </w:rPr>
  </w:style>
</w:styles>
</file>

<file path=word/webSettings.xml><?xml version="1.0" encoding="utf-8"?>
<w:webSettings xmlns:r="http://schemas.openxmlformats.org/officeDocument/2006/relationships" xmlns:w="http://schemas.openxmlformats.org/wordprocessingml/2006/main">
  <w:divs>
    <w:div w:id="342438229">
      <w:bodyDiv w:val="1"/>
      <w:marLeft w:val="0"/>
      <w:marRight w:val="0"/>
      <w:marTop w:val="0"/>
      <w:marBottom w:val="0"/>
      <w:divBdr>
        <w:top w:val="none" w:sz="0" w:space="0" w:color="auto"/>
        <w:left w:val="none" w:sz="0" w:space="0" w:color="auto"/>
        <w:bottom w:val="none" w:sz="0" w:space="0" w:color="auto"/>
        <w:right w:val="none" w:sz="0" w:space="0" w:color="auto"/>
      </w:divBdr>
    </w:div>
    <w:div w:id="355885678">
      <w:bodyDiv w:val="1"/>
      <w:marLeft w:val="0"/>
      <w:marRight w:val="0"/>
      <w:marTop w:val="0"/>
      <w:marBottom w:val="0"/>
      <w:divBdr>
        <w:top w:val="none" w:sz="0" w:space="0" w:color="auto"/>
        <w:left w:val="none" w:sz="0" w:space="0" w:color="auto"/>
        <w:bottom w:val="none" w:sz="0" w:space="0" w:color="auto"/>
        <w:right w:val="none" w:sz="0" w:space="0" w:color="auto"/>
      </w:divBdr>
    </w:div>
    <w:div w:id="538207654">
      <w:bodyDiv w:val="1"/>
      <w:marLeft w:val="0"/>
      <w:marRight w:val="0"/>
      <w:marTop w:val="0"/>
      <w:marBottom w:val="0"/>
      <w:divBdr>
        <w:top w:val="none" w:sz="0" w:space="0" w:color="auto"/>
        <w:left w:val="none" w:sz="0" w:space="0" w:color="auto"/>
        <w:bottom w:val="none" w:sz="0" w:space="0" w:color="auto"/>
        <w:right w:val="none" w:sz="0" w:space="0" w:color="auto"/>
      </w:divBdr>
    </w:div>
    <w:div w:id="769659791">
      <w:bodyDiv w:val="1"/>
      <w:marLeft w:val="0"/>
      <w:marRight w:val="0"/>
      <w:marTop w:val="0"/>
      <w:marBottom w:val="0"/>
      <w:divBdr>
        <w:top w:val="none" w:sz="0" w:space="0" w:color="auto"/>
        <w:left w:val="none" w:sz="0" w:space="0" w:color="auto"/>
        <w:bottom w:val="none" w:sz="0" w:space="0" w:color="auto"/>
        <w:right w:val="none" w:sz="0" w:space="0" w:color="auto"/>
      </w:divBdr>
    </w:div>
    <w:div w:id="181641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206</Words>
  <Characters>1137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sami</dc:creator>
  <cp:lastModifiedBy>PC</cp:lastModifiedBy>
  <cp:revision>2</cp:revision>
  <dcterms:created xsi:type="dcterms:W3CDTF">2025-05-21T18:19:00Z</dcterms:created>
  <dcterms:modified xsi:type="dcterms:W3CDTF">2025-05-21T18:19:00Z</dcterms:modified>
</cp:coreProperties>
</file>