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68CBC" w14:textId="7F0260CA" w:rsidR="00A87C59" w:rsidRPr="00A87C59" w:rsidRDefault="00A87C59" w:rsidP="00A87C59">
      <w:pPr>
        <w:spacing w:after="0" w:line="240" w:lineRule="auto"/>
        <w:ind w:firstLine="0"/>
        <w:jc w:val="center"/>
        <w:rPr>
          <w:rFonts w:ascii="Simplified Arabic" w:eastAsia="Times New Roman" w:hAnsi="Simplified Arabic" w:cs="Simplified Arabic"/>
          <w:kern w:val="0"/>
          <w:sz w:val="32"/>
          <w:szCs w:val="32"/>
          <w:lang w:eastAsia="fr-FR"/>
          <w14:ligatures w14:val="none"/>
        </w:rPr>
      </w:pPr>
      <w:r w:rsidRPr="00A87C59">
        <w:rPr>
          <w:rFonts w:ascii="Simplified Arabic" w:eastAsia="Times New Roman" w:hAnsi="Simplified Arabic" w:cs="Simplified Arabic"/>
          <w:b/>
          <w:bCs/>
          <w:color w:val="333333"/>
          <w:kern w:val="0"/>
          <w:sz w:val="32"/>
          <w:szCs w:val="32"/>
          <w:rtl/>
          <w:lang w:eastAsia="fr-FR"/>
          <w14:ligatures w14:val="none"/>
        </w:rPr>
        <w:t>يهدف هذا النشاط إلى تقييم </w:t>
      </w:r>
      <w:hyperlink r:id="rId4" w:history="1">
        <w:r w:rsidRPr="005E28F4">
          <w:rPr>
            <w:rFonts w:ascii="Simplified Arabic" w:eastAsia="Times New Roman" w:hAnsi="Simplified Arabic" w:cs="Simplified Arabic"/>
            <w:b/>
            <w:bCs/>
            <w:color w:val="333333"/>
            <w:kern w:val="0"/>
            <w:sz w:val="32"/>
            <w:szCs w:val="32"/>
            <w:u w:val="single"/>
            <w:rtl/>
            <w:lang w:eastAsia="fr-FR"/>
            <w14:ligatures w14:val="none"/>
          </w:rPr>
          <w:t>الهدف الخاص</w:t>
        </w:r>
      </w:hyperlink>
      <w:r w:rsidR="005E28F4" w:rsidRPr="005E28F4">
        <w:rPr>
          <w:rFonts w:hint="cs"/>
          <w:b/>
          <w:bCs/>
          <w:sz w:val="32"/>
          <w:szCs w:val="32"/>
          <w:rtl/>
        </w:rPr>
        <w:t xml:space="preserve"> للوحدة الثانية</w:t>
      </w:r>
    </w:p>
    <w:p w14:paraId="545D181E" w14:textId="63706B45" w:rsidR="00A87C59" w:rsidRPr="00A87C59" w:rsidRDefault="00A87C59" w:rsidP="00A87C59">
      <w:pPr>
        <w:spacing w:after="0" w:line="240" w:lineRule="auto"/>
        <w:ind w:firstLine="0"/>
        <w:jc w:val="center"/>
        <w:rPr>
          <w:rFonts w:ascii="Simplified Arabic" w:eastAsia="Times New Roman" w:hAnsi="Simplified Arabic" w:cs="Simplified Arabic"/>
          <w:kern w:val="0"/>
          <w:sz w:val="32"/>
          <w:szCs w:val="32"/>
          <w:lang w:eastAsia="fr-FR"/>
          <w14:ligatures w14:val="none"/>
        </w:rPr>
      </w:pPr>
      <w:r w:rsidRPr="00A87C59">
        <w:rPr>
          <w:rFonts w:ascii="Simplified Arabic" w:eastAsia="Times New Roman" w:hAnsi="Simplified Arabic" w:cs="Simplified Arabic"/>
          <w:b/>
          <w:bCs/>
          <w:color w:val="00B050"/>
          <w:kern w:val="0"/>
          <w:sz w:val="32"/>
          <w:szCs w:val="32"/>
          <w:rtl/>
          <w:lang w:eastAsia="fr-FR" w:bidi="ar-DZ"/>
          <w14:ligatures w14:val="none"/>
        </w:rPr>
        <w:t>الهدف :</w:t>
      </w:r>
      <w:r w:rsidRPr="00A87C59">
        <w:rPr>
          <w:rFonts w:ascii="Simplified Arabic" w:eastAsia="Times New Roman" w:hAnsi="Simplified Arabic" w:cs="Simplified Arabic"/>
          <w:color w:val="00B050"/>
          <w:kern w:val="0"/>
          <w:sz w:val="32"/>
          <w:szCs w:val="32"/>
          <w:rtl/>
          <w:lang w:eastAsia="fr-FR" w:bidi="ar-DZ"/>
          <w14:ligatures w14:val="none"/>
        </w:rPr>
        <w:t xml:space="preserve"> </w:t>
      </w:r>
      <w:r w:rsidRPr="00A87C59">
        <w:rPr>
          <w:rFonts w:ascii="Simplified Arabic" w:eastAsia="Times New Roman" w:hAnsi="Simplified Arabic" w:cs="Simplified Arabic"/>
          <w:kern w:val="0"/>
          <w:sz w:val="32"/>
          <w:szCs w:val="32"/>
          <w:rtl/>
          <w:lang w:eastAsia="fr-FR" w:bidi="ar-DZ"/>
          <w14:ligatures w14:val="none"/>
        </w:rPr>
        <w:t xml:space="preserve">قياس مدى </w:t>
      </w:r>
      <w:r w:rsidR="005E28F4">
        <w:rPr>
          <w:rFonts w:ascii="Simplified Arabic" w:eastAsia="Times New Roman" w:hAnsi="Simplified Arabic" w:cs="Simplified Arabic" w:hint="cs"/>
          <w:kern w:val="0"/>
          <w:sz w:val="32"/>
          <w:szCs w:val="32"/>
          <w:rtl/>
          <w:lang w:eastAsia="fr-FR" w:bidi="ar-DZ"/>
          <w14:ligatures w14:val="none"/>
        </w:rPr>
        <w:t>قدرة الطالب على تحديد وظائف الاتصال التنظيمي</w:t>
      </w:r>
    </w:p>
    <w:p w14:paraId="3272952F" w14:textId="3BDAE80B" w:rsidR="00465B76" w:rsidRPr="00A87C59" w:rsidRDefault="00465B76" w:rsidP="00A87C59">
      <w:pPr>
        <w:spacing w:after="0"/>
        <w:rPr>
          <w:rFonts w:ascii="Simplified Arabic" w:hAnsi="Simplified Arabic" w:cs="Simplified Arabic"/>
          <w:b/>
          <w:bCs/>
          <w:color w:val="00B0F0"/>
          <w:sz w:val="32"/>
          <w:szCs w:val="32"/>
          <w:rtl/>
        </w:rPr>
      </w:pPr>
      <w:r w:rsidRPr="00A87C59">
        <w:rPr>
          <w:rFonts w:ascii="Simplified Arabic" w:hAnsi="Simplified Arabic" w:cs="Simplified Arabic"/>
          <w:b/>
          <w:bCs/>
          <w:color w:val="00B0F0"/>
          <w:sz w:val="32"/>
          <w:szCs w:val="32"/>
          <w:rtl/>
        </w:rPr>
        <w:t>السن</w:t>
      </w:r>
      <w:r w:rsidR="00A87C59" w:rsidRPr="00A87C59">
        <w:rPr>
          <w:rFonts w:ascii="Simplified Arabic" w:hAnsi="Simplified Arabic" w:cs="Simplified Arabic" w:hint="cs"/>
          <w:b/>
          <w:bCs/>
          <w:color w:val="00B0F0"/>
          <w:sz w:val="32"/>
          <w:szCs w:val="32"/>
          <w:rtl/>
          <w:lang w:bidi="ar-DZ"/>
        </w:rPr>
        <w:t>ــــــــــــــ</w:t>
      </w:r>
      <w:r w:rsidRPr="00A87C59">
        <w:rPr>
          <w:rFonts w:ascii="Simplified Arabic" w:hAnsi="Simplified Arabic" w:cs="Simplified Arabic"/>
          <w:b/>
          <w:bCs/>
          <w:color w:val="00B0F0"/>
          <w:sz w:val="32"/>
          <w:szCs w:val="32"/>
          <w:rtl/>
        </w:rPr>
        <w:t>د</w:t>
      </w:r>
      <w:r w:rsidRPr="00A87C59">
        <w:rPr>
          <w:rFonts w:ascii="Simplified Arabic" w:hAnsi="Simplified Arabic" w:cs="Simplified Arabic"/>
          <w:b/>
          <w:bCs/>
          <w:color w:val="00B0F0"/>
          <w:sz w:val="32"/>
          <w:szCs w:val="32"/>
        </w:rPr>
        <w:t>:</w:t>
      </w:r>
    </w:p>
    <w:p w14:paraId="5C5DAFC1" w14:textId="26393B76" w:rsidR="005E28F4" w:rsidRDefault="005E28F4" w:rsidP="005E28F4">
      <w:pPr>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E28F4">
        <w:rPr>
          <w:rFonts w:ascii="Simplified Arabic" w:hAnsi="Simplified Arabic" w:cs="Simplified Arabic"/>
          <w:sz w:val="28"/>
          <w:szCs w:val="28"/>
          <w:rtl/>
        </w:rPr>
        <w:t>في فرع شركة "موبيليس" بولاية سطيف، تُعدُّ وظائف الاتصال التنظيمي العامل الأساسي في ضمان تماسك الهيكل الداخلي وتحقيق الأهداف بكفاءة عالية، حيث يُعتبر تبادل المعلومات بين الأقسام حجر الزاوية في نقل التعليمات والقرارات الرسمية بطريقة شفافة تُعزز الثقة وتقلل من فرص انتشار الشائعات، بينما يلعب الاتصال غير الرسمي دوراً مكملاً يسهم في تفعيل الحوار وتبادل الآراء بين الموظفين</w:t>
      </w:r>
      <w:r>
        <w:rPr>
          <w:rFonts w:ascii="Simplified Arabic" w:hAnsi="Simplified Arabic" w:cs="Simplified Arabic"/>
          <w:sz w:val="28"/>
          <w:szCs w:val="28"/>
        </w:rPr>
        <w:t>.</w:t>
      </w:r>
    </w:p>
    <w:p w14:paraId="4EBF1DC2" w14:textId="4EB079EE" w:rsidR="005E28F4" w:rsidRDefault="005E28F4" w:rsidP="005E28F4">
      <w:pPr>
        <w:rPr>
          <w:rFonts w:ascii="Simplified Arabic" w:hAnsi="Simplified Arabic" w:cs="Simplified Arabic"/>
          <w:sz w:val="28"/>
          <w:szCs w:val="28"/>
          <w:rtl/>
        </w:rPr>
      </w:pPr>
      <w:r w:rsidRPr="005E28F4">
        <w:rPr>
          <w:rFonts w:ascii="Simplified Arabic" w:hAnsi="Simplified Arabic" w:cs="Simplified Arabic"/>
          <w:sz w:val="28"/>
          <w:szCs w:val="28"/>
          <w:rtl/>
        </w:rPr>
        <w:t>إلا أن ضعف قنوات الاتصال قد يؤدي إلى تعطيل التنسيق بين الإدارات وتأخر اتخاذ القرارات الحاسمة، مما يؤثر سلباً على الأداء العام والحافز الوظيفي، لذا يتعين على الإدارة تعزيز وظائف الرقابة والتوجيه من خلال تطبيق آليات تقييم مستمرة وتوفير منصات تواصل تفاعلية، تضمن بذلك تدفق المعلومات بدقة وسرعة وتحقق التوازن بين الاتصال الرسمي الذي يعتمد على القواعد والإجراءات والاتصال غير الرسمي الذي يعكس روح المبادرة والمرونة، مما يمكّن الشركة من مواجهة التحديات في بيئة تنافسية وتعزيز قدرتها على الابتكار والنمو المستدام</w:t>
      </w:r>
      <w:r w:rsidRPr="005E28F4">
        <w:rPr>
          <w:rFonts w:ascii="Simplified Arabic" w:hAnsi="Simplified Arabic" w:cs="Simplified Arabic"/>
          <w:sz w:val="28"/>
          <w:szCs w:val="28"/>
        </w:rPr>
        <w:t>.</w:t>
      </w:r>
    </w:p>
    <w:p w14:paraId="5BCBAA33" w14:textId="6AD028EE" w:rsidR="00447550" w:rsidRPr="00A87C59" w:rsidRDefault="00A87C59" w:rsidP="00A87C59">
      <w:pPr>
        <w:spacing w:after="0"/>
        <w:rPr>
          <w:rFonts w:ascii="Simplified Arabic" w:hAnsi="Simplified Arabic" w:cs="Simplified Arabic"/>
          <w:sz w:val="28"/>
          <w:szCs w:val="28"/>
          <w:rtl/>
        </w:rPr>
      </w:pPr>
      <w:r>
        <w:rPr>
          <w:rFonts w:ascii="Simplified Arabic" w:hAnsi="Simplified Arabic" w:cs="Simplified Arabic" w:hint="cs"/>
          <w:b/>
          <w:bCs/>
          <w:color w:val="FF0000"/>
          <w:sz w:val="32"/>
          <w:szCs w:val="32"/>
          <w:rtl/>
        </w:rPr>
        <w:t xml:space="preserve">   </w:t>
      </w:r>
      <w:r w:rsidR="00465B76" w:rsidRPr="00A87C59">
        <w:rPr>
          <w:rFonts w:ascii="Simplified Arabic" w:hAnsi="Simplified Arabic" w:cs="Simplified Arabic"/>
          <w:b/>
          <w:bCs/>
          <w:color w:val="FF0000"/>
          <w:sz w:val="32"/>
          <w:szCs w:val="32"/>
          <w:rtl/>
        </w:rPr>
        <w:t>التعليمة</w:t>
      </w:r>
      <w:r w:rsidR="00465B76" w:rsidRPr="00A87C59">
        <w:rPr>
          <w:rFonts w:ascii="Simplified Arabic" w:hAnsi="Simplified Arabic" w:cs="Simplified Arabic"/>
          <w:b/>
          <w:bCs/>
          <w:color w:val="FF0000"/>
          <w:sz w:val="32"/>
          <w:szCs w:val="32"/>
        </w:rPr>
        <w:t>:</w:t>
      </w:r>
      <w:r w:rsidR="00465B76" w:rsidRPr="00A87C59">
        <w:rPr>
          <w:rFonts w:ascii="Simplified Arabic" w:hAnsi="Simplified Arabic" w:cs="Simplified Arabic"/>
          <w:color w:val="FF0000"/>
          <w:sz w:val="28"/>
          <w:szCs w:val="28"/>
        </w:rPr>
        <w:t xml:space="preserve"> </w:t>
      </w:r>
      <w:r w:rsidR="00465B76" w:rsidRPr="00A87C59">
        <w:rPr>
          <w:rFonts w:ascii="Simplified Arabic" w:hAnsi="Simplified Arabic" w:cs="Simplified Arabic"/>
          <w:color w:val="FF0000"/>
          <w:sz w:val="28"/>
          <w:szCs w:val="28"/>
          <w:rtl/>
        </w:rPr>
        <w:t xml:space="preserve"> </w:t>
      </w:r>
      <w:r w:rsidR="00465B76" w:rsidRPr="00A87C59">
        <w:rPr>
          <w:rFonts w:ascii="Simplified Arabic" w:hAnsi="Simplified Arabic" w:cs="Simplified Arabic"/>
          <w:sz w:val="28"/>
          <w:szCs w:val="28"/>
          <w:rtl/>
        </w:rPr>
        <w:t>انطلاقا من السند أعلاه وبناءً على المعطيات السابقة، أجب على المهمات التالية</w:t>
      </w:r>
      <w:r w:rsidR="00465B76" w:rsidRPr="00A87C59">
        <w:rPr>
          <w:rFonts w:ascii="Simplified Arabic" w:hAnsi="Simplified Arabic" w:cs="Simplified Arabic"/>
          <w:sz w:val="28"/>
          <w:szCs w:val="28"/>
        </w:rPr>
        <w:t>:</w:t>
      </w:r>
    </w:p>
    <w:p w14:paraId="4D646398" w14:textId="4AF3D26D" w:rsidR="00465B76" w:rsidRPr="00A87C59" w:rsidRDefault="00A87C59" w:rsidP="00A87C59">
      <w:pPr>
        <w:spacing w:after="0"/>
        <w:rPr>
          <w:rFonts w:ascii="Simplified Arabic" w:hAnsi="Simplified Arabic" w:cs="Simplified Arabic"/>
          <w:sz w:val="28"/>
          <w:szCs w:val="28"/>
          <w:rtl/>
        </w:rPr>
      </w:pPr>
      <w:r w:rsidRPr="00A87C59">
        <w:rPr>
          <w:rFonts w:ascii="Simplified Arabic" w:hAnsi="Simplified Arabic" w:cs="Simplified Arabic"/>
          <w:sz w:val="28"/>
          <w:szCs w:val="28"/>
          <w:rtl/>
        </w:rPr>
        <w:t>1</w:t>
      </w:r>
      <w:r w:rsidR="00465B76" w:rsidRPr="00A87C59">
        <w:rPr>
          <w:rFonts w:ascii="Simplified Arabic" w:hAnsi="Simplified Arabic" w:cs="Simplified Arabic"/>
          <w:sz w:val="28"/>
          <w:szCs w:val="28"/>
          <w:rtl/>
        </w:rPr>
        <w:t xml:space="preserve">. </w:t>
      </w:r>
      <w:r w:rsidR="005E28F4">
        <w:rPr>
          <w:rFonts w:ascii="Simplified Arabic" w:hAnsi="Simplified Arabic" w:cs="Simplified Arabic" w:hint="cs"/>
          <w:sz w:val="28"/>
          <w:szCs w:val="28"/>
          <w:rtl/>
          <w:lang w:bidi="ar-DZ"/>
        </w:rPr>
        <w:t>عرف وظائف الاتصال التنظيمي</w:t>
      </w:r>
      <w:r w:rsidR="00465B76" w:rsidRPr="00A87C59">
        <w:rPr>
          <w:rFonts w:ascii="Simplified Arabic" w:hAnsi="Simplified Arabic" w:cs="Simplified Arabic"/>
          <w:sz w:val="28"/>
          <w:szCs w:val="28"/>
          <w:rtl/>
        </w:rPr>
        <w:t xml:space="preserve"> ؟</w:t>
      </w:r>
    </w:p>
    <w:p w14:paraId="1F4DAD6A" w14:textId="2F9694A0" w:rsidR="00465B76" w:rsidRPr="00A87C59" w:rsidRDefault="00A87C59" w:rsidP="00A87C59">
      <w:pPr>
        <w:spacing w:after="0"/>
        <w:rPr>
          <w:rFonts w:ascii="Simplified Arabic" w:hAnsi="Simplified Arabic" w:cs="Simplified Arabic"/>
          <w:sz w:val="28"/>
          <w:szCs w:val="28"/>
        </w:rPr>
      </w:pPr>
      <w:r w:rsidRPr="00A87C59">
        <w:rPr>
          <w:rFonts w:ascii="Simplified Arabic" w:hAnsi="Simplified Arabic" w:cs="Simplified Arabic"/>
          <w:sz w:val="28"/>
          <w:szCs w:val="28"/>
          <w:rtl/>
        </w:rPr>
        <w:t>2</w:t>
      </w:r>
      <w:r w:rsidR="00465B76" w:rsidRPr="00A87C59">
        <w:rPr>
          <w:rFonts w:ascii="Simplified Arabic" w:hAnsi="Simplified Arabic" w:cs="Simplified Arabic"/>
          <w:sz w:val="28"/>
          <w:szCs w:val="28"/>
          <w:rtl/>
        </w:rPr>
        <w:t xml:space="preserve">. </w:t>
      </w:r>
      <w:r w:rsidR="005E28F4">
        <w:rPr>
          <w:rFonts w:ascii="Simplified Arabic" w:hAnsi="Simplified Arabic" w:cs="Simplified Arabic" w:hint="cs"/>
          <w:sz w:val="28"/>
          <w:szCs w:val="28"/>
          <w:rtl/>
        </w:rPr>
        <w:t>عدد تصنيفات وظائف الاتصال التنظيمي</w:t>
      </w:r>
      <w:r w:rsidR="00465B76" w:rsidRPr="00A87C59">
        <w:rPr>
          <w:rFonts w:ascii="Simplified Arabic" w:hAnsi="Simplified Arabic" w:cs="Simplified Arabic"/>
          <w:sz w:val="28"/>
          <w:szCs w:val="28"/>
          <w:rtl/>
        </w:rPr>
        <w:t>؟</w:t>
      </w:r>
    </w:p>
    <w:p w14:paraId="3598E67E" w14:textId="1B2735E0" w:rsidR="00465B76" w:rsidRPr="00A87C59" w:rsidRDefault="00A87C59" w:rsidP="005E28F4">
      <w:pPr>
        <w:spacing w:after="0"/>
        <w:rPr>
          <w:rFonts w:ascii="Simplified Arabic" w:hAnsi="Simplified Arabic" w:cs="Simplified Arabic"/>
          <w:sz w:val="28"/>
          <w:szCs w:val="28"/>
        </w:rPr>
      </w:pPr>
      <w:r w:rsidRPr="00A87C59">
        <w:rPr>
          <w:rFonts w:ascii="Simplified Arabic" w:hAnsi="Simplified Arabic" w:cs="Simplified Arabic"/>
          <w:sz w:val="28"/>
          <w:szCs w:val="28"/>
          <w:rtl/>
        </w:rPr>
        <w:t>3</w:t>
      </w:r>
      <w:r w:rsidR="00465B76" w:rsidRPr="00A87C59">
        <w:rPr>
          <w:rFonts w:ascii="Simplified Arabic" w:hAnsi="Simplified Arabic" w:cs="Simplified Arabic"/>
          <w:sz w:val="28"/>
          <w:szCs w:val="28"/>
          <w:rtl/>
        </w:rPr>
        <w:t xml:space="preserve">. </w:t>
      </w:r>
      <w:r w:rsidR="005E28F4">
        <w:rPr>
          <w:rFonts w:ascii="Simplified Arabic" w:hAnsi="Simplified Arabic" w:cs="Simplified Arabic" w:hint="cs"/>
          <w:sz w:val="28"/>
          <w:szCs w:val="28"/>
          <w:rtl/>
        </w:rPr>
        <w:t>أذكر أهداف الاتصال التنظيمي في المؤسسة</w:t>
      </w:r>
      <w:r w:rsidR="00465B76" w:rsidRPr="00A87C59">
        <w:rPr>
          <w:rFonts w:ascii="Simplified Arabic" w:hAnsi="Simplified Arabic" w:cs="Simplified Arabic"/>
          <w:sz w:val="28"/>
          <w:szCs w:val="28"/>
          <w:rtl/>
        </w:rPr>
        <w:t xml:space="preserve"> ؟ </w:t>
      </w:r>
    </w:p>
    <w:p w14:paraId="5F89FDB3" w14:textId="63428609" w:rsidR="00A87C59" w:rsidRPr="00A87C59" w:rsidRDefault="005E28F4" w:rsidP="005E28F4">
      <w:pPr>
        <w:spacing w:after="0"/>
        <w:rPr>
          <w:rFonts w:ascii="Simplified Arabic" w:hAnsi="Simplified Arabic" w:cs="Simplified Arabic"/>
          <w:sz w:val="28"/>
          <w:szCs w:val="28"/>
          <w:rtl/>
        </w:rPr>
      </w:pPr>
      <w:r>
        <w:rPr>
          <w:rFonts w:ascii="Simplified Arabic" w:hAnsi="Simplified Arabic" w:cs="Simplified Arabic" w:hint="cs"/>
          <w:sz w:val="28"/>
          <w:szCs w:val="28"/>
          <w:rtl/>
        </w:rPr>
        <w:t>4</w:t>
      </w:r>
      <w:r w:rsidR="00465B76" w:rsidRPr="00A87C59">
        <w:rPr>
          <w:rFonts w:ascii="Simplified Arabic" w:hAnsi="Simplified Arabic" w:cs="Simplified Arabic"/>
          <w:sz w:val="28"/>
          <w:szCs w:val="28"/>
          <w:rtl/>
        </w:rPr>
        <w:t xml:space="preserve">. </w:t>
      </w:r>
      <w:r>
        <w:rPr>
          <w:rFonts w:ascii="Simplified Arabic" w:hAnsi="Simplified Arabic" w:cs="Simplified Arabic" w:hint="cs"/>
          <w:sz w:val="28"/>
          <w:szCs w:val="28"/>
          <w:rtl/>
        </w:rPr>
        <w:t>ماهي أهمية معرفة وظائف الاتصال التنظيمي</w:t>
      </w:r>
      <w:r w:rsidR="00A87C59" w:rsidRPr="00A87C59">
        <w:rPr>
          <w:rFonts w:ascii="Simplified Arabic" w:hAnsi="Simplified Arabic" w:cs="Simplified Arabic"/>
          <w:sz w:val="28"/>
          <w:szCs w:val="28"/>
          <w:rtl/>
        </w:rPr>
        <w:t>؟</w:t>
      </w:r>
    </w:p>
    <w:p w14:paraId="7FF6EAB7" w14:textId="7C620492" w:rsidR="00A87C59" w:rsidRPr="00A87C59" w:rsidRDefault="005E28F4" w:rsidP="00A87C59">
      <w:pPr>
        <w:spacing w:after="0"/>
        <w:rPr>
          <w:rFonts w:ascii="Simplified Arabic" w:hAnsi="Simplified Arabic" w:cs="Simplified Arabic"/>
          <w:sz w:val="28"/>
          <w:szCs w:val="28"/>
        </w:rPr>
      </w:pPr>
      <w:r>
        <w:rPr>
          <w:rFonts w:ascii="Simplified Arabic" w:hAnsi="Simplified Arabic" w:cs="Simplified Arabic" w:hint="cs"/>
          <w:b/>
          <w:bCs/>
          <w:color w:val="FF0000"/>
          <w:sz w:val="28"/>
          <w:szCs w:val="28"/>
          <w:rtl/>
          <w:lang w:bidi="ar-DZ"/>
        </w:rPr>
        <w:t xml:space="preserve">   </w:t>
      </w:r>
      <w:r w:rsidR="00A87C59" w:rsidRPr="00A87C59">
        <w:rPr>
          <w:rFonts w:ascii="Simplified Arabic" w:hAnsi="Simplified Arabic" w:cs="Simplified Arabic"/>
          <w:b/>
          <w:bCs/>
          <w:color w:val="FF0000"/>
          <w:sz w:val="28"/>
          <w:szCs w:val="28"/>
          <w:rtl/>
          <w:lang w:bidi="ar-DZ"/>
        </w:rPr>
        <w:t>شروط انجاز الوضعية</w:t>
      </w:r>
      <w:r w:rsidR="00A87C59" w:rsidRPr="00A87C59">
        <w:rPr>
          <w:rFonts w:ascii="Simplified Arabic" w:hAnsi="Simplified Arabic" w:cs="Simplified Arabic"/>
          <w:b/>
          <w:bCs/>
          <w:color w:val="FF0000"/>
          <w:sz w:val="28"/>
          <w:szCs w:val="28"/>
          <w:lang w:bidi="ar-DZ"/>
        </w:rPr>
        <w:t xml:space="preserve"> </w:t>
      </w:r>
      <w:r w:rsidR="00A87C59" w:rsidRPr="00A87C59">
        <w:rPr>
          <w:rFonts w:ascii="Simplified Arabic" w:hAnsi="Simplified Arabic" w:cs="Simplified Arabic"/>
          <w:color w:val="FF0000"/>
          <w:sz w:val="28"/>
          <w:szCs w:val="28"/>
          <w:lang w:bidi="ar-DZ"/>
        </w:rPr>
        <w:t> </w:t>
      </w:r>
      <w:r w:rsidR="00A87C59">
        <w:rPr>
          <w:rFonts w:ascii="Simplified Arabic" w:hAnsi="Simplified Arabic" w:cs="Simplified Arabic" w:hint="cs"/>
          <w:color w:val="FF0000"/>
          <w:sz w:val="28"/>
          <w:szCs w:val="28"/>
          <w:rtl/>
          <w:lang w:bidi="ar-DZ"/>
        </w:rPr>
        <w:t xml:space="preserve">: </w:t>
      </w:r>
      <w:r w:rsidR="00A87C59" w:rsidRPr="00A87C59">
        <w:rPr>
          <w:rFonts w:ascii="Simplified Arabic" w:hAnsi="Simplified Arabic" w:cs="Simplified Arabic"/>
          <w:sz w:val="28"/>
          <w:szCs w:val="28"/>
          <w:rtl/>
        </w:rPr>
        <w:t>يجب على كل طالب</w:t>
      </w:r>
      <w:r w:rsidR="00A87C59" w:rsidRPr="00A87C59">
        <w:rPr>
          <w:rFonts w:ascii="Simplified Arabic" w:hAnsi="Simplified Arabic" w:cs="Simplified Arabic"/>
          <w:sz w:val="28"/>
          <w:szCs w:val="28"/>
        </w:rPr>
        <w:t> </w:t>
      </w:r>
      <w:r w:rsidR="00A87C59" w:rsidRPr="00A87C59">
        <w:rPr>
          <w:rFonts w:ascii="Simplified Arabic" w:hAnsi="Simplified Arabic" w:cs="Simplified Arabic"/>
          <w:sz w:val="28"/>
          <w:szCs w:val="28"/>
          <w:rtl/>
          <w:lang w:bidi="ar-DZ"/>
        </w:rPr>
        <w:t>الإجابة عن الأسئلة في مربع النص على شكل مقال بمقدمة وعرض وخاتمة  في حدود الصفحتين وتأكيد ارسالها قبل آخر أجل.</w:t>
      </w:r>
    </w:p>
    <w:sectPr w:rsidR="00A87C59" w:rsidRPr="00A87C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487"/>
    <w:rsid w:val="00162196"/>
    <w:rsid w:val="001635BB"/>
    <w:rsid w:val="00447550"/>
    <w:rsid w:val="00465B76"/>
    <w:rsid w:val="004C4487"/>
    <w:rsid w:val="00560534"/>
    <w:rsid w:val="005E28F4"/>
    <w:rsid w:val="007F7D8A"/>
    <w:rsid w:val="00A87C5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A16F9"/>
  <w15:chartTrackingRefBased/>
  <w15:docId w15:val="{540AC577-C2C7-4C20-BFAE-FD38A2185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bidi/>
        <w:spacing w:after="160" w:line="360"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4C44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C44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4C448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4C448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C448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C448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C448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C448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C448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4C4487"/>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4C4487"/>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4C4487"/>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4C4487"/>
    <w:rPr>
      <w:rFonts w:eastAsiaTheme="majorEastAsia" w:cstheme="majorBidi"/>
      <w:i/>
      <w:iCs/>
      <w:color w:val="0F4761" w:themeColor="accent1" w:themeShade="BF"/>
    </w:rPr>
  </w:style>
  <w:style w:type="character" w:customStyle="1" w:styleId="5Char">
    <w:name w:val="عنوان 5 Char"/>
    <w:basedOn w:val="a0"/>
    <w:link w:val="5"/>
    <w:uiPriority w:val="9"/>
    <w:semiHidden/>
    <w:rsid w:val="004C4487"/>
    <w:rPr>
      <w:rFonts w:eastAsiaTheme="majorEastAsia" w:cstheme="majorBidi"/>
      <w:color w:val="0F4761" w:themeColor="accent1" w:themeShade="BF"/>
    </w:rPr>
  </w:style>
  <w:style w:type="character" w:customStyle="1" w:styleId="6Char">
    <w:name w:val="عنوان 6 Char"/>
    <w:basedOn w:val="a0"/>
    <w:link w:val="6"/>
    <w:uiPriority w:val="9"/>
    <w:semiHidden/>
    <w:rsid w:val="004C4487"/>
    <w:rPr>
      <w:rFonts w:eastAsiaTheme="majorEastAsia" w:cstheme="majorBidi"/>
      <w:i/>
      <w:iCs/>
      <w:color w:val="595959" w:themeColor="text1" w:themeTint="A6"/>
    </w:rPr>
  </w:style>
  <w:style w:type="character" w:customStyle="1" w:styleId="7Char">
    <w:name w:val="عنوان 7 Char"/>
    <w:basedOn w:val="a0"/>
    <w:link w:val="7"/>
    <w:uiPriority w:val="9"/>
    <w:semiHidden/>
    <w:rsid w:val="004C4487"/>
    <w:rPr>
      <w:rFonts w:eastAsiaTheme="majorEastAsia" w:cstheme="majorBidi"/>
      <w:color w:val="595959" w:themeColor="text1" w:themeTint="A6"/>
    </w:rPr>
  </w:style>
  <w:style w:type="character" w:customStyle="1" w:styleId="8Char">
    <w:name w:val="عنوان 8 Char"/>
    <w:basedOn w:val="a0"/>
    <w:link w:val="8"/>
    <w:uiPriority w:val="9"/>
    <w:semiHidden/>
    <w:rsid w:val="004C4487"/>
    <w:rPr>
      <w:rFonts w:eastAsiaTheme="majorEastAsia" w:cstheme="majorBidi"/>
      <w:i/>
      <w:iCs/>
      <w:color w:val="272727" w:themeColor="text1" w:themeTint="D8"/>
    </w:rPr>
  </w:style>
  <w:style w:type="character" w:customStyle="1" w:styleId="9Char">
    <w:name w:val="عنوان 9 Char"/>
    <w:basedOn w:val="a0"/>
    <w:link w:val="9"/>
    <w:uiPriority w:val="9"/>
    <w:semiHidden/>
    <w:rsid w:val="004C4487"/>
    <w:rPr>
      <w:rFonts w:eastAsiaTheme="majorEastAsia" w:cstheme="majorBidi"/>
      <w:color w:val="272727" w:themeColor="text1" w:themeTint="D8"/>
    </w:rPr>
  </w:style>
  <w:style w:type="paragraph" w:styleId="a3">
    <w:name w:val="Title"/>
    <w:basedOn w:val="a"/>
    <w:next w:val="a"/>
    <w:link w:val="Char"/>
    <w:uiPriority w:val="10"/>
    <w:qFormat/>
    <w:rsid w:val="004C44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4C448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C4487"/>
    <w:pPr>
      <w:numPr>
        <w:ilvl w:val="1"/>
      </w:numPr>
      <w:ind w:firstLine="567"/>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4C448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C4487"/>
    <w:pPr>
      <w:spacing w:before="160"/>
      <w:jc w:val="center"/>
    </w:pPr>
    <w:rPr>
      <w:i/>
      <w:iCs/>
      <w:color w:val="404040" w:themeColor="text1" w:themeTint="BF"/>
    </w:rPr>
  </w:style>
  <w:style w:type="character" w:customStyle="1" w:styleId="Char1">
    <w:name w:val="اقتباس Char"/>
    <w:basedOn w:val="a0"/>
    <w:link w:val="a5"/>
    <w:uiPriority w:val="29"/>
    <w:rsid w:val="004C4487"/>
    <w:rPr>
      <w:i/>
      <w:iCs/>
      <w:color w:val="404040" w:themeColor="text1" w:themeTint="BF"/>
    </w:rPr>
  </w:style>
  <w:style w:type="paragraph" w:styleId="a6">
    <w:name w:val="List Paragraph"/>
    <w:basedOn w:val="a"/>
    <w:uiPriority w:val="34"/>
    <w:qFormat/>
    <w:rsid w:val="004C4487"/>
    <w:pPr>
      <w:ind w:left="720"/>
      <w:contextualSpacing/>
    </w:pPr>
  </w:style>
  <w:style w:type="character" w:styleId="a7">
    <w:name w:val="Intense Emphasis"/>
    <w:basedOn w:val="a0"/>
    <w:uiPriority w:val="21"/>
    <w:qFormat/>
    <w:rsid w:val="004C4487"/>
    <w:rPr>
      <w:i/>
      <w:iCs/>
      <w:color w:val="0F4761" w:themeColor="accent1" w:themeShade="BF"/>
    </w:rPr>
  </w:style>
  <w:style w:type="paragraph" w:styleId="a8">
    <w:name w:val="Intense Quote"/>
    <w:basedOn w:val="a"/>
    <w:next w:val="a"/>
    <w:link w:val="Char2"/>
    <w:uiPriority w:val="30"/>
    <w:qFormat/>
    <w:rsid w:val="004C44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4C4487"/>
    <w:rPr>
      <w:i/>
      <w:iCs/>
      <w:color w:val="0F4761" w:themeColor="accent1" w:themeShade="BF"/>
    </w:rPr>
  </w:style>
  <w:style w:type="character" w:styleId="a9">
    <w:name w:val="Intense Reference"/>
    <w:basedOn w:val="a0"/>
    <w:uiPriority w:val="32"/>
    <w:qFormat/>
    <w:rsid w:val="004C4487"/>
    <w:rPr>
      <w:b/>
      <w:bCs/>
      <w:smallCaps/>
      <w:color w:val="0F4761" w:themeColor="accent1" w:themeShade="BF"/>
      <w:spacing w:val="5"/>
    </w:rPr>
  </w:style>
  <w:style w:type="character" w:styleId="Hyperlink">
    <w:name w:val="Hyperlink"/>
    <w:basedOn w:val="a0"/>
    <w:uiPriority w:val="99"/>
    <w:semiHidden/>
    <w:unhideWhenUsed/>
    <w:rsid w:val="00A87C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75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te.univ-setif2.dz/moodle/mod/page/view.php?id=89941"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229</Words>
  <Characters>1265</Characters>
  <Application>Microsoft Office Word</Application>
  <DocSecurity>0</DocSecurity>
  <Lines>10</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3</cp:revision>
  <dcterms:created xsi:type="dcterms:W3CDTF">2025-01-25T23:18:00Z</dcterms:created>
  <dcterms:modified xsi:type="dcterms:W3CDTF">2025-02-15T17:46:00Z</dcterms:modified>
</cp:coreProperties>
</file>