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E3" w:rsidRDefault="006E45E3" w:rsidP="006E45E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المحاضرة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الأولى: مدخل إلى إشكالية الإبداع الأدبي.</w:t>
      </w:r>
    </w:p>
    <w:p w:rsidR="006E45E3" w:rsidRDefault="006E45E3" w:rsidP="006E45E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قائمة المراجع:</w:t>
      </w:r>
    </w:p>
    <w:p w:rsidR="006E45E3" w:rsidRDefault="006E45E3" w:rsidP="006E45E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حمدي منصور جودي: صياغة إشكالية</w:t>
      </w:r>
      <w:r w:rsidR="00220EB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البحث وارتباطها بنتائج الدراسة، جامعة محمد </w:t>
      </w:r>
      <w:proofErr w:type="spellStart"/>
      <w:r w:rsidR="00220E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خيضر</w:t>
      </w:r>
      <w:proofErr w:type="spellEnd"/>
      <w:r w:rsidR="00220E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/ بسكرة.</w:t>
      </w:r>
    </w:p>
    <w:p w:rsidR="0018315C" w:rsidRDefault="0018315C" w:rsidP="0018315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الرؤية النقدية للإبداع الشعري في التراث النقدي عند العرب</w:t>
      </w:r>
    </w:p>
    <w:p w:rsidR="00BC2B00" w:rsidRDefault="00BC2B00" w:rsidP="00BC2B0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مفهوم الإبداع الفني في النقد العربي القديم</w:t>
      </w:r>
    </w:p>
    <w:p w:rsidR="007010F9" w:rsidRDefault="007010F9" w:rsidP="007010F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عبد القادر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أثر أزمة المحدثين في مفهوم الإبداع في النقد العربي القديم</w:t>
      </w:r>
    </w:p>
    <w:p w:rsidR="00414353" w:rsidRDefault="00414353" w:rsidP="00414353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14353" w:rsidRDefault="008B7748" w:rsidP="008B7748">
      <w:pPr>
        <w:pStyle w:val="Paragraphedeliste"/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مفهوم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الإشكالية: حتى نعرف مصطلح الإشكالية ( </w:t>
      </w:r>
      <w:r w:rsidRPr="00220EB9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problématique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)، يجب بداية أن نفرّق بينه وبين مصطلح آخر، يكثر الخلط بينهما هو مصطلح؛ مشكل (</w:t>
      </w:r>
      <w:r w:rsidRPr="00220EB9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problème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)</w:t>
      </w:r>
    </w:p>
    <w:p w:rsidR="00414353" w:rsidRPr="00220EB9" w:rsidRDefault="00414353" w:rsidP="00414353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proofErr w:type="gramStart"/>
      <w:r w:rsidRPr="00220EB9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المشكل</w:t>
      </w:r>
      <w:proofErr w:type="gramEnd"/>
      <w:r w:rsidRPr="00220EB9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220EB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مشكل البحث أو المشكلة البحثية، هو الفارق الموجود بين ما نعرفه و ما نريد معرفته عن ظاهرة ما. و عليه كل بحث جيّد يهدف إلى الإجابة على سؤال محدد. </w:t>
      </w:r>
      <w:proofErr w:type="gramStart"/>
      <w:r w:rsidRPr="00220EB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ذلك</w:t>
      </w:r>
      <w:proofErr w:type="gramEnd"/>
      <w:r w:rsidRPr="00220EB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أن</w:t>
      </w:r>
      <w:r w:rsidRPr="00220EB9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  </w:t>
      </w:r>
      <w:r w:rsidRPr="00220EB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الحاجة إلى البحث تكون بدافع محاولة فهم قضايا محددة. و يتم ذلك بوساطة مفاهيم، نظريات و مناهج ملائمة لموضوع البحث نفسه. و هذا ديدن أسلوب البحث العلمي</w:t>
      </w:r>
      <w:r w:rsidRPr="00220EB9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414353" w:rsidRPr="00220EB9" w:rsidRDefault="00414353" w:rsidP="00414353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proofErr w:type="gramStart"/>
      <w:r w:rsidRPr="00220EB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ويمكن</w:t>
      </w:r>
      <w:proofErr w:type="gramEnd"/>
      <w:r w:rsidRPr="00220EB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لمشكل البحث العلمي أن يظهر في الصور الآتية:</w:t>
      </w:r>
    </w:p>
    <w:p w:rsidR="00414353" w:rsidRPr="00220EB9" w:rsidRDefault="00414353" w:rsidP="00414353">
      <w:pPr>
        <w:pStyle w:val="NormalWeb"/>
        <w:bidi/>
        <w:rPr>
          <w:rFonts w:ascii="Simplified Arabic" w:hAnsi="Simplified Arabic" w:cs="Simplified Arabic"/>
          <w:sz w:val="28"/>
          <w:szCs w:val="28"/>
        </w:rPr>
      </w:pPr>
      <w:r w:rsidRPr="00220EB9">
        <w:rPr>
          <w:rFonts w:ascii="Simplified Arabic" w:hAnsi="Simplified Arabic" w:cs="Simplified Arabic"/>
          <w:sz w:val="28"/>
          <w:szCs w:val="28"/>
          <w:rtl/>
        </w:rPr>
        <w:t> -  مشكل عملي تطبيقي.</w:t>
      </w:r>
    </w:p>
    <w:p w:rsidR="00414353" w:rsidRPr="00220EB9" w:rsidRDefault="00414353" w:rsidP="00414353">
      <w:pPr>
        <w:pStyle w:val="NormalWeb"/>
        <w:bidi/>
        <w:rPr>
          <w:rFonts w:ascii="Simplified Arabic" w:hAnsi="Simplified Arabic" w:cs="Simplified Arabic"/>
          <w:sz w:val="28"/>
          <w:szCs w:val="28"/>
          <w:rtl/>
        </w:rPr>
      </w:pPr>
      <w:r w:rsidRPr="00220EB9">
        <w:rPr>
          <w:rFonts w:ascii="Simplified Arabic" w:hAnsi="Simplified Arabic" w:cs="Simplified Arabic"/>
          <w:sz w:val="28"/>
          <w:szCs w:val="28"/>
          <w:rtl/>
        </w:rPr>
        <w:t>-  </w:t>
      </w:r>
      <w:proofErr w:type="gramStart"/>
      <w:r w:rsidRPr="00220EB9">
        <w:rPr>
          <w:rFonts w:ascii="Simplified Arabic" w:hAnsi="Simplified Arabic" w:cs="Simplified Arabic"/>
          <w:sz w:val="28"/>
          <w:szCs w:val="28"/>
          <w:rtl/>
        </w:rPr>
        <w:t>مشكل</w:t>
      </w:r>
      <w:proofErr w:type="gramEnd"/>
      <w:r w:rsidRPr="00220EB9">
        <w:rPr>
          <w:rFonts w:ascii="Simplified Arabic" w:hAnsi="Simplified Arabic" w:cs="Simplified Arabic"/>
          <w:sz w:val="28"/>
          <w:szCs w:val="28"/>
          <w:rtl/>
        </w:rPr>
        <w:t xml:space="preserve"> مفهومي.</w:t>
      </w:r>
    </w:p>
    <w:p w:rsidR="00414353" w:rsidRDefault="00414353" w:rsidP="00414353">
      <w:pPr>
        <w:pStyle w:val="NormalWeb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220EB9">
        <w:rPr>
          <w:rFonts w:ascii="Simplified Arabic" w:hAnsi="Simplified Arabic" w:cs="Simplified Arabic"/>
          <w:b/>
          <w:bCs/>
          <w:sz w:val="28"/>
          <w:szCs w:val="28"/>
          <w:rtl/>
        </w:rPr>
        <w:t>الإشكاليــة</w:t>
      </w:r>
      <w:proofErr w:type="gramEnd"/>
      <w:r w:rsidRPr="00220EB9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تعدد مفهوم ( الإشكالية ) وتنوّعت مدلولاته بين المعاجم المتخصّصة، وبين أهل الاختصاص، وهذا راجع إلى تنوع المشارب والمنطلقات العلمية، وإلى اتّجاهات العلماء. ومن تلك التعريفات نذكر:</w:t>
      </w:r>
    </w:p>
    <w:p w:rsidR="006E45E3" w:rsidRPr="00414353" w:rsidRDefault="00414353" w:rsidP="00414353">
      <w:pPr>
        <w:pStyle w:val="NormalWeb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220EB9">
        <w:rPr>
          <w:rFonts w:ascii="Simplified Arabic" w:hAnsi="Simplified Arabic" w:cs="Simplified Arabic"/>
          <w:sz w:val="28"/>
          <w:szCs w:val="28"/>
          <w:rtl/>
        </w:rPr>
        <w:t xml:space="preserve">هي </w:t>
      </w:r>
      <w:proofErr w:type="gramStart"/>
      <w:r w:rsidRPr="00220EB9">
        <w:rPr>
          <w:rFonts w:ascii="Simplified Arabic" w:hAnsi="Simplified Arabic" w:cs="Simplified Arabic"/>
          <w:sz w:val="28"/>
          <w:szCs w:val="28"/>
          <w:rtl/>
        </w:rPr>
        <w:t>فن</w:t>
      </w:r>
      <w:proofErr w:type="gramEnd"/>
      <w:r w:rsidRPr="00220EB9">
        <w:rPr>
          <w:rFonts w:ascii="Simplified Arabic" w:hAnsi="Simplified Arabic" w:cs="Simplified Arabic"/>
          <w:sz w:val="28"/>
          <w:szCs w:val="28"/>
          <w:rtl/>
        </w:rPr>
        <w:t xml:space="preserve"> أو علم طرح المشكل. </w:t>
      </w:r>
      <w:proofErr w:type="gramStart"/>
      <w:r w:rsidRPr="00220EB9">
        <w:rPr>
          <w:rFonts w:ascii="Simplified Arabic" w:hAnsi="Simplified Arabic" w:cs="Simplified Arabic"/>
          <w:sz w:val="28"/>
          <w:szCs w:val="28"/>
          <w:rtl/>
        </w:rPr>
        <w:t>ذلك</w:t>
      </w:r>
      <w:proofErr w:type="gramEnd"/>
      <w:r w:rsidRPr="00220EB9">
        <w:rPr>
          <w:rFonts w:ascii="Simplified Arabic" w:hAnsi="Simplified Arabic" w:cs="Simplified Arabic"/>
          <w:sz w:val="28"/>
          <w:szCs w:val="28"/>
          <w:rtl/>
        </w:rPr>
        <w:t xml:space="preserve"> أنه باختبار إشكالية معينة نكون قد حدّ</w:t>
      </w:r>
      <w:r>
        <w:rPr>
          <w:rFonts w:ascii="Simplified Arabic" w:hAnsi="Simplified Arabic" w:cs="Simplified Arabic"/>
          <w:sz w:val="28"/>
          <w:szCs w:val="28"/>
          <w:rtl/>
        </w:rPr>
        <w:t>دنا بذلك الموضوع و من ثمة توجيه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20EB9">
        <w:rPr>
          <w:rFonts w:ascii="Simplified Arabic" w:hAnsi="Simplified Arabic" w:cs="Simplified Arabic"/>
          <w:sz w:val="28"/>
          <w:szCs w:val="28"/>
          <w:rtl/>
        </w:rPr>
        <w:t>البحث نحو زاوية مخصوصة تبعا للمشكل المطروح. و تتجلى الإشكالية في شكل أسئلة مفتوحة من قبيل</w:t>
      </w:r>
      <w:r w:rsidRPr="00220EB9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20EB9">
        <w:rPr>
          <w:rFonts w:ascii="Simplified Arabic" w:hAnsi="Simplified Arabic" w:cs="Simplified Arabic"/>
          <w:sz w:val="28"/>
          <w:szCs w:val="28"/>
          <w:rtl/>
        </w:rPr>
        <w:t>ماذا؟ كيف؟... لا أسئلة مُغلقة تُحصر الإجابة عنها ب نعم أو لا.</w:t>
      </w:r>
    </w:p>
    <w:p w:rsidR="006E45E3" w:rsidRDefault="006E45E3" w:rsidP="006E45E3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جاء في المعجم الفلسفي: الإشكالية هي المعضلة النظرية 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يُتَوَصّل فيها إلى حل يقيني.</w:t>
      </w:r>
    </w:p>
    <w:p w:rsidR="006E45E3" w:rsidRPr="00414353" w:rsidRDefault="006E45E3" w:rsidP="00414353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41435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proofErr w:type="gramEnd"/>
      <w:r w:rsidRPr="00414353">
        <w:rPr>
          <w:rFonts w:ascii="Simplified Arabic" w:hAnsi="Simplified Arabic" w:cs="Simplified Arabic" w:hint="cs"/>
          <w:sz w:val="28"/>
          <w:szCs w:val="28"/>
          <w:rtl/>
          <w:lang w:bidi="ar-DZ"/>
        </w:rPr>
        <w:t>" المقاربة أو التصوّر النّظري الذي نقرّر تبنّيه من أجل معالجة المشكل المطروح من خلال سؤال الانطلاق.</w:t>
      </w:r>
    </w:p>
    <w:p w:rsidR="006E45E3" w:rsidRPr="00414353" w:rsidRDefault="006E45E3" w:rsidP="00414353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41435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تساؤل</w:t>
      </w:r>
      <w:proofErr w:type="gramEnd"/>
      <w:r w:rsidRPr="0041435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يتطلّب حلّا أو انتباها.</w:t>
      </w:r>
    </w:p>
    <w:p w:rsidR="006E45E3" w:rsidRDefault="007658F6" w:rsidP="006E45E3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جملة استفهامية تسأل عن العلاقة الموجودة بين متغيرين أو أكثر.</w:t>
      </w:r>
    </w:p>
    <w:p w:rsidR="007658F6" w:rsidRDefault="007658F6" w:rsidP="007658F6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وبالنّظر إلى هذه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التّعاريف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فإنّ الإشكالية هي موقف محيّر أو معقّد، يتمّ تحويله إلى سؤال أو إلى عدد من الأسئلة التي تساعد على توجيه المراحل التالية في الاستعلام، ومن أسباب الحيرة المعرفية نذكر:</w:t>
      </w:r>
    </w:p>
    <w:p w:rsidR="007658F6" w:rsidRDefault="007658F6" w:rsidP="007658F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تشابك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عناصر الوقف إلى الحدّ الذي يجعل من الصّعب فهم دور كلّ عنصر من تلك العناصر في الموقف.</w:t>
      </w:r>
    </w:p>
    <w:p w:rsidR="007658F6" w:rsidRDefault="007658F6" w:rsidP="007658F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وجود تناقضات في الكتابات والدراسات التي تناولت هذا الموقف، مما يجعل الباحثين في الميدان في وضع يحتاجون فيه إلى إجراء دراسة علمية لحل تلك التناقضات.</w:t>
      </w:r>
    </w:p>
    <w:p w:rsidR="007658F6" w:rsidRDefault="007658F6" w:rsidP="007658F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وجود تساؤلات حول نتائج الأبحاث التي أجريت على الموقف، وحول الإجراءات التي اتّبعت في التّعامل معها.</w:t>
      </w:r>
    </w:p>
    <w:p w:rsidR="007408D3" w:rsidRDefault="007408D3" w:rsidP="007408D3">
      <w:pPr>
        <w:bidi/>
        <w:ind w:left="36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الفرق بين الإشكالية ومشكلة البحث: يمكن أن نجمل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الفروقات</w:t>
      </w:r>
      <w:proofErr w:type="spellEnd"/>
      <w:r w:rsidR="002C741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فيما يل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ي:</w:t>
      </w:r>
    </w:p>
    <w:tbl>
      <w:tblPr>
        <w:tblW w:w="0" w:type="auto"/>
        <w:tblCellSpacing w:w="0" w:type="dxa"/>
        <w:tblInd w:w="6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5"/>
        <w:gridCol w:w="4605"/>
      </w:tblGrid>
      <w:tr w:rsidR="007408D3" w:rsidRPr="00795CE5" w:rsidTr="007408D3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proofErr w:type="gramStart"/>
            <w:r w:rsidRPr="007408D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مشكلة</w:t>
            </w:r>
            <w:proofErr w:type="gramEnd"/>
            <w:r w:rsidRPr="007408D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 xml:space="preserve"> البحث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proofErr w:type="spellStart"/>
            <w:r w:rsidRPr="007408D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الاشكالية</w:t>
            </w:r>
            <w:proofErr w:type="spellEnd"/>
          </w:p>
        </w:tc>
      </w:tr>
      <w:tr w:rsidR="007408D3" w:rsidRPr="00795CE5" w:rsidTr="007408D3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  <w:t>Problème de la recherche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  <w:t>Problématique</w:t>
            </w:r>
          </w:p>
        </w:tc>
      </w:tr>
      <w:tr w:rsidR="007408D3" w:rsidRPr="00795CE5" w:rsidTr="007408D3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اقل دقة ووضوح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proofErr w:type="spellStart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اكثر</w:t>
            </w:r>
            <w:proofErr w:type="spellEnd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 xml:space="preserve"> دقة ووضوح</w:t>
            </w:r>
          </w:p>
        </w:tc>
      </w:tr>
      <w:tr w:rsidR="007408D3" w:rsidRPr="00795CE5" w:rsidTr="007408D3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 xml:space="preserve">فضفاضة و غير </w:t>
            </w:r>
            <w:proofErr w:type="gramStart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مختصرة</w:t>
            </w:r>
            <w:proofErr w:type="gramEnd"/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proofErr w:type="gramStart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موجزة</w:t>
            </w:r>
            <w:proofErr w:type="gramEnd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 xml:space="preserve"> و مختصرة</w:t>
            </w:r>
          </w:p>
        </w:tc>
      </w:tr>
      <w:tr w:rsidR="007408D3" w:rsidRPr="00795CE5" w:rsidTr="007408D3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تنتهي بسؤال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تنتهي بسؤال ؟</w:t>
            </w:r>
          </w:p>
        </w:tc>
      </w:tr>
      <w:tr w:rsidR="007408D3" w:rsidRPr="00795CE5" w:rsidTr="007408D3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 xml:space="preserve">غير </w:t>
            </w:r>
            <w:proofErr w:type="gramStart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مضبوطة</w:t>
            </w:r>
            <w:proofErr w:type="gramEnd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 xml:space="preserve"> بطريقة جيدة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proofErr w:type="gramStart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مضبوطة</w:t>
            </w:r>
            <w:proofErr w:type="gramEnd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 xml:space="preserve"> بطريقة جيدة</w:t>
            </w:r>
          </w:p>
        </w:tc>
      </w:tr>
      <w:tr w:rsidR="007408D3" w:rsidRPr="00795CE5" w:rsidTr="007408D3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تحدد العلاقة بين الكثير من المتغيرات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 xml:space="preserve">تحدد العلاقة بين </w:t>
            </w:r>
            <w:proofErr w:type="spellStart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متغرين</w:t>
            </w:r>
            <w:proofErr w:type="spellEnd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او</w:t>
            </w:r>
            <w:proofErr w:type="spellEnd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اكثر</w:t>
            </w:r>
            <w:proofErr w:type="spellEnd"/>
          </w:p>
        </w:tc>
      </w:tr>
      <w:tr w:rsidR="007408D3" w:rsidRPr="00795CE5" w:rsidTr="007408D3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 xml:space="preserve">قد تكون لها  علاقة مباشرة </w:t>
            </w:r>
            <w:proofErr w:type="spellStart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او</w:t>
            </w:r>
            <w:proofErr w:type="spellEnd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 xml:space="preserve"> غير مباشرة مع الموضوع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لها علاقة مباشرة وواضحة مع الموضوع المدروس</w:t>
            </w:r>
          </w:p>
        </w:tc>
      </w:tr>
      <w:tr w:rsidR="007408D3" w:rsidRPr="00795CE5" w:rsidTr="007408D3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مشكلة البحث لها عدة جوانب معينة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proofErr w:type="gramStart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تناول</w:t>
            </w:r>
            <w:proofErr w:type="gramEnd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 xml:space="preserve"> جانب من جوانب مشكلة البحث</w:t>
            </w:r>
          </w:p>
        </w:tc>
      </w:tr>
      <w:tr w:rsidR="007408D3" w:rsidRPr="00795CE5" w:rsidTr="007408D3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 xml:space="preserve">يمكن </w:t>
            </w:r>
            <w:proofErr w:type="gramStart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أن</w:t>
            </w:r>
            <w:proofErr w:type="gramEnd"/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 xml:space="preserve"> تكون ظاهرة اجتماعية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D3" w:rsidRPr="007408D3" w:rsidRDefault="007408D3" w:rsidP="002C0974">
            <w:pPr>
              <w:spacing w:before="100" w:beforeAutospacing="1" w:after="100" w:afterAutospacing="1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7408D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الإشكالية ليست ظاهرة اجتماعية</w:t>
            </w:r>
          </w:p>
        </w:tc>
      </w:tr>
    </w:tbl>
    <w:p w:rsidR="007408D3" w:rsidRPr="007408D3" w:rsidRDefault="007408D3" w:rsidP="007408D3">
      <w:pPr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414353" w:rsidRPr="00897FF0" w:rsidRDefault="00414353" w:rsidP="00897FF0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97F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مفهوم الإبداع </w:t>
      </w:r>
      <w:r w:rsidR="00897F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لغة</w:t>
      </w:r>
      <w:r w:rsidRPr="00897F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414353" w:rsidRDefault="00414353" w:rsidP="00414353">
      <w:pPr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جاء في لسان العرب لابن منظور: </w:t>
      </w:r>
      <w:r w:rsidR="00AB52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بدع الشيء يبدعه وابتدعه. </w:t>
      </w:r>
      <w:proofErr w:type="gramStart"/>
      <w:r w:rsidR="00AB52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أنشأه</w:t>
      </w:r>
      <w:proofErr w:type="gramEnd"/>
      <w:r w:rsidR="00AB52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وبدأه...والبديع والبِدع الشيء الذي يكون أولا. وفي القرآن الكريم:" قل ما كنت بدعا من الرسل وما أدري ما يفعل </w:t>
      </w:r>
      <w:proofErr w:type="spellStart"/>
      <w:r w:rsidR="00AB52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</w:t>
      </w:r>
      <w:proofErr w:type="spellEnd"/>
      <w:r w:rsidR="00AB52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ولا بكم إن أتّبع ما يوحى إليّ وما أنا إلا نذير مبين"</w:t>
      </w:r>
      <w:proofErr w:type="gramStart"/>
      <w:r w:rsidR="00AB52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أي ما</w:t>
      </w:r>
      <w:proofErr w:type="gramEnd"/>
      <w:r w:rsidR="00AB52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كنت أول مرسل فقد سبق قبلي كثيرون منهم . فكيف تكذبونني؟</w:t>
      </w:r>
    </w:p>
    <w:p w:rsidR="001021DE" w:rsidRDefault="001021DE" w:rsidP="001021DE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F69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مفهوم الإبداع اصطلاحا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يفترض الإبداع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بدئيا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رفض التقليد، وكلّ طغيان يتمثل بأحادية التعبير، أي القول بشكل فني ثابت أو شكل سابق على العمل الفني، مفروض عليه من خارجه. فالأخذ بأحادية التّعبير أو ثبات أشكاله يبطّن نظرة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أداتية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ترى اللّغة والشّكل الفنيّ وعاء جاهزا، أو مجموعة من المفردات والتّراكيب القابلة للتكرار، القادرة على استيعاب الجديد المتنوع، وتلبية الحاجات غير المتناهية. (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خالدة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سعيد.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حركية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الإبداع، ص 8)</w:t>
      </w:r>
    </w:p>
    <w:p w:rsidR="002F6987" w:rsidRDefault="002F6987" w:rsidP="002F698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الإبداع فاعلية أساسية، وكل عمل إبداعي بالمعنى العميق والحديث هو محاولة بداية</w:t>
      </w:r>
      <w:r w:rsidR="009261C8" w:rsidRPr="009261C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8604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المرجع نفسه، ص 9)</w:t>
      </w:r>
    </w:p>
    <w:p w:rsidR="009261C8" w:rsidRDefault="009261C8" w:rsidP="009261C8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الإبداع هو نتيجة تعارض وانقطاع بين الواقع القائم وطموح الذات ( الفردية والجماعية ) إلى واقع غير متحقق لذلك فإنّ كلّ تعبير فنيّ هو حركة توتّر بين راهن ومحتمل، بين قديم وجديد ( خالدة سعيد</w:t>
      </w:r>
      <w:r w:rsidRPr="009261C8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حركية الإبداع، ص9)</w:t>
      </w:r>
    </w:p>
    <w:p w:rsidR="008449DD" w:rsidRPr="002F6987" w:rsidRDefault="008449DD" w:rsidP="008449D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الإبداع معركة داخل ساحة اللغة والموروث، محاولة للقفز بعيدا، لقسر/لحمل اللغة على التجدد</w:t>
      </w:r>
      <w:r w:rsidRPr="008449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هذه المحاولة تستمر لدى المبدع ولا تتوقف. إنها عذاب المبدع، لكنها عزاؤه. هي تاريخه الخاص في الإبداع.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التراث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الماثل فينا، حولنا، في لغتنا، في إشاراتنا و</w:t>
      </w:r>
      <w:r w:rsidR="00D830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أدواتنا هو قدر، والمبدع هو البطل المأساوي الذي يسابق هذا القدر. </w:t>
      </w:r>
      <w:proofErr w:type="gramStart"/>
      <w:r w:rsidR="00D830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proofErr w:type="gramEnd"/>
      <w:r w:rsidR="00D830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المجابهة هي التي تشكل حركة ونموا داخل اللغة ( الثقافة الجماعية )</w:t>
      </w:r>
    </w:p>
    <w:p w:rsidR="006D2E85" w:rsidRDefault="006D2E85" w:rsidP="006D2E85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20EB9" w:rsidRPr="00220EB9" w:rsidRDefault="00220EB9" w:rsidP="00220EB9">
      <w:pPr>
        <w:bidi/>
        <w:ind w:left="360"/>
        <w:rPr>
          <w:rFonts w:ascii="Simplified Arabic" w:hAnsi="Simplified Arabic" w:cs="Simplified Arabic"/>
          <w:sz w:val="28"/>
          <w:szCs w:val="28"/>
          <w:rtl/>
        </w:rPr>
      </w:pPr>
    </w:p>
    <w:sectPr w:rsidR="00220EB9" w:rsidRPr="00220EB9" w:rsidSect="006E4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12AB"/>
    <w:multiLevelType w:val="multilevel"/>
    <w:tmpl w:val="DC72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D08DD"/>
    <w:multiLevelType w:val="hybridMultilevel"/>
    <w:tmpl w:val="C2CA58AE"/>
    <w:lvl w:ilvl="0" w:tplc="5B820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5272C"/>
    <w:multiLevelType w:val="hybridMultilevel"/>
    <w:tmpl w:val="AFDAC5FE"/>
    <w:lvl w:ilvl="0" w:tplc="A0902A3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E45E3"/>
    <w:rsid w:val="00037668"/>
    <w:rsid w:val="000B4075"/>
    <w:rsid w:val="001021DE"/>
    <w:rsid w:val="0018315C"/>
    <w:rsid w:val="00220EB9"/>
    <w:rsid w:val="002850EA"/>
    <w:rsid w:val="002C7416"/>
    <w:rsid w:val="002F6987"/>
    <w:rsid w:val="00414353"/>
    <w:rsid w:val="006D2E85"/>
    <w:rsid w:val="006E45E3"/>
    <w:rsid w:val="007010F9"/>
    <w:rsid w:val="007408D3"/>
    <w:rsid w:val="007658F6"/>
    <w:rsid w:val="008449DD"/>
    <w:rsid w:val="00860449"/>
    <w:rsid w:val="00897FF0"/>
    <w:rsid w:val="008B7748"/>
    <w:rsid w:val="009261C8"/>
    <w:rsid w:val="00AB52B2"/>
    <w:rsid w:val="00BC2B00"/>
    <w:rsid w:val="00C16931"/>
    <w:rsid w:val="00D248AE"/>
    <w:rsid w:val="00D830E7"/>
    <w:rsid w:val="00E4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45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15</cp:revision>
  <dcterms:created xsi:type="dcterms:W3CDTF">2024-10-01T05:00:00Z</dcterms:created>
  <dcterms:modified xsi:type="dcterms:W3CDTF">2024-12-14T19:29:00Z</dcterms:modified>
</cp:coreProperties>
</file>