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89" w:rsidRPr="009D3F5F" w:rsidRDefault="00680789" w:rsidP="003F5A8C">
      <w:pPr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9D3F5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السند :</w:t>
      </w:r>
      <w:proofErr w:type="gramEnd"/>
      <w:r w:rsidRPr="009D3F5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F5A8C" w:rsidRPr="009D3F5F">
        <w:rPr>
          <w:rFonts w:ascii="Traditional Arabic" w:hAnsi="Traditional Arabic" w:cs="Traditional Arabic" w:hint="cs"/>
          <w:sz w:val="32"/>
          <w:szCs w:val="32"/>
          <w:rtl/>
        </w:rPr>
        <w:t xml:space="preserve">أراد باحث معرفة مدى تباين معدلات المتسابقين  المرشحين </w:t>
      </w:r>
      <w:r w:rsidRPr="009D3F5F">
        <w:rPr>
          <w:rFonts w:ascii="Traditional Arabic" w:hAnsi="Traditional Arabic" w:cs="Traditional Arabic" w:hint="cs"/>
          <w:sz w:val="32"/>
          <w:szCs w:val="32"/>
          <w:rtl/>
        </w:rPr>
        <w:t xml:space="preserve">لمسابقة التوظيف في إحدى المديريات التربوية </w:t>
      </w:r>
      <w:r w:rsidR="003F5A8C" w:rsidRPr="009D3F5F">
        <w:rPr>
          <w:rFonts w:ascii="Traditional Arabic" w:hAnsi="Traditional Arabic" w:cs="Traditional Arabic" w:hint="cs"/>
          <w:sz w:val="32"/>
          <w:szCs w:val="32"/>
          <w:rtl/>
        </w:rPr>
        <w:t xml:space="preserve">و بعد الحصول على معدلات 200 متسابق تم تنظيمهم في الجدول  1 التالي : </w:t>
      </w:r>
    </w:p>
    <w:p w:rsidR="00204225" w:rsidRPr="009D3F5F" w:rsidRDefault="00204225" w:rsidP="00112D4C">
      <w:pPr>
        <w:rPr>
          <w:rFonts w:ascii="Traditional Arabic" w:hAnsi="Traditional Arabic" w:cs="Traditional Arabic"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46"/>
        <w:gridCol w:w="985"/>
      </w:tblGrid>
      <w:tr w:rsidR="009D3F5F" w:rsidRPr="009D3F5F" w:rsidTr="0082383C">
        <w:tc>
          <w:tcPr>
            <w:tcW w:w="1946" w:type="dxa"/>
          </w:tcPr>
          <w:p w:rsidR="00112D4C" w:rsidRPr="009D3F5F" w:rsidRDefault="002335AA" w:rsidP="00112D4C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فئات المعدلات </w:t>
            </w:r>
          </w:p>
        </w:tc>
        <w:tc>
          <w:tcPr>
            <w:tcW w:w="959" w:type="dxa"/>
          </w:tcPr>
          <w:p w:rsidR="00112D4C" w:rsidRPr="009D3F5F" w:rsidRDefault="002335AA" w:rsidP="00112D4C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عدد المتسابقين</w:t>
            </w:r>
          </w:p>
        </w:tc>
      </w:tr>
      <w:tr w:rsidR="009D3F5F" w:rsidRPr="009D3F5F" w:rsidTr="0082383C">
        <w:tc>
          <w:tcPr>
            <w:tcW w:w="1946" w:type="dxa"/>
          </w:tcPr>
          <w:p w:rsidR="00112D4C" w:rsidRPr="009D3F5F" w:rsidRDefault="00112D4C" w:rsidP="0068078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[ 10  -</w:t>
            </w:r>
            <w:r w:rsidR="00680789"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12</w:t>
            </w:r>
            <w:r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[</w:t>
            </w:r>
          </w:p>
        </w:tc>
        <w:tc>
          <w:tcPr>
            <w:tcW w:w="959" w:type="dxa"/>
          </w:tcPr>
          <w:p w:rsidR="00112D4C" w:rsidRPr="009D3F5F" w:rsidRDefault="0082383C" w:rsidP="0068078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</w:t>
            </w:r>
            <w:r w:rsidR="00680789"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</w:tr>
      <w:tr w:rsidR="009D3F5F" w:rsidRPr="009D3F5F" w:rsidTr="0082383C">
        <w:tc>
          <w:tcPr>
            <w:tcW w:w="1946" w:type="dxa"/>
          </w:tcPr>
          <w:p w:rsidR="00112D4C" w:rsidRPr="009D3F5F" w:rsidRDefault="00112D4C" w:rsidP="0068078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[ </w:t>
            </w:r>
            <w:r w:rsidR="00680789"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12</w:t>
            </w:r>
            <w:r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="00680789"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14</w:t>
            </w:r>
            <w:r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[</w:t>
            </w:r>
          </w:p>
        </w:tc>
        <w:tc>
          <w:tcPr>
            <w:tcW w:w="959" w:type="dxa"/>
          </w:tcPr>
          <w:p w:rsidR="00112D4C" w:rsidRPr="009D3F5F" w:rsidRDefault="00680789" w:rsidP="0068078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58</w:t>
            </w:r>
          </w:p>
        </w:tc>
      </w:tr>
      <w:tr w:rsidR="009D3F5F" w:rsidRPr="009D3F5F" w:rsidTr="0082383C">
        <w:tc>
          <w:tcPr>
            <w:tcW w:w="1946" w:type="dxa"/>
          </w:tcPr>
          <w:p w:rsidR="00112D4C" w:rsidRPr="009D3F5F" w:rsidRDefault="00112D4C" w:rsidP="0068078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[ </w:t>
            </w:r>
            <w:r w:rsidR="00680789"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14</w:t>
            </w:r>
            <w:r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="00680789"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16</w:t>
            </w:r>
            <w:r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[</w:t>
            </w:r>
          </w:p>
        </w:tc>
        <w:tc>
          <w:tcPr>
            <w:tcW w:w="959" w:type="dxa"/>
          </w:tcPr>
          <w:p w:rsidR="00112D4C" w:rsidRPr="009D3F5F" w:rsidRDefault="00680789" w:rsidP="00112D4C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36</w:t>
            </w:r>
          </w:p>
        </w:tc>
      </w:tr>
      <w:tr w:rsidR="009D3F5F" w:rsidRPr="009D3F5F" w:rsidTr="0082383C">
        <w:tc>
          <w:tcPr>
            <w:tcW w:w="1946" w:type="dxa"/>
          </w:tcPr>
          <w:p w:rsidR="00112D4C" w:rsidRPr="009D3F5F" w:rsidRDefault="00112D4C" w:rsidP="0068078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[</w:t>
            </w:r>
            <w:r w:rsidR="00680789"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16</w:t>
            </w:r>
            <w:r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="00680789"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18</w:t>
            </w:r>
            <w:r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[</w:t>
            </w:r>
          </w:p>
        </w:tc>
        <w:tc>
          <w:tcPr>
            <w:tcW w:w="959" w:type="dxa"/>
          </w:tcPr>
          <w:p w:rsidR="00112D4C" w:rsidRPr="009D3F5F" w:rsidRDefault="00680789" w:rsidP="00112D4C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D3F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24</w:t>
            </w:r>
          </w:p>
        </w:tc>
      </w:tr>
    </w:tbl>
    <w:p w:rsidR="001831A2" w:rsidRPr="009D3F5F" w:rsidRDefault="00680789" w:rsidP="00680789">
      <w:pPr>
        <w:pStyle w:val="Paragraphedeliste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9D3F5F">
        <w:rPr>
          <w:rFonts w:ascii="Traditional Arabic" w:hAnsi="Traditional Arabic" w:cs="Traditional Arabic" w:hint="cs"/>
          <w:sz w:val="32"/>
          <w:szCs w:val="32"/>
          <w:rtl/>
        </w:rPr>
        <w:t>التعليمة :أجب</w:t>
      </w:r>
      <w:proofErr w:type="gramEnd"/>
      <w:r w:rsidRPr="009D3F5F">
        <w:rPr>
          <w:rFonts w:ascii="Traditional Arabic" w:hAnsi="Traditional Arabic" w:cs="Traditional Arabic" w:hint="cs"/>
          <w:sz w:val="32"/>
          <w:szCs w:val="32"/>
          <w:rtl/>
        </w:rPr>
        <w:t xml:space="preserve"> على المهمات التالية :</w:t>
      </w:r>
    </w:p>
    <w:p w:rsidR="00680789" w:rsidRPr="009D3F5F" w:rsidRDefault="00680789" w:rsidP="009E39DF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sz w:val="25"/>
          <w:szCs w:val="25"/>
          <w:rtl/>
        </w:rPr>
      </w:pPr>
      <w:r w:rsidRPr="009D3F5F">
        <w:rPr>
          <w:rFonts w:ascii="Traditional Arabic" w:hAnsi="Traditional Arabic" w:cs="Traditional Arabic" w:hint="cs"/>
          <w:sz w:val="32"/>
          <w:szCs w:val="32"/>
          <w:rtl/>
        </w:rPr>
        <w:t>المهمة 1:</w:t>
      </w:r>
      <w:r w:rsidRPr="009D3F5F">
        <w:rPr>
          <w:rFonts w:ascii="Arial" w:hAnsi="Arial" w:cs="Arial"/>
          <w:sz w:val="25"/>
          <w:szCs w:val="25"/>
          <w:rtl/>
        </w:rPr>
        <w:t xml:space="preserve"> </w:t>
      </w:r>
      <w:r w:rsidRPr="009D3F5F">
        <w:rPr>
          <w:rFonts w:ascii="Arial" w:hAnsi="Arial" w:cs="Arial" w:hint="cs"/>
          <w:sz w:val="25"/>
          <w:szCs w:val="25"/>
          <w:rtl/>
        </w:rPr>
        <w:t>أحسب</w:t>
      </w:r>
      <w:r w:rsidRPr="009D3F5F">
        <w:rPr>
          <w:rFonts w:ascii="Arial" w:hAnsi="Arial" w:cs="Arial"/>
          <w:sz w:val="25"/>
          <w:szCs w:val="25"/>
          <w:rtl/>
        </w:rPr>
        <w:t xml:space="preserve"> المدى</w:t>
      </w:r>
      <w:r w:rsidR="003F5A8C" w:rsidRPr="009D3F5F">
        <w:rPr>
          <w:rFonts w:ascii="Arial" w:hAnsi="Arial" w:cs="Arial" w:hint="cs"/>
          <w:sz w:val="25"/>
          <w:szCs w:val="25"/>
          <w:rtl/>
        </w:rPr>
        <w:t xml:space="preserve"> لمعدلات   المتسابقين </w:t>
      </w:r>
      <w:proofErr w:type="gramStart"/>
      <w:r w:rsidR="003F5A8C" w:rsidRPr="009D3F5F">
        <w:rPr>
          <w:rFonts w:ascii="Arial" w:hAnsi="Arial" w:cs="Arial" w:hint="cs"/>
          <w:sz w:val="25"/>
          <w:szCs w:val="25"/>
          <w:rtl/>
        </w:rPr>
        <w:t>بوضوح .</w:t>
      </w:r>
      <w:proofErr w:type="gramEnd"/>
    </w:p>
    <w:p w:rsidR="00680789" w:rsidRPr="009D3F5F" w:rsidRDefault="00680789" w:rsidP="003F5A8C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sz w:val="25"/>
          <w:szCs w:val="25"/>
        </w:rPr>
      </w:pPr>
      <w:r w:rsidRPr="009D3F5F">
        <w:rPr>
          <w:rFonts w:ascii="Traditional Arabic" w:hAnsi="Traditional Arabic" w:cs="Traditional Arabic" w:hint="cs"/>
          <w:sz w:val="32"/>
          <w:szCs w:val="32"/>
          <w:rtl/>
        </w:rPr>
        <w:t>المهمة 1:</w:t>
      </w:r>
      <w:r w:rsidRPr="009D3F5F">
        <w:rPr>
          <w:rFonts w:ascii="Arial" w:hAnsi="Arial" w:cs="Arial" w:hint="cs"/>
          <w:sz w:val="25"/>
          <w:szCs w:val="25"/>
          <w:rtl/>
        </w:rPr>
        <w:t xml:space="preserve"> </w:t>
      </w:r>
      <w:proofErr w:type="gramStart"/>
      <w:r w:rsidRPr="009D3F5F">
        <w:rPr>
          <w:rFonts w:ascii="Arial" w:hAnsi="Arial" w:cs="Arial" w:hint="cs"/>
          <w:sz w:val="25"/>
          <w:szCs w:val="25"/>
          <w:rtl/>
        </w:rPr>
        <w:t>أحسب</w:t>
      </w:r>
      <w:r w:rsidRPr="009D3F5F">
        <w:rPr>
          <w:rFonts w:ascii="Arial" w:hAnsi="Arial" w:cs="Arial"/>
          <w:sz w:val="25"/>
          <w:szCs w:val="25"/>
          <w:rtl/>
        </w:rPr>
        <w:t xml:space="preserve"> </w:t>
      </w:r>
      <w:r w:rsidRPr="009D3F5F">
        <w:rPr>
          <w:rFonts w:ascii="Arial" w:hAnsi="Arial" w:cs="Arial" w:hint="cs"/>
          <w:sz w:val="25"/>
          <w:szCs w:val="25"/>
          <w:rtl/>
        </w:rPr>
        <w:t xml:space="preserve"> </w:t>
      </w:r>
      <w:r w:rsidRPr="009D3F5F">
        <w:rPr>
          <w:rFonts w:ascii="Arial" w:hAnsi="Arial" w:cs="Arial"/>
          <w:sz w:val="25"/>
          <w:szCs w:val="25"/>
          <w:rtl/>
        </w:rPr>
        <w:t>المدى</w:t>
      </w:r>
      <w:proofErr w:type="gramEnd"/>
      <w:r w:rsidRPr="009D3F5F">
        <w:rPr>
          <w:rFonts w:ascii="Arial" w:hAnsi="Arial" w:cs="Arial"/>
          <w:sz w:val="25"/>
          <w:szCs w:val="25"/>
          <w:rtl/>
        </w:rPr>
        <w:t xml:space="preserve"> الربيعي</w:t>
      </w:r>
      <w:r w:rsidR="009E39DF" w:rsidRPr="009D3F5F">
        <w:rPr>
          <w:rFonts w:ascii="Arial" w:hAnsi="Arial" w:cs="Arial" w:hint="cs"/>
          <w:sz w:val="25"/>
          <w:szCs w:val="25"/>
          <w:rtl/>
        </w:rPr>
        <w:t xml:space="preserve"> لمعدلات المتسابقين</w:t>
      </w:r>
      <w:r w:rsidRPr="009D3F5F">
        <w:rPr>
          <w:rFonts w:ascii="Arial" w:hAnsi="Arial" w:cs="Arial"/>
          <w:sz w:val="25"/>
          <w:szCs w:val="25"/>
        </w:rPr>
        <w:t> </w:t>
      </w:r>
      <w:r w:rsidRPr="009D3F5F">
        <w:rPr>
          <w:rFonts w:ascii="Arial" w:hAnsi="Arial" w:cs="Arial"/>
          <w:sz w:val="25"/>
          <w:szCs w:val="25"/>
          <w:rtl/>
        </w:rPr>
        <w:t xml:space="preserve"> بوضوح</w:t>
      </w:r>
    </w:p>
    <w:p w:rsidR="00680789" w:rsidRPr="009D3F5F" w:rsidRDefault="00680789" w:rsidP="009E39DF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sz w:val="25"/>
          <w:szCs w:val="25"/>
        </w:rPr>
      </w:pPr>
      <w:r w:rsidRPr="009D3F5F">
        <w:rPr>
          <w:rFonts w:ascii="Traditional Arabic" w:hAnsi="Traditional Arabic" w:cs="Traditional Arabic" w:hint="cs"/>
          <w:sz w:val="32"/>
          <w:szCs w:val="32"/>
          <w:rtl/>
        </w:rPr>
        <w:t>المهمة 1:</w:t>
      </w:r>
      <w:r w:rsidRPr="009D3F5F">
        <w:rPr>
          <w:rFonts w:ascii="Arial" w:hAnsi="Arial" w:cs="Arial" w:hint="cs"/>
          <w:sz w:val="25"/>
          <w:szCs w:val="25"/>
          <w:rtl/>
        </w:rPr>
        <w:t xml:space="preserve"> </w:t>
      </w:r>
      <w:r w:rsidRPr="009D3F5F">
        <w:rPr>
          <w:rFonts w:ascii="Arial" w:hAnsi="Arial" w:cs="Arial" w:hint="cs"/>
          <w:sz w:val="25"/>
          <w:szCs w:val="25"/>
          <w:rtl/>
        </w:rPr>
        <w:t>أحسب</w:t>
      </w:r>
      <w:r w:rsidRPr="009D3F5F">
        <w:rPr>
          <w:rFonts w:ascii="Arial" w:hAnsi="Arial" w:cs="Arial"/>
          <w:sz w:val="25"/>
          <w:szCs w:val="25"/>
          <w:rtl/>
        </w:rPr>
        <w:t xml:space="preserve"> </w:t>
      </w:r>
      <w:hyperlink r:id="rId5" w:tooltip="الانحراف الربيعي" w:history="1">
        <w:r w:rsidRPr="009D3F5F">
          <w:rPr>
            <w:rStyle w:val="Lienhypertexte"/>
            <w:rFonts w:ascii="Arial" w:hAnsi="Arial" w:cs="Arial"/>
            <w:color w:val="auto"/>
            <w:sz w:val="25"/>
            <w:szCs w:val="25"/>
            <w:rtl/>
          </w:rPr>
          <w:t>الانحراف الربيعي</w:t>
        </w:r>
      </w:hyperlink>
      <w:r w:rsidRPr="009D3F5F">
        <w:rPr>
          <w:rFonts w:ascii="Arial" w:hAnsi="Arial" w:cs="Arial"/>
          <w:sz w:val="25"/>
          <w:szCs w:val="25"/>
        </w:rPr>
        <w:t> </w:t>
      </w:r>
      <w:r w:rsidR="009E39DF" w:rsidRPr="009D3F5F">
        <w:rPr>
          <w:rFonts w:ascii="Arial" w:hAnsi="Arial" w:cs="Arial" w:hint="cs"/>
          <w:sz w:val="25"/>
          <w:szCs w:val="25"/>
          <w:rtl/>
        </w:rPr>
        <w:t xml:space="preserve">لمعدلات </w:t>
      </w:r>
      <w:proofErr w:type="gramStart"/>
      <w:r w:rsidR="009E39DF" w:rsidRPr="009D3F5F">
        <w:rPr>
          <w:rFonts w:ascii="Arial" w:hAnsi="Arial" w:cs="Arial" w:hint="cs"/>
          <w:sz w:val="25"/>
          <w:szCs w:val="25"/>
          <w:rtl/>
        </w:rPr>
        <w:t xml:space="preserve">المتسابقين </w:t>
      </w:r>
      <w:r w:rsidRPr="009D3F5F">
        <w:rPr>
          <w:rFonts w:ascii="Arial" w:hAnsi="Arial" w:cs="Arial"/>
          <w:sz w:val="25"/>
          <w:szCs w:val="25"/>
          <w:rtl/>
        </w:rPr>
        <w:t xml:space="preserve"> بوضوح</w:t>
      </w:r>
      <w:proofErr w:type="gramEnd"/>
      <w:r w:rsidR="009E39DF" w:rsidRPr="009D3F5F">
        <w:rPr>
          <w:rFonts w:ascii="Arial" w:hAnsi="Arial" w:cs="Arial" w:hint="cs"/>
          <w:sz w:val="25"/>
          <w:szCs w:val="25"/>
          <w:rtl/>
        </w:rPr>
        <w:t>.</w:t>
      </w:r>
    </w:p>
    <w:p w:rsidR="00680789" w:rsidRPr="009D3F5F" w:rsidRDefault="00680789" w:rsidP="009D3F5F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sz w:val="25"/>
          <w:szCs w:val="25"/>
        </w:rPr>
      </w:pPr>
      <w:r w:rsidRPr="009D3F5F">
        <w:rPr>
          <w:rFonts w:ascii="Traditional Arabic" w:hAnsi="Traditional Arabic" w:cs="Traditional Arabic" w:hint="cs"/>
          <w:sz w:val="32"/>
          <w:szCs w:val="32"/>
          <w:rtl/>
        </w:rPr>
        <w:t>المهمة 1:</w:t>
      </w:r>
      <w:r w:rsidRPr="009D3F5F">
        <w:rPr>
          <w:rFonts w:ascii="Arial" w:hAnsi="Arial" w:cs="Arial" w:hint="cs"/>
          <w:sz w:val="25"/>
          <w:szCs w:val="25"/>
          <w:rtl/>
        </w:rPr>
        <w:t xml:space="preserve"> </w:t>
      </w:r>
      <w:r w:rsidRPr="009D3F5F">
        <w:rPr>
          <w:rFonts w:ascii="Arial" w:hAnsi="Arial" w:cs="Arial" w:hint="cs"/>
          <w:sz w:val="25"/>
          <w:szCs w:val="25"/>
          <w:rtl/>
        </w:rPr>
        <w:t>أحسب</w:t>
      </w:r>
      <w:r w:rsidRPr="009D3F5F">
        <w:rPr>
          <w:rFonts w:ascii="Arial" w:hAnsi="Arial" w:cs="Arial"/>
          <w:sz w:val="25"/>
          <w:szCs w:val="25"/>
          <w:rtl/>
        </w:rPr>
        <w:t xml:space="preserve"> الانحراف المتوسط</w:t>
      </w:r>
      <w:r w:rsidR="009D3F5F" w:rsidRPr="009D3F5F">
        <w:rPr>
          <w:rFonts w:ascii="Arial" w:hAnsi="Arial" w:cs="Arial" w:hint="cs"/>
          <w:sz w:val="25"/>
          <w:szCs w:val="25"/>
          <w:rtl/>
        </w:rPr>
        <w:t xml:space="preserve"> لمعدلات </w:t>
      </w:r>
      <w:proofErr w:type="gramStart"/>
      <w:r w:rsidR="009D3F5F" w:rsidRPr="009D3F5F">
        <w:rPr>
          <w:rFonts w:ascii="Arial" w:hAnsi="Arial" w:cs="Arial" w:hint="cs"/>
          <w:sz w:val="25"/>
          <w:szCs w:val="25"/>
          <w:rtl/>
        </w:rPr>
        <w:t>المتسابقين</w:t>
      </w:r>
      <w:r w:rsidRPr="009D3F5F">
        <w:rPr>
          <w:rFonts w:ascii="Arial" w:hAnsi="Arial" w:cs="Arial"/>
          <w:sz w:val="25"/>
          <w:szCs w:val="25"/>
        </w:rPr>
        <w:t> </w:t>
      </w:r>
      <w:r w:rsidRPr="009D3F5F">
        <w:rPr>
          <w:rFonts w:ascii="Arial" w:hAnsi="Arial" w:cs="Arial"/>
          <w:sz w:val="25"/>
          <w:szCs w:val="25"/>
          <w:rtl/>
        </w:rPr>
        <w:t xml:space="preserve"> بوضوح</w:t>
      </w:r>
      <w:proofErr w:type="gramEnd"/>
    </w:p>
    <w:p w:rsidR="00680789" w:rsidRPr="009D3F5F" w:rsidRDefault="00680789" w:rsidP="009D3F5F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sz w:val="25"/>
          <w:szCs w:val="25"/>
        </w:rPr>
      </w:pPr>
      <w:r w:rsidRPr="009D3F5F">
        <w:rPr>
          <w:rFonts w:ascii="Traditional Arabic" w:hAnsi="Traditional Arabic" w:cs="Traditional Arabic" w:hint="cs"/>
          <w:sz w:val="32"/>
          <w:szCs w:val="32"/>
          <w:rtl/>
        </w:rPr>
        <w:t>المهمة 1:</w:t>
      </w:r>
      <w:r w:rsidRPr="009D3F5F">
        <w:rPr>
          <w:rFonts w:ascii="Arial" w:hAnsi="Arial" w:cs="Arial" w:hint="cs"/>
          <w:sz w:val="25"/>
          <w:szCs w:val="25"/>
          <w:rtl/>
        </w:rPr>
        <w:t xml:space="preserve"> </w:t>
      </w:r>
      <w:r w:rsidRPr="009D3F5F">
        <w:rPr>
          <w:rFonts w:ascii="Arial" w:hAnsi="Arial" w:cs="Arial" w:hint="cs"/>
          <w:sz w:val="25"/>
          <w:szCs w:val="25"/>
          <w:rtl/>
        </w:rPr>
        <w:t>أحسب</w:t>
      </w:r>
      <w:r w:rsidRPr="009D3F5F">
        <w:rPr>
          <w:rFonts w:ascii="Arial" w:hAnsi="Arial" w:cs="Arial"/>
          <w:sz w:val="25"/>
          <w:szCs w:val="25"/>
          <w:rtl/>
        </w:rPr>
        <w:t xml:space="preserve"> </w:t>
      </w:r>
      <w:hyperlink r:id="rId6" w:tooltip="الانحراف المعياري" w:history="1">
        <w:r w:rsidRPr="009D3F5F">
          <w:rPr>
            <w:rStyle w:val="Lienhypertexte"/>
            <w:rFonts w:ascii="Arial" w:hAnsi="Arial" w:cs="Arial"/>
            <w:color w:val="auto"/>
            <w:sz w:val="25"/>
            <w:szCs w:val="25"/>
            <w:rtl/>
          </w:rPr>
          <w:t>الانحراف المعياري</w:t>
        </w:r>
      </w:hyperlink>
      <w:r w:rsidRPr="009D3F5F">
        <w:rPr>
          <w:rFonts w:ascii="Arial" w:hAnsi="Arial" w:cs="Arial"/>
          <w:sz w:val="25"/>
          <w:szCs w:val="25"/>
        </w:rPr>
        <w:t> </w:t>
      </w:r>
      <w:r w:rsidR="009D3F5F" w:rsidRPr="009D3F5F">
        <w:rPr>
          <w:rFonts w:ascii="Arial" w:hAnsi="Arial" w:cs="Arial" w:hint="cs"/>
          <w:sz w:val="25"/>
          <w:szCs w:val="25"/>
          <w:rtl/>
        </w:rPr>
        <w:t xml:space="preserve">لمعدلات </w:t>
      </w:r>
      <w:proofErr w:type="gramStart"/>
      <w:r w:rsidR="009D3F5F" w:rsidRPr="009D3F5F">
        <w:rPr>
          <w:rFonts w:ascii="Arial" w:hAnsi="Arial" w:cs="Arial" w:hint="cs"/>
          <w:sz w:val="25"/>
          <w:szCs w:val="25"/>
          <w:rtl/>
        </w:rPr>
        <w:t xml:space="preserve">المتسابقين </w:t>
      </w:r>
      <w:r w:rsidRPr="009D3F5F">
        <w:rPr>
          <w:rFonts w:ascii="Arial" w:hAnsi="Arial" w:cs="Arial"/>
          <w:sz w:val="25"/>
          <w:szCs w:val="25"/>
          <w:rtl/>
        </w:rPr>
        <w:t xml:space="preserve"> بوضوح</w:t>
      </w:r>
      <w:bookmarkStart w:id="0" w:name="_GoBack"/>
      <w:bookmarkEnd w:id="0"/>
      <w:proofErr w:type="gramEnd"/>
    </w:p>
    <w:p w:rsidR="00680789" w:rsidRPr="009D3F5F" w:rsidRDefault="00680789" w:rsidP="009D3F5F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sz w:val="25"/>
          <w:szCs w:val="25"/>
        </w:rPr>
      </w:pPr>
      <w:r w:rsidRPr="009D3F5F">
        <w:rPr>
          <w:rFonts w:ascii="Traditional Arabic" w:hAnsi="Traditional Arabic" w:cs="Traditional Arabic" w:hint="cs"/>
          <w:sz w:val="32"/>
          <w:szCs w:val="32"/>
          <w:rtl/>
        </w:rPr>
        <w:t>المهمة 1:</w:t>
      </w:r>
      <w:r w:rsidRPr="009D3F5F">
        <w:rPr>
          <w:rFonts w:ascii="Arial" w:hAnsi="Arial" w:cs="Arial" w:hint="cs"/>
          <w:sz w:val="25"/>
          <w:szCs w:val="25"/>
          <w:rtl/>
        </w:rPr>
        <w:t xml:space="preserve"> </w:t>
      </w:r>
      <w:r w:rsidRPr="009D3F5F">
        <w:rPr>
          <w:rFonts w:ascii="Arial" w:hAnsi="Arial" w:cs="Arial" w:hint="cs"/>
          <w:sz w:val="25"/>
          <w:szCs w:val="25"/>
          <w:rtl/>
        </w:rPr>
        <w:t>أحسب</w:t>
      </w:r>
      <w:r w:rsidRPr="009D3F5F">
        <w:rPr>
          <w:rFonts w:ascii="Arial" w:hAnsi="Arial" w:cs="Arial"/>
          <w:sz w:val="25"/>
          <w:szCs w:val="25"/>
          <w:rtl/>
        </w:rPr>
        <w:t xml:space="preserve"> </w:t>
      </w:r>
      <w:hyperlink r:id="rId7" w:tooltip="معامل الاختلاف" w:history="1">
        <w:r w:rsidRPr="009D3F5F">
          <w:rPr>
            <w:rStyle w:val="Lienhypertexte"/>
            <w:rFonts w:ascii="Arial" w:hAnsi="Arial" w:cs="Arial"/>
            <w:color w:val="auto"/>
            <w:sz w:val="25"/>
            <w:szCs w:val="25"/>
            <w:rtl/>
          </w:rPr>
          <w:t>معامل الاختلاف</w:t>
        </w:r>
      </w:hyperlink>
      <w:r w:rsidR="009D3F5F" w:rsidRPr="009D3F5F">
        <w:rPr>
          <w:rStyle w:val="Lienhypertexte"/>
          <w:rFonts w:ascii="Arial" w:hAnsi="Arial" w:cs="Arial" w:hint="cs"/>
          <w:color w:val="auto"/>
          <w:sz w:val="25"/>
          <w:szCs w:val="25"/>
          <w:u w:val="none"/>
          <w:rtl/>
        </w:rPr>
        <w:t xml:space="preserve"> لمعدلات المتسابقين </w:t>
      </w:r>
      <w:proofErr w:type="gramStart"/>
      <w:r w:rsidR="009D3F5F" w:rsidRPr="009D3F5F">
        <w:rPr>
          <w:rStyle w:val="Lienhypertexte"/>
          <w:rFonts w:ascii="Arial" w:hAnsi="Arial" w:cs="Arial" w:hint="cs"/>
          <w:color w:val="auto"/>
          <w:sz w:val="25"/>
          <w:szCs w:val="25"/>
          <w:u w:val="none"/>
          <w:rtl/>
        </w:rPr>
        <w:t>بوضوح .</w:t>
      </w:r>
      <w:proofErr w:type="gramEnd"/>
    </w:p>
    <w:p w:rsidR="00680789" w:rsidRPr="009D3F5F" w:rsidRDefault="00680789" w:rsidP="00680789">
      <w:pPr>
        <w:pStyle w:val="Paragraphedeliste"/>
        <w:rPr>
          <w:rFonts w:ascii="Traditional Arabic" w:hAnsi="Traditional Arabic" w:cs="Traditional Arabic"/>
          <w:sz w:val="32"/>
          <w:szCs w:val="32"/>
        </w:rPr>
      </w:pPr>
    </w:p>
    <w:sectPr w:rsidR="00680789" w:rsidRPr="009D3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040BB"/>
    <w:multiLevelType w:val="hybridMultilevel"/>
    <w:tmpl w:val="FF04DD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C76C6"/>
    <w:multiLevelType w:val="hybridMultilevel"/>
    <w:tmpl w:val="9556A8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C6EF1"/>
    <w:multiLevelType w:val="hybridMultilevel"/>
    <w:tmpl w:val="AEFA19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ED"/>
    <w:rsid w:val="000173C8"/>
    <w:rsid w:val="000A08F0"/>
    <w:rsid w:val="00112D4C"/>
    <w:rsid w:val="001831A2"/>
    <w:rsid w:val="001F1B5F"/>
    <w:rsid w:val="00204225"/>
    <w:rsid w:val="002335AA"/>
    <w:rsid w:val="003F5A8C"/>
    <w:rsid w:val="00592DEC"/>
    <w:rsid w:val="00680789"/>
    <w:rsid w:val="006F4EEF"/>
    <w:rsid w:val="00781BC4"/>
    <w:rsid w:val="0079373E"/>
    <w:rsid w:val="00812272"/>
    <w:rsid w:val="0082383C"/>
    <w:rsid w:val="009D3F5F"/>
    <w:rsid w:val="009E39DF"/>
    <w:rsid w:val="00C15DAD"/>
    <w:rsid w:val="00F32CED"/>
    <w:rsid w:val="00FC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93436-8167-41F9-8B0B-DA57EE0A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bidi/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2272"/>
    <w:pPr>
      <w:ind w:left="720"/>
      <w:contextualSpacing/>
    </w:pPr>
  </w:style>
  <w:style w:type="table" w:styleId="Grilledutableau">
    <w:name w:val="Table Grid"/>
    <w:basedOn w:val="TableauNormal"/>
    <w:uiPriority w:val="39"/>
    <w:rsid w:val="0081227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80789"/>
    <w:pPr>
      <w:bidi w:val="0"/>
      <w:spacing w:after="1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80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te.univ-setif2.dz/moodle/mod/url/view.php?id=108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e.univ-setif2.dz/moodle/mod/url/view.php?id=108032" TargetMode="External"/><Relationship Id="rId5" Type="http://schemas.openxmlformats.org/officeDocument/2006/relationships/hyperlink" Target="https://cte.univ-setif2.dz/moodle/mod/url/view.php?id=1080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2024-12-05T12:41:00Z</dcterms:created>
  <dcterms:modified xsi:type="dcterms:W3CDTF">2024-12-05T12:41:00Z</dcterms:modified>
</cp:coreProperties>
</file>