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21" w:rsidRDefault="00202721" w:rsidP="00202721">
      <w:pPr>
        <w:bidi/>
        <w:spacing w:before="240"/>
        <w:jc w:val="center"/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</w:pPr>
      <w:r>
        <w:tab/>
      </w:r>
      <w:r w:rsidRPr="00FD7E78"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  <w:t>نشاط اجمالي</w:t>
      </w:r>
    </w:p>
    <w:p w:rsidR="001C4FF4" w:rsidRDefault="00202721" w:rsidP="00202721">
      <w:pPr>
        <w:bidi/>
        <w:spacing w:before="240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السند</w:t>
      </w:r>
      <w:bookmarkStart w:id="0" w:name="_GoBack"/>
      <w:bookmarkEnd w:id="0"/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:</w:t>
      </w:r>
    </w:p>
    <w:p w:rsidR="001C4FF4" w:rsidRDefault="00EF3853" w:rsidP="00EF3853">
      <w:pPr>
        <w:bidi/>
        <w:spacing w:before="240" w:line="360" w:lineRule="auto"/>
        <w:jc w:val="both"/>
        <w:rPr>
          <w:rFonts w:eastAsia="Times New Roman" w:cstheme="minorHAnsi" w:hint="cs"/>
          <w:sz w:val="32"/>
          <w:szCs w:val="32"/>
          <w:rtl/>
          <w:lang w:eastAsia="fr-FR"/>
        </w:rPr>
      </w:pPr>
      <w:r>
        <w:rPr>
          <w:rFonts w:cstheme="minorHAnsi" w:hint="cs"/>
          <w:sz w:val="32"/>
          <w:szCs w:val="32"/>
          <w:rtl/>
          <w:lang w:bidi="ar-DZ"/>
        </w:rPr>
        <w:t xml:space="preserve">    </w:t>
      </w:r>
      <w:r w:rsidR="001C4FF4" w:rsidRPr="001C4FF4">
        <w:rPr>
          <w:rFonts w:cstheme="minorHAnsi"/>
          <w:sz w:val="32"/>
          <w:szCs w:val="32"/>
          <w:rtl/>
          <w:lang w:bidi="ar-DZ"/>
        </w:rPr>
        <w:t>كلفت</w:t>
      </w:r>
      <w:r w:rsidR="00202721" w:rsidRPr="001C4FF4">
        <w:rPr>
          <w:rFonts w:cstheme="minorHAnsi"/>
          <w:sz w:val="32"/>
          <w:szCs w:val="32"/>
          <w:rtl/>
          <w:lang w:bidi="ar-DZ"/>
        </w:rPr>
        <w:t xml:space="preserve"> </w:t>
      </w:r>
      <w:r w:rsidR="001C4FF4" w:rsidRPr="001C4FF4">
        <w:rPr>
          <w:rFonts w:cstheme="minorHAnsi"/>
          <w:sz w:val="32"/>
          <w:szCs w:val="32"/>
          <w:rtl/>
          <w:lang w:bidi="ar-DZ"/>
        </w:rPr>
        <w:t>ك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 xml:space="preserve">مستشار حكومي </w:t>
      </w:r>
      <w:r w:rsidR="001C4FF4">
        <w:rPr>
          <w:rFonts w:eastAsia="Times New Roman" w:cstheme="minorHAnsi" w:hint="cs"/>
          <w:sz w:val="32"/>
          <w:szCs w:val="32"/>
          <w:rtl/>
          <w:lang w:eastAsia="fr-FR"/>
        </w:rPr>
        <w:t xml:space="preserve">بتحليل 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>أداء إدارة حكومية تشرف على مشاريع التنمية الاجتماعية</w:t>
      </w:r>
      <w:r w:rsidR="001C4FF4">
        <w:rPr>
          <w:rFonts w:eastAsia="Times New Roman" w:cstheme="minorHAnsi" w:hint="cs"/>
          <w:sz w:val="32"/>
          <w:szCs w:val="32"/>
          <w:rtl/>
          <w:lang w:eastAsia="fr-FR"/>
        </w:rPr>
        <w:t>، إذ تواجه الادارة تحديات عديدة ك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>ضعف التنسيق بين الأقسام، غياب الابتكار في تصميم المشاريع، والميل إلى اتباع أساليب تقليدية في اتخاذ القرارات دون مراعاة الظروف المتغيرة</w:t>
      </w:r>
      <w:r w:rsidR="001C4FF4" w:rsidRPr="001C4FF4">
        <w:rPr>
          <w:rFonts w:eastAsia="Times New Roman" w:cstheme="minorHAnsi"/>
          <w:sz w:val="32"/>
          <w:szCs w:val="32"/>
          <w:lang w:eastAsia="fr-FR"/>
        </w:rPr>
        <w:t>.</w:t>
      </w:r>
      <w:r w:rsidR="001C4FF4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</w:p>
    <w:p w:rsidR="00202721" w:rsidRPr="001C4FF4" w:rsidRDefault="00EF3853" w:rsidP="00EF3853">
      <w:pPr>
        <w:bidi/>
        <w:spacing w:before="240" w:line="360" w:lineRule="auto"/>
        <w:jc w:val="both"/>
        <w:rPr>
          <w:rFonts w:cstheme="minorHAnsi"/>
          <w:sz w:val="32"/>
          <w:szCs w:val="32"/>
          <w:rtl/>
          <w:lang w:bidi="ar-DZ"/>
        </w:rPr>
      </w:pP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   </w:t>
      </w:r>
      <w:r w:rsidR="001C4FF4">
        <w:rPr>
          <w:rFonts w:eastAsia="Times New Roman" w:cstheme="minorHAnsi" w:hint="cs"/>
          <w:sz w:val="32"/>
          <w:szCs w:val="32"/>
          <w:rtl/>
          <w:lang w:eastAsia="fr-FR"/>
        </w:rPr>
        <w:t xml:space="preserve"> و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>تظهر المشكلات أيضًا في بطء الإجراءات، مما يؤدي إلى تأخر إنجاز المشاريع وتراجع أثرها على المجتمع</w:t>
      </w:r>
      <w:r w:rsidR="001C4FF4">
        <w:rPr>
          <w:rFonts w:eastAsia="Times New Roman" w:cstheme="minorHAnsi" w:hint="cs"/>
          <w:sz w:val="32"/>
          <w:szCs w:val="32"/>
          <w:rtl/>
          <w:lang w:eastAsia="fr-FR"/>
        </w:rPr>
        <w:t>،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 xml:space="preserve"> </w:t>
      </w:r>
      <w:r w:rsidR="001C4FF4">
        <w:rPr>
          <w:rFonts w:eastAsia="Times New Roman" w:cstheme="minorHAnsi" w:hint="cs"/>
          <w:sz w:val="32"/>
          <w:szCs w:val="32"/>
          <w:rtl/>
          <w:lang w:eastAsia="fr-FR"/>
        </w:rPr>
        <w:t xml:space="preserve">كما أن 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>الموظفون يعانون من نقص في الحوافز، بينما يفتقر المديرون إلى رؤية شاملة توجه العمل نحو تحقيق أهداف التنمية المستدامة</w:t>
      </w:r>
      <w:r w:rsidR="001C4FF4">
        <w:t>.</w:t>
      </w:r>
    </w:p>
    <w:p w:rsidR="001C4FF4" w:rsidRDefault="00202721" w:rsidP="00EF3853">
      <w:pPr>
        <w:bidi/>
        <w:spacing w:before="24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التعليمة:</w:t>
      </w:r>
      <w:r w:rsidR="00EF3853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1C4FF4" w:rsidRPr="00EF3853">
        <w:rPr>
          <w:rFonts w:cstheme="minorHAnsi" w:hint="cs"/>
          <w:b/>
          <w:bCs/>
          <w:sz w:val="32"/>
          <w:szCs w:val="32"/>
          <w:rtl/>
          <w:lang w:bidi="ar-DZ"/>
        </w:rPr>
        <w:t xml:space="preserve">باستخدام الفلسفة الادارية ومبادئها قدم تحليلك </w:t>
      </w:r>
      <w:proofErr w:type="spellStart"/>
      <w:r w:rsidRPr="00EF3853">
        <w:rPr>
          <w:rFonts w:cstheme="minorHAnsi" w:hint="cs"/>
          <w:b/>
          <w:bCs/>
          <w:sz w:val="32"/>
          <w:szCs w:val="32"/>
          <w:rtl/>
          <w:lang w:bidi="ar-DZ"/>
        </w:rPr>
        <w:t>بناءا</w:t>
      </w:r>
      <w:proofErr w:type="spellEnd"/>
      <w:r w:rsidRPr="00EF3853">
        <w:rPr>
          <w:rFonts w:cstheme="minorHAnsi" w:hint="cs"/>
          <w:b/>
          <w:bCs/>
          <w:sz w:val="32"/>
          <w:szCs w:val="32"/>
          <w:rtl/>
          <w:lang w:bidi="ar-DZ"/>
        </w:rPr>
        <w:t xml:space="preserve"> على </w:t>
      </w:r>
      <w:r w:rsidR="001C4FF4" w:rsidRPr="00EF3853">
        <w:rPr>
          <w:rFonts w:cstheme="minorHAnsi" w:hint="cs"/>
          <w:b/>
          <w:bCs/>
          <w:sz w:val="32"/>
          <w:szCs w:val="32"/>
          <w:rtl/>
          <w:lang w:bidi="ar-DZ"/>
        </w:rPr>
        <w:t xml:space="preserve">المهمات التالية: </w:t>
      </w:r>
    </w:p>
    <w:p w:rsidR="00202721" w:rsidRPr="006E1CEE" w:rsidRDefault="00202721" w:rsidP="00EF3853">
      <w:pPr>
        <w:bidi/>
        <w:spacing w:before="240" w:line="360" w:lineRule="auto"/>
        <w:jc w:val="both"/>
        <w:rPr>
          <w:rFonts w:cstheme="minorHAnsi" w:hint="cs"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المهمة1: </w:t>
      </w:r>
      <w:r w:rsidR="001C4FF4" w:rsidRPr="001C4FF4">
        <w:rPr>
          <w:rFonts w:eastAsia="Times New Roman" w:cstheme="minorHAnsi"/>
          <w:b/>
          <w:bCs/>
          <w:color w:val="FF0000"/>
          <w:sz w:val="32"/>
          <w:szCs w:val="32"/>
          <w:rtl/>
          <w:lang w:eastAsia="fr-FR"/>
        </w:rPr>
        <w:t>حدد</w:t>
      </w:r>
      <w:r w:rsidR="001C4FF4" w:rsidRPr="001C4FF4">
        <w:rPr>
          <w:rFonts w:eastAsia="Times New Roman" w:cstheme="minorHAnsi"/>
          <w:color w:val="FF0000"/>
          <w:sz w:val="32"/>
          <w:szCs w:val="32"/>
          <w:rtl/>
          <w:lang w:eastAsia="fr-FR"/>
        </w:rPr>
        <w:t xml:space="preserve"> 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 xml:space="preserve">أوجه القصور </w:t>
      </w:r>
      <w:proofErr w:type="gramStart"/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>الإدارية</w:t>
      </w:r>
      <w:proofErr w:type="gramEnd"/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 xml:space="preserve"> التي تعيق تحقيق أهداف الإدارة</w:t>
      </w:r>
      <w:r w:rsidR="001C4FF4">
        <w:t>.</w:t>
      </w:r>
    </w:p>
    <w:p w:rsidR="00202721" w:rsidRDefault="00202721" w:rsidP="00EF3853">
      <w:pPr>
        <w:pStyle w:val="NormalWeb"/>
        <w:shd w:val="clear" w:color="auto" w:fill="FFFFFF"/>
        <w:bidi/>
        <w:spacing w:before="240" w:beforeAutospacing="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المهمة2</w:t>
      </w:r>
      <w:r w:rsidRPr="001C4FF4">
        <w:rPr>
          <w:rFonts w:asciiTheme="minorHAnsi" w:hAnsiTheme="minorHAnsi" w:cstheme="minorHAnsi" w:hint="cs"/>
          <w:sz w:val="32"/>
          <w:szCs w:val="32"/>
          <w:rtl/>
        </w:rPr>
        <w:t xml:space="preserve">: </w:t>
      </w:r>
      <w:r w:rsidR="001C4FF4" w:rsidRPr="001C4FF4">
        <w:rPr>
          <w:rFonts w:asciiTheme="minorHAnsi" w:hAnsiTheme="minorHAnsi" w:cstheme="minorHAnsi"/>
          <w:b/>
          <w:bCs/>
          <w:color w:val="FF0000"/>
          <w:sz w:val="32"/>
          <w:szCs w:val="32"/>
          <w:rtl/>
        </w:rPr>
        <w:t>حلل</w:t>
      </w:r>
      <w:r w:rsidR="001C4FF4" w:rsidRPr="001C4FF4">
        <w:rPr>
          <w:rFonts w:asciiTheme="minorHAnsi" w:hAnsiTheme="minorHAnsi" w:cstheme="minorHAnsi"/>
          <w:color w:val="FF0000"/>
          <w:sz w:val="32"/>
          <w:szCs w:val="32"/>
          <w:rtl/>
        </w:rPr>
        <w:t xml:space="preserve"> </w:t>
      </w:r>
      <w:r w:rsidR="001C4FF4" w:rsidRPr="001C4FF4">
        <w:rPr>
          <w:rFonts w:asciiTheme="minorHAnsi" w:hAnsiTheme="minorHAnsi" w:cstheme="minorHAnsi"/>
          <w:sz w:val="32"/>
          <w:szCs w:val="32"/>
          <w:rtl/>
        </w:rPr>
        <w:t xml:space="preserve">تأثير </w:t>
      </w:r>
      <w:proofErr w:type="gramStart"/>
      <w:r w:rsidR="001C4FF4" w:rsidRPr="001C4FF4">
        <w:rPr>
          <w:rFonts w:asciiTheme="minorHAnsi" w:hAnsiTheme="minorHAnsi" w:cstheme="minorHAnsi"/>
          <w:sz w:val="32"/>
          <w:szCs w:val="32"/>
          <w:rtl/>
        </w:rPr>
        <w:t>ضعف</w:t>
      </w:r>
      <w:proofErr w:type="gramEnd"/>
      <w:r w:rsidR="001C4FF4" w:rsidRPr="001C4FF4">
        <w:rPr>
          <w:rFonts w:asciiTheme="minorHAnsi" w:hAnsiTheme="minorHAnsi" w:cstheme="minorHAnsi"/>
          <w:sz w:val="32"/>
          <w:szCs w:val="32"/>
          <w:rtl/>
        </w:rPr>
        <w:t xml:space="preserve"> التنسيق بين الأقسام على جودة تنفيذ مشاريع التنمية الاجتماعية</w:t>
      </w:r>
      <w:r w:rsidR="001C4FF4" w:rsidRPr="001C4FF4">
        <w:rPr>
          <w:rFonts w:asciiTheme="minorHAnsi" w:hAnsiTheme="minorHAnsi" w:cstheme="minorHAnsi"/>
          <w:sz w:val="32"/>
          <w:szCs w:val="32"/>
        </w:rPr>
        <w:t>.</w:t>
      </w:r>
    </w:p>
    <w:p w:rsidR="00202721" w:rsidRPr="001C4FF4" w:rsidRDefault="00202721" w:rsidP="00EF3853">
      <w:pPr>
        <w:pStyle w:val="NormalWeb"/>
        <w:shd w:val="clear" w:color="auto" w:fill="FFFFFF"/>
        <w:bidi/>
        <w:spacing w:before="240" w:beforeAutospacing="0" w:line="360" w:lineRule="auto"/>
        <w:jc w:val="both"/>
        <w:rPr>
          <w:rFonts w:asciiTheme="minorHAnsi" w:hAnsiTheme="minorHAnsi" w:cstheme="minorHAnsi" w:hint="cs"/>
          <w:sz w:val="32"/>
          <w:szCs w:val="32"/>
          <w:rtl/>
        </w:rPr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 3: </w:t>
      </w:r>
      <w:r w:rsidR="001C4FF4" w:rsidRPr="001C4FF4">
        <w:rPr>
          <w:rFonts w:asciiTheme="minorHAnsi" w:hAnsiTheme="minorHAnsi" w:cstheme="minorHAnsi"/>
          <w:b/>
          <w:bCs/>
          <w:color w:val="FF0000"/>
          <w:sz w:val="32"/>
          <w:szCs w:val="32"/>
          <w:rtl/>
        </w:rPr>
        <w:t>ميز</w:t>
      </w:r>
      <w:r w:rsidR="001C4FF4" w:rsidRPr="001C4FF4">
        <w:rPr>
          <w:rFonts w:asciiTheme="minorHAnsi" w:hAnsiTheme="minorHAnsi" w:cstheme="minorHAnsi"/>
          <w:color w:val="FF0000"/>
          <w:sz w:val="32"/>
          <w:szCs w:val="32"/>
          <w:rtl/>
        </w:rPr>
        <w:t xml:space="preserve"> </w:t>
      </w:r>
      <w:r w:rsidR="001C4FF4" w:rsidRPr="001C4FF4">
        <w:rPr>
          <w:rFonts w:asciiTheme="minorHAnsi" w:hAnsiTheme="minorHAnsi" w:cstheme="minorHAnsi"/>
          <w:sz w:val="32"/>
          <w:szCs w:val="32"/>
          <w:rtl/>
        </w:rPr>
        <w:t xml:space="preserve">بين الجوانب الإيجابية في الأداء الإداري </w:t>
      </w:r>
      <w:proofErr w:type="gramStart"/>
      <w:r w:rsidR="001C4FF4" w:rsidRPr="001C4FF4">
        <w:rPr>
          <w:rFonts w:asciiTheme="minorHAnsi" w:hAnsiTheme="minorHAnsi" w:cstheme="minorHAnsi"/>
          <w:sz w:val="32"/>
          <w:szCs w:val="32"/>
          <w:rtl/>
        </w:rPr>
        <w:t>التي</w:t>
      </w:r>
      <w:proofErr w:type="gramEnd"/>
      <w:r w:rsidR="001C4FF4" w:rsidRPr="001C4FF4">
        <w:rPr>
          <w:rFonts w:asciiTheme="minorHAnsi" w:hAnsiTheme="minorHAnsi" w:cstheme="minorHAnsi"/>
          <w:sz w:val="32"/>
          <w:szCs w:val="32"/>
          <w:rtl/>
        </w:rPr>
        <w:t xml:space="preserve"> يمكن تعزيزها والجوانب السلبية التي تحتاج إلى إصلاح</w:t>
      </w:r>
      <w:r w:rsidR="001C4FF4" w:rsidRPr="001C4FF4">
        <w:rPr>
          <w:rFonts w:asciiTheme="minorHAnsi" w:hAnsiTheme="minorHAnsi" w:cstheme="minorHAnsi"/>
          <w:sz w:val="32"/>
          <w:szCs w:val="32"/>
        </w:rPr>
        <w:t>.</w:t>
      </w:r>
    </w:p>
    <w:p w:rsidR="00202721" w:rsidRDefault="00202721" w:rsidP="00EF3853">
      <w:pPr>
        <w:tabs>
          <w:tab w:val="left" w:pos="5241"/>
        </w:tabs>
        <w:bidi/>
        <w:spacing w:line="360" w:lineRule="auto"/>
        <w:jc w:val="both"/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>المهمة 4</w:t>
      </w:r>
      <w:r w:rsidRPr="001C4FF4">
        <w:rPr>
          <w:rFonts w:eastAsia="Times New Roman" w:cstheme="minorHAnsi" w:hint="cs"/>
          <w:sz w:val="32"/>
          <w:szCs w:val="32"/>
          <w:rtl/>
          <w:lang w:eastAsia="fr-FR"/>
        </w:rPr>
        <w:t>: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 xml:space="preserve"> </w:t>
      </w:r>
      <w:r w:rsidR="001C4FF4" w:rsidRPr="001C4FF4">
        <w:rPr>
          <w:rFonts w:eastAsia="Times New Roman" w:cstheme="minorHAnsi"/>
          <w:b/>
          <w:bCs/>
          <w:color w:val="FF0000"/>
          <w:sz w:val="32"/>
          <w:szCs w:val="32"/>
          <w:rtl/>
          <w:lang w:eastAsia="fr-FR"/>
        </w:rPr>
        <w:t>قيم</w:t>
      </w:r>
      <w:r w:rsidR="001C4FF4" w:rsidRPr="001C4FF4">
        <w:rPr>
          <w:rFonts w:eastAsia="Times New Roman" w:cstheme="minorHAnsi"/>
          <w:color w:val="FF0000"/>
          <w:sz w:val="32"/>
          <w:szCs w:val="32"/>
          <w:rtl/>
          <w:lang w:eastAsia="fr-FR"/>
        </w:rPr>
        <w:t xml:space="preserve"> </w:t>
      </w:r>
      <w:r w:rsidR="001C4FF4" w:rsidRPr="001C4FF4">
        <w:rPr>
          <w:rFonts w:eastAsia="Times New Roman" w:cstheme="minorHAnsi"/>
          <w:sz w:val="32"/>
          <w:szCs w:val="32"/>
          <w:rtl/>
          <w:lang w:eastAsia="fr-FR"/>
        </w:rPr>
        <w:t>مدى تأثير الأساليب الإدارية التقليدية على الابتكار وتحفيز الموظفين</w:t>
      </w:r>
      <w:r w:rsidR="001C4FF4" w:rsidRPr="001C4FF4">
        <w:rPr>
          <w:rFonts w:eastAsia="Times New Roman" w:cstheme="minorHAnsi" w:hint="cs"/>
          <w:sz w:val="32"/>
          <w:szCs w:val="32"/>
          <w:rtl/>
          <w:lang w:eastAsia="fr-FR"/>
        </w:rPr>
        <w:t>.</w:t>
      </w:r>
    </w:p>
    <w:p w:rsidR="00BB4777" w:rsidRDefault="00BB4777"/>
    <w:p w:rsidR="00424F45" w:rsidRPr="00EE562A" w:rsidRDefault="0080666F" w:rsidP="00EE562A">
      <w:pPr>
        <w:jc w:val="right"/>
      </w:pPr>
    </w:p>
    <w:sectPr w:rsidR="00424F45" w:rsidRPr="00EE562A" w:rsidSect="008066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BA9"/>
    <w:multiLevelType w:val="multilevel"/>
    <w:tmpl w:val="2CF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05D5A"/>
    <w:multiLevelType w:val="multilevel"/>
    <w:tmpl w:val="18A2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1"/>
    <w:rsid w:val="001C4FF4"/>
    <w:rsid w:val="00202721"/>
    <w:rsid w:val="004F2CB9"/>
    <w:rsid w:val="0080666F"/>
    <w:rsid w:val="00943393"/>
    <w:rsid w:val="00BB4777"/>
    <w:rsid w:val="00EE562A"/>
    <w:rsid w:val="00E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4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4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2024-12-05T17:13:00Z</dcterms:created>
  <dcterms:modified xsi:type="dcterms:W3CDTF">2024-12-06T19:50:00Z</dcterms:modified>
</cp:coreProperties>
</file>