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6A" w:rsidRDefault="004C246A" w:rsidP="004C246A">
      <w:pPr>
        <w:bidi/>
        <w:spacing w:before="240"/>
        <w:jc w:val="center"/>
        <w:rPr>
          <w:rFonts w:cstheme="minorHAnsi"/>
          <w:b/>
          <w:bCs/>
          <w:sz w:val="44"/>
          <w:szCs w:val="44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</w:pPr>
      <w:r>
        <w:tab/>
      </w:r>
      <w:r w:rsidRPr="00FD7E78">
        <w:rPr>
          <w:rFonts w:cstheme="minorHAnsi"/>
          <w:b/>
          <w:bCs/>
          <w:sz w:val="44"/>
          <w:szCs w:val="44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  <w:t>نشاط اجمالي</w:t>
      </w:r>
    </w:p>
    <w:p w:rsidR="004C246A" w:rsidRDefault="004C246A" w:rsidP="000436F8">
      <w:pPr>
        <w:bidi/>
        <w:spacing w:before="240"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السند: </w:t>
      </w:r>
    </w:p>
    <w:p w:rsidR="00BC51B8" w:rsidRDefault="00BC51B8" w:rsidP="000436F8">
      <w:pPr>
        <w:bidi/>
        <w:spacing w:before="240"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   </w:t>
      </w:r>
      <w:r w:rsidRPr="00BC51B8">
        <w:rPr>
          <w:rFonts w:eastAsia="Times New Roman" w:cstheme="minorHAnsi"/>
          <w:sz w:val="32"/>
          <w:szCs w:val="32"/>
          <w:rtl/>
          <w:lang w:eastAsia="fr-FR"/>
        </w:rPr>
        <w:t xml:space="preserve">أدى تبني نماذج العمل عن بُعد إلى تغييرات كبيرة في أنماط التنظيم داخل المؤسسات، خاصة تلك التي تعتمد النظم البيروقراطية التقليدية. </w:t>
      </w:r>
      <w:proofErr w:type="gramStart"/>
      <w:r w:rsidRPr="00BC51B8">
        <w:rPr>
          <w:rFonts w:eastAsia="Times New Roman" w:cstheme="minorHAnsi"/>
          <w:sz w:val="32"/>
          <w:szCs w:val="32"/>
          <w:rtl/>
          <w:lang w:eastAsia="fr-FR"/>
        </w:rPr>
        <w:t>في</w:t>
      </w:r>
      <w:proofErr w:type="gramEnd"/>
      <w:r w:rsidRPr="00BC51B8">
        <w:rPr>
          <w:rFonts w:eastAsia="Times New Roman" w:cstheme="minorHAnsi"/>
          <w:sz w:val="32"/>
          <w:szCs w:val="32"/>
          <w:rtl/>
          <w:lang w:eastAsia="fr-FR"/>
        </w:rPr>
        <w:t xml:space="preserve"> هذا السياق، تحاول المؤسسات تحقيق توازن بين الالتزام بالقواعد والكفاءة مع الحفاظ على مرونة جديدة فرضتها بيئة العمل الرقمية</w:t>
      </w:r>
      <w:r>
        <w:t>.</w:t>
      </w:r>
    </w:p>
    <w:p w:rsidR="00BC51B8" w:rsidRPr="00BC51B8" w:rsidRDefault="00BC51B8" w:rsidP="000436F8">
      <w:pPr>
        <w:bidi/>
        <w:spacing w:before="100" w:beforeAutospacing="1" w:after="100" w:afterAutospacing="1" w:line="36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    وكونك مدير</w:t>
      </w:r>
      <w:r w:rsidRPr="00BC51B8">
        <w:rPr>
          <w:rFonts w:eastAsia="Times New Roman" w:cstheme="minorHAnsi"/>
          <w:sz w:val="32"/>
          <w:szCs w:val="32"/>
          <w:rtl/>
          <w:lang w:eastAsia="fr-FR"/>
        </w:rPr>
        <w:t xml:space="preserve"> مؤسسة بنكية 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عرفت</w:t>
      </w:r>
      <w:r w:rsidRPr="00BC51B8">
        <w:rPr>
          <w:rFonts w:eastAsia="Times New Roman" w:cstheme="minorHAnsi"/>
          <w:sz w:val="32"/>
          <w:szCs w:val="32"/>
          <w:rtl/>
          <w:lang w:eastAsia="fr-FR"/>
        </w:rPr>
        <w:t xml:space="preserve"> بالالتزام الصارم بالبنية البيروقراطية (التخصص، التسلسل الهرمي، والقواعد الموحّدة)، تم اعتماد نظام العمل عن بُعد </w:t>
      </w:r>
      <w:proofErr w:type="spellStart"/>
      <w:r w:rsidRPr="00BC51B8">
        <w:rPr>
          <w:rFonts w:eastAsia="Times New Roman" w:cstheme="minorHAnsi"/>
          <w:sz w:val="32"/>
          <w:szCs w:val="32"/>
          <w:rtl/>
          <w:lang w:eastAsia="fr-FR"/>
        </w:rPr>
        <w:t>بعد</w:t>
      </w:r>
      <w:proofErr w:type="spellEnd"/>
      <w:r w:rsidRPr="00BC51B8">
        <w:rPr>
          <w:rFonts w:eastAsia="Times New Roman" w:cstheme="minorHAnsi"/>
          <w:sz w:val="32"/>
          <w:szCs w:val="32"/>
          <w:rtl/>
          <w:lang w:eastAsia="fr-FR"/>
        </w:rPr>
        <w:t xml:space="preserve"> جائحة كورونا لضمان استمرارية العمليات. </w:t>
      </w:r>
      <w:proofErr w:type="gramStart"/>
      <w:r w:rsidRPr="00BC51B8">
        <w:rPr>
          <w:rFonts w:eastAsia="Times New Roman" w:cstheme="minorHAnsi"/>
          <w:sz w:val="32"/>
          <w:szCs w:val="32"/>
          <w:rtl/>
          <w:lang w:eastAsia="fr-FR"/>
        </w:rPr>
        <w:t>ومع</w:t>
      </w:r>
      <w:proofErr w:type="gramEnd"/>
      <w:r w:rsidRPr="00BC51B8">
        <w:rPr>
          <w:rFonts w:eastAsia="Times New Roman" w:cstheme="minorHAnsi"/>
          <w:sz w:val="32"/>
          <w:szCs w:val="32"/>
          <w:rtl/>
          <w:lang w:eastAsia="fr-FR"/>
        </w:rPr>
        <w:t xml:space="preserve"> ذلك، برزت مشاكل عديدة مثل تأخر الموافقات الإدارية بسبب القنوات الرسمية الطويلة، صعوبة الرقابة على الإنتاجية اليومية للموظفين، وانخفاض التواصل الفعّال بين الأقسام المختلفة. هذه الظواهر أثارت </w:t>
      </w:r>
      <w:r w:rsidRPr="00BC51B8">
        <w:rPr>
          <w:rFonts w:eastAsia="Times New Roman" w:cstheme="minorHAnsi" w:hint="cs"/>
          <w:sz w:val="32"/>
          <w:szCs w:val="32"/>
          <w:rtl/>
          <w:lang w:eastAsia="fr-FR"/>
        </w:rPr>
        <w:t>تساؤل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ك</w:t>
      </w:r>
      <w:r w:rsidRPr="00BC51B8">
        <w:rPr>
          <w:rFonts w:eastAsia="Times New Roman" w:cstheme="minorHAnsi"/>
          <w:sz w:val="32"/>
          <w:szCs w:val="32"/>
          <w:rtl/>
          <w:lang w:eastAsia="fr-FR"/>
        </w:rPr>
        <w:t xml:space="preserve"> حول مدى توافق نموذج البيروقراطية مع العمل عن بُعد وتأثيره على كفاءة العمل البنكي</w:t>
      </w:r>
      <w:r w:rsidRPr="00BC51B8">
        <w:rPr>
          <w:rFonts w:eastAsia="Times New Roman" w:cstheme="minorHAnsi"/>
          <w:sz w:val="32"/>
          <w:szCs w:val="32"/>
          <w:lang w:eastAsia="fr-FR"/>
        </w:rPr>
        <w:t>.</w:t>
      </w:r>
    </w:p>
    <w:p w:rsidR="004C246A" w:rsidRPr="00FD7E78" w:rsidRDefault="004C246A" w:rsidP="000436F8">
      <w:pPr>
        <w:bidi/>
        <w:spacing w:before="240"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التعليمة: </w:t>
      </w:r>
      <w:r w:rsidR="00BC51B8">
        <w:rPr>
          <w:rFonts w:cstheme="minorHAnsi" w:hint="cs"/>
          <w:b/>
          <w:bCs/>
          <w:sz w:val="36"/>
          <w:szCs w:val="36"/>
          <w:rtl/>
          <w:lang w:bidi="ar-DZ"/>
        </w:rPr>
        <w:t>لإيجاد اجابة لتساؤلك قمت بإجراء دراسة حول الموضوع انطلاقا من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="00BC51B8">
        <w:rPr>
          <w:rFonts w:cstheme="minorHAnsi" w:hint="cs"/>
          <w:b/>
          <w:bCs/>
          <w:sz w:val="36"/>
          <w:szCs w:val="36"/>
          <w:rtl/>
          <w:lang w:bidi="ar-DZ"/>
        </w:rPr>
        <w:t>ال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مهمات التالية: </w:t>
      </w:r>
    </w:p>
    <w:p w:rsidR="004C246A" w:rsidRPr="006E1CEE" w:rsidRDefault="004C246A" w:rsidP="000436F8">
      <w:pPr>
        <w:bidi/>
        <w:spacing w:before="240"/>
        <w:jc w:val="both"/>
        <w:rPr>
          <w:rFonts w:cstheme="minorHAnsi" w:hint="cs"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المهمة1: </w:t>
      </w:r>
      <w:r w:rsidR="00BC51B8" w:rsidRPr="000436F8">
        <w:rPr>
          <w:rFonts w:eastAsia="Times New Roman" w:cstheme="minorHAnsi" w:hint="cs"/>
          <w:b/>
          <w:bCs/>
          <w:color w:val="FF0000"/>
          <w:sz w:val="32"/>
          <w:szCs w:val="32"/>
          <w:rtl/>
          <w:lang w:eastAsia="fr-FR"/>
        </w:rPr>
        <w:t>حلل</w:t>
      </w:r>
      <w:r w:rsidR="00BC51B8" w:rsidRPr="00BC51B8">
        <w:rPr>
          <w:rFonts w:eastAsia="Times New Roman" w:cstheme="minorHAnsi"/>
          <w:color w:val="FF0000"/>
          <w:sz w:val="32"/>
          <w:szCs w:val="32"/>
          <w:rtl/>
          <w:lang w:eastAsia="fr-FR"/>
        </w:rPr>
        <w:t xml:space="preserve"> </w:t>
      </w:r>
      <w:r w:rsidR="00BC51B8">
        <w:rPr>
          <w:rFonts w:eastAsia="Times New Roman" w:cstheme="minorHAnsi" w:hint="cs"/>
          <w:sz w:val="32"/>
          <w:szCs w:val="32"/>
          <w:rtl/>
          <w:lang w:eastAsia="fr-FR"/>
        </w:rPr>
        <w:t>ال</w:t>
      </w:r>
      <w:r w:rsidR="00BC51B8" w:rsidRPr="00BC51B8">
        <w:rPr>
          <w:rFonts w:eastAsia="Times New Roman" w:cstheme="minorHAnsi"/>
          <w:sz w:val="32"/>
          <w:szCs w:val="32"/>
          <w:rtl/>
          <w:lang w:eastAsia="fr-FR"/>
        </w:rPr>
        <w:t>وضعية</w:t>
      </w:r>
      <w:r w:rsidR="00BC51B8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="00BC51B8" w:rsidRPr="00BC51B8">
        <w:rPr>
          <w:rFonts w:eastAsia="Times New Roman" w:cstheme="minorHAnsi"/>
          <w:sz w:val="32"/>
          <w:szCs w:val="32"/>
          <w:rtl/>
          <w:lang w:eastAsia="fr-FR"/>
        </w:rPr>
        <w:t>من خلال تحديد تأثير العمل عن بُعد على عناصر البيروقراطية في المؤسسة البنكية</w:t>
      </w:r>
      <w:r w:rsidR="00BC51B8" w:rsidRPr="00BC51B8">
        <w:rPr>
          <w:rFonts w:eastAsia="Times New Roman" w:cstheme="minorHAnsi"/>
          <w:sz w:val="32"/>
          <w:szCs w:val="32"/>
          <w:lang w:eastAsia="fr-FR"/>
        </w:rPr>
        <w:t>.</w:t>
      </w:r>
    </w:p>
    <w:p w:rsidR="004C246A" w:rsidRDefault="004C246A" w:rsidP="000436F8">
      <w:pPr>
        <w:pStyle w:val="NormalWeb"/>
        <w:shd w:val="clear" w:color="auto" w:fill="FFFFFF"/>
        <w:bidi/>
        <w:spacing w:before="240" w:beforeAutospacing="0" w:line="276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المهمة2:</w:t>
      </w:r>
      <w:r w:rsidR="00BC51B8" w:rsidRPr="00BC51B8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="00BC51B8" w:rsidRPr="00BC51B8">
        <w:rPr>
          <w:rFonts w:asciiTheme="minorHAnsi" w:hAnsiTheme="minorHAnsi" w:cstheme="minorHAnsi"/>
          <w:b/>
          <w:bCs/>
          <w:color w:val="FF0000"/>
          <w:sz w:val="32"/>
          <w:szCs w:val="32"/>
          <w:rtl/>
        </w:rPr>
        <w:t>وضّح</w:t>
      </w:r>
      <w:r w:rsidR="00BC51B8" w:rsidRPr="00BC51B8">
        <w:rPr>
          <w:rFonts w:asciiTheme="minorHAnsi" w:hAnsiTheme="minorHAnsi" w:cstheme="minorHAnsi"/>
          <w:color w:val="FF0000"/>
          <w:sz w:val="32"/>
          <w:szCs w:val="32"/>
          <w:rtl/>
        </w:rPr>
        <w:t xml:space="preserve"> </w:t>
      </w:r>
      <w:r w:rsidR="00BC51B8" w:rsidRPr="00BC51B8">
        <w:rPr>
          <w:rFonts w:asciiTheme="minorHAnsi" w:hAnsiTheme="minorHAnsi" w:cstheme="minorHAnsi"/>
          <w:sz w:val="32"/>
          <w:szCs w:val="32"/>
          <w:rtl/>
        </w:rPr>
        <w:t>العلاقة بين التحديات التي ظهرت (مثل البطء الإداري وضعف التواصل) وخصائص النظام البيروقراطي</w:t>
      </w:r>
      <w:r w:rsidR="00BC51B8" w:rsidRPr="00BC51B8">
        <w:rPr>
          <w:rFonts w:asciiTheme="minorHAnsi" w:hAnsiTheme="minorHAnsi" w:cstheme="minorHAnsi"/>
          <w:sz w:val="32"/>
          <w:szCs w:val="32"/>
        </w:rPr>
        <w:t>.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</w:p>
    <w:p w:rsidR="00424F45" w:rsidRDefault="004C246A" w:rsidP="000436F8">
      <w:pPr>
        <w:bidi/>
        <w:spacing w:before="100" w:beforeAutospacing="1" w:after="100" w:afterAutospacing="1"/>
        <w:jc w:val="both"/>
      </w:pP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 3: </w:t>
      </w:r>
      <w:r w:rsidR="000436F8" w:rsidRPr="00BC51B8">
        <w:rPr>
          <w:rFonts w:eastAsia="Times New Roman" w:cstheme="minorHAnsi"/>
          <w:b/>
          <w:bCs/>
          <w:color w:val="FF0000"/>
          <w:sz w:val="32"/>
          <w:szCs w:val="32"/>
          <w:rtl/>
          <w:lang w:eastAsia="fr-FR"/>
        </w:rPr>
        <w:t>استنتج</w:t>
      </w:r>
      <w:r w:rsidR="000436F8" w:rsidRPr="00BC51B8">
        <w:rPr>
          <w:rFonts w:eastAsia="Times New Roman" w:cstheme="minorHAnsi"/>
          <w:color w:val="FF0000"/>
          <w:sz w:val="32"/>
          <w:szCs w:val="32"/>
          <w:rtl/>
          <w:lang w:eastAsia="fr-FR"/>
        </w:rPr>
        <w:t xml:space="preserve"> </w:t>
      </w:r>
      <w:r w:rsidR="000436F8" w:rsidRPr="00BC51B8">
        <w:rPr>
          <w:rFonts w:eastAsia="Times New Roman" w:cstheme="minorHAnsi"/>
          <w:sz w:val="32"/>
          <w:szCs w:val="32"/>
          <w:rtl/>
          <w:lang w:eastAsia="fr-FR"/>
        </w:rPr>
        <w:t>كيف يمكن للمؤسسة البنكية تعديل سياساتها التنظيمية لتكييف البيرو</w:t>
      </w:r>
      <w:r w:rsidR="000436F8" w:rsidRPr="00BC51B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قراطية مع متطلبات العمل عن بُعد</w:t>
      </w:r>
      <w:r w:rsidR="000436F8" w:rsidRPr="00BC51B8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  <w:bookmarkStart w:id="0" w:name="_GoBack"/>
      <w:bookmarkEnd w:id="0"/>
    </w:p>
    <w:sectPr w:rsidR="00424F45" w:rsidSect="000436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CE2"/>
    <w:multiLevelType w:val="multilevel"/>
    <w:tmpl w:val="B50C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64541"/>
    <w:multiLevelType w:val="multilevel"/>
    <w:tmpl w:val="489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41B93"/>
    <w:multiLevelType w:val="multilevel"/>
    <w:tmpl w:val="FF5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6A"/>
    <w:rsid w:val="000436F8"/>
    <w:rsid w:val="004C246A"/>
    <w:rsid w:val="004F2CB9"/>
    <w:rsid w:val="00943393"/>
    <w:rsid w:val="00A11E17"/>
    <w:rsid w:val="00B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2024-12-05T17:13:00Z</dcterms:created>
  <dcterms:modified xsi:type="dcterms:W3CDTF">2024-12-06T20:18:00Z</dcterms:modified>
</cp:coreProperties>
</file>