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A3" w:rsidRDefault="00B15DA3" w:rsidP="009C0C41">
      <w:pPr>
        <w:tabs>
          <w:tab w:val="left" w:pos="565"/>
        </w:tabs>
        <w:jc w:val="center"/>
        <w:rPr>
          <w:rFonts w:ascii="Lotus Linotype" w:hAnsi="Lotus Linotype" w:cs="Sultan Medium"/>
          <w:sz w:val="28"/>
          <w:szCs w:val="28"/>
          <w:rtl/>
          <w:lang w:val="fr-FR" w:bidi="ar-DZ"/>
        </w:rPr>
      </w:pPr>
      <w:r w:rsidRPr="00B15DA3">
        <w:rPr>
          <w:rFonts w:ascii="Lotus Linotype" w:hAnsi="Lotus Linotype" w:cs="Sultan Medium" w:hint="cs"/>
          <w:sz w:val="28"/>
          <w:szCs w:val="28"/>
          <w:rtl/>
          <w:lang w:val="fr-FR" w:bidi="ar-DZ"/>
        </w:rPr>
        <w:t>المحاضرة</w:t>
      </w:r>
      <w:r>
        <w:rPr>
          <w:rFonts w:ascii="Lotus Linotype" w:hAnsi="Lotus Linotype" w:cs="Sultan Medium" w:hint="cs"/>
          <w:sz w:val="28"/>
          <w:szCs w:val="28"/>
          <w:rtl/>
          <w:lang w:val="fr-FR" w:bidi="ar-DZ"/>
        </w:rPr>
        <w:t xml:space="preserve"> </w:t>
      </w:r>
      <w:r w:rsidRPr="00B15DA3">
        <w:rPr>
          <w:rFonts w:ascii="Lotus Linotype" w:hAnsi="Lotus Linotype" w:cs="Sultan Medium" w:hint="cs"/>
          <w:sz w:val="28"/>
          <w:szCs w:val="28"/>
          <w:rtl/>
          <w:lang w:val="fr-FR" w:bidi="ar-DZ"/>
        </w:rPr>
        <w:t xml:space="preserve">العاشرة : التدريس </w:t>
      </w:r>
      <w:r w:rsidR="009C0C41">
        <w:rPr>
          <w:rFonts w:ascii="Lotus Linotype" w:hAnsi="Lotus Linotype" w:cs="Sultan Medium" w:hint="cs"/>
          <w:sz w:val="28"/>
          <w:szCs w:val="28"/>
          <w:rtl/>
          <w:lang w:val="fr-FR" w:bidi="ar-DZ"/>
        </w:rPr>
        <w:t xml:space="preserve">في ضوء </w:t>
      </w:r>
      <w:r w:rsidRPr="00B15DA3">
        <w:rPr>
          <w:rFonts w:ascii="Lotus Linotype" w:hAnsi="Lotus Linotype" w:cs="Sultan Medium" w:hint="cs"/>
          <w:sz w:val="28"/>
          <w:szCs w:val="28"/>
          <w:rtl/>
          <w:lang w:val="fr-FR" w:bidi="ar-DZ"/>
        </w:rPr>
        <w:t>المقاربات:</w:t>
      </w:r>
    </w:p>
    <w:p w:rsidR="009E439D" w:rsidRDefault="009E439D" w:rsidP="00B15DA3">
      <w:pPr>
        <w:tabs>
          <w:tab w:val="left" w:pos="565"/>
        </w:tabs>
        <w:jc w:val="center"/>
        <w:rPr>
          <w:rFonts w:ascii="Lotus Linotype" w:hAnsi="Lotus Linotype" w:cs="Sultan Medium"/>
          <w:sz w:val="28"/>
          <w:szCs w:val="28"/>
          <w:rtl/>
          <w:lang w:val="fr-FR" w:bidi="ar-DZ"/>
        </w:rPr>
      </w:pPr>
    </w:p>
    <w:p w:rsidR="00124DD5" w:rsidRDefault="00124DD5" w:rsidP="009E439D">
      <w:pPr>
        <w:tabs>
          <w:tab w:val="left" w:pos="565"/>
        </w:tabs>
        <w:spacing w:line="240" w:lineRule="auto"/>
        <w:rPr>
          <w:rFonts w:ascii="Lotus Linotype" w:hAnsi="Lotus Linotype" w:cs="Sultan Medium"/>
          <w:sz w:val="28"/>
          <w:szCs w:val="28"/>
          <w:rtl/>
          <w:lang w:val="fr-FR" w:bidi="ar-DZ"/>
        </w:rPr>
      </w:pPr>
      <w:r>
        <w:rPr>
          <w:rFonts w:ascii="Lotus Linotype" w:hAnsi="Lotus Linotype" w:cs="Sultan Medium" w:hint="cs"/>
          <w:sz w:val="28"/>
          <w:szCs w:val="28"/>
          <w:rtl/>
          <w:lang w:val="fr-FR" w:bidi="ar-DZ"/>
        </w:rPr>
        <w:t>تمهيد:</w:t>
      </w:r>
      <w:r w:rsidR="0062136B" w:rsidRPr="007B006C">
        <w:rPr>
          <w:rFonts w:ascii="Lotus Linotype" w:hAnsi="Lotus Linotype" w:cs="Lotus Linotype"/>
          <w:sz w:val="28"/>
          <w:szCs w:val="28"/>
          <w:rtl/>
          <w:lang w:val="fr-FR" w:bidi="ar-DZ"/>
        </w:rPr>
        <w:t>تستند الممارسات التربوية و عمليات التدريس المختلفة إلى</w:t>
      </w:r>
      <w:r w:rsidR="0080399B" w:rsidRPr="007B006C">
        <w:rPr>
          <w:rFonts w:ascii="Lotus Linotype" w:hAnsi="Lotus Linotype" w:cs="Lotus Linotype"/>
          <w:sz w:val="28"/>
          <w:szCs w:val="28"/>
          <w:rtl/>
          <w:lang w:val="fr-FR" w:bidi="ar-DZ"/>
        </w:rPr>
        <w:t xml:space="preserve"> مقاربات بيداغوجية تؤطّرها و تحدّد مرجعياتها الفلسفية و الترب</w:t>
      </w:r>
      <w:r w:rsidR="00AA0445" w:rsidRPr="007B006C">
        <w:rPr>
          <w:rFonts w:ascii="Lotus Linotype" w:hAnsi="Lotus Linotype" w:cs="Lotus Linotype"/>
          <w:sz w:val="28"/>
          <w:szCs w:val="28"/>
          <w:rtl/>
          <w:lang w:val="fr-FR" w:bidi="ar-DZ"/>
        </w:rPr>
        <w:t>وية التي تؤسّس لوجودها و توجّهها،إذ</w:t>
      </w:r>
      <w:r w:rsidR="0062136B" w:rsidRPr="007B006C">
        <w:rPr>
          <w:rFonts w:ascii="Lotus Linotype" w:hAnsi="Lotus Linotype" w:cs="Lotus Linotype"/>
          <w:sz w:val="28"/>
          <w:szCs w:val="28"/>
          <w:rtl/>
          <w:lang w:val="fr-FR" w:bidi="ar-DZ"/>
        </w:rPr>
        <w:t xml:space="preserve">  تعدّ المقاربة البيداغوجية موجّها ينظم الوضعيات التعليمية التعلّمية</w:t>
      </w:r>
      <w:r w:rsidR="00AA0445" w:rsidRPr="007B006C">
        <w:rPr>
          <w:rFonts w:ascii="Lotus Linotype" w:hAnsi="Lotus Linotype" w:cs="Lotus Linotype"/>
          <w:sz w:val="28"/>
          <w:szCs w:val="28"/>
          <w:rtl/>
          <w:lang w:val="fr-FR" w:bidi="ar-DZ"/>
        </w:rPr>
        <w:t xml:space="preserve"> من أجل بلوغ غايات مسطرة، و قد تعدّدت هذه المقاربات التي تبنّتها المنظومة التربوية الجزائرية </w:t>
      </w:r>
      <w:r w:rsidR="0007642A" w:rsidRPr="007B006C">
        <w:rPr>
          <w:rFonts w:ascii="Lotus Linotype" w:hAnsi="Lotus Linotype" w:cs="Lotus Linotype"/>
          <w:sz w:val="28"/>
          <w:szCs w:val="28"/>
          <w:rtl/>
          <w:lang w:val="fr-FR" w:bidi="ar-DZ"/>
        </w:rPr>
        <w:t xml:space="preserve"> لتتناسب مع الوضعية التعليمية و الأهداف المرسومة و الخلفية الإبستيمولوجية </w:t>
      </w:r>
      <w:r w:rsidR="007B006C" w:rsidRPr="007B006C">
        <w:rPr>
          <w:rFonts w:ascii="Lotus Linotype" w:hAnsi="Lotus Linotype" w:cs="Lotus Linotype"/>
          <w:sz w:val="28"/>
          <w:szCs w:val="28"/>
          <w:rtl/>
          <w:lang w:val="fr-FR" w:bidi="ar-DZ"/>
        </w:rPr>
        <w:t>لها</w:t>
      </w:r>
      <w:r w:rsidR="007B006C">
        <w:rPr>
          <w:rFonts w:ascii="Lotus Linotype" w:hAnsi="Lotus Linotype" w:cs="Sultan Medium" w:hint="cs"/>
          <w:sz w:val="28"/>
          <w:szCs w:val="28"/>
          <w:rtl/>
          <w:lang w:val="fr-FR" w:bidi="ar-DZ"/>
        </w:rPr>
        <w:t>.</w:t>
      </w:r>
    </w:p>
    <w:p w:rsidR="00D314AA" w:rsidRPr="002C277B" w:rsidRDefault="00D314AA" w:rsidP="009E439D">
      <w:pPr>
        <w:spacing w:line="240" w:lineRule="auto"/>
        <w:jc w:val="both"/>
        <w:rPr>
          <w:rFonts w:ascii="Lotus Linotype" w:hAnsi="Lotus Linotype" w:cs="Lotus Linotype"/>
          <w:sz w:val="28"/>
          <w:szCs w:val="28"/>
          <w:rtl/>
        </w:rPr>
      </w:pPr>
      <w:r>
        <w:rPr>
          <w:rFonts w:ascii="Lotus Linotype" w:hAnsi="Lotus Linotype" w:cs="Sultan Medium" w:hint="cs"/>
          <w:b/>
          <w:bCs/>
          <w:sz w:val="28"/>
          <w:szCs w:val="28"/>
          <w:rtl/>
        </w:rPr>
        <w:t>1</w:t>
      </w:r>
      <w:r w:rsidRPr="00D412D7">
        <w:rPr>
          <w:rFonts w:ascii="Lotus Linotype" w:hAnsi="Lotus Linotype" w:cs="Sultan Medium" w:hint="cs"/>
          <w:b/>
          <w:bCs/>
          <w:sz w:val="28"/>
          <w:szCs w:val="28"/>
          <w:rtl/>
        </w:rPr>
        <w:t xml:space="preserve">- التدريس و </w:t>
      </w:r>
      <w:r w:rsidRPr="00D412D7">
        <w:rPr>
          <w:rFonts w:ascii="Lotus Linotype" w:hAnsi="Lotus Linotype" w:cs="Sultan Medium"/>
          <w:b/>
          <w:bCs/>
          <w:sz w:val="28"/>
          <w:szCs w:val="28"/>
          <w:rtl/>
        </w:rPr>
        <w:t xml:space="preserve"> مكوّنات</w:t>
      </w:r>
      <w:r w:rsidRPr="00D412D7">
        <w:rPr>
          <w:rFonts w:ascii="Lotus Linotype" w:hAnsi="Lotus Linotype" w:cs="Sultan Medium" w:hint="cs"/>
          <w:b/>
          <w:bCs/>
          <w:sz w:val="28"/>
          <w:szCs w:val="28"/>
          <w:rtl/>
        </w:rPr>
        <w:t>ه</w:t>
      </w:r>
      <w:r w:rsidRPr="002C277B">
        <w:rPr>
          <w:rFonts w:ascii="Lotus Linotype" w:hAnsi="Lotus Linotype" w:cs="Lotus Linotype"/>
          <w:b/>
          <w:bCs/>
          <w:sz w:val="28"/>
          <w:szCs w:val="28"/>
          <w:rtl/>
        </w:rPr>
        <w:t>:</w:t>
      </w:r>
      <w:r w:rsidR="001E4C8E">
        <w:rPr>
          <w:rFonts w:ascii="Lotus Linotype" w:hAnsi="Lotus Linotype" w:cs="Lotus Linotype" w:hint="cs"/>
          <w:b/>
          <w:bCs/>
          <w:sz w:val="28"/>
          <w:szCs w:val="28"/>
          <w:rtl/>
        </w:rPr>
        <w:t xml:space="preserve"> </w:t>
      </w:r>
      <w:r w:rsidRPr="002C277B">
        <w:rPr>
          <w:rFonts w:ascii="Lotus Linotype" w:hAnsi="Lotus Linotype" w:cs="Lotus Linotype"/>
          <w:b/>
          <w:bCs/>
          <w:sz w:val="28"/>
          <w:szCs w:val="28"/>
          <w:rtl/>
        </w:rPr>
        <w:t>يشهد</w:t>
      </w:r>
      <w:r w:rsidRPr="002C277B">
        <w:rPr>
          <w:rFonts w:ascii="Lotus Linotype" w:hAnsi="Lotus Linotype" w:cs="Lotus Linotype"/>
          <w:sz w:val="28"/>
          <w:szCs w:val="28"/>
          <w:rtl/>
        </w:rPr>
        <w:t xml:space="preserve"> مصطلح التدريس اضطرابا كبيرًا في تحديد كهنه وحدوده إلى أن صار في العقود الأخيرة علمًا له أسسه العلمية، ونظرياته التربوية والنفسية ليقدّم للعملية التعليمية أسباب النجاح والنجاعة، فالتدريس في أحد زواياه نظام متكامل من العلاقات والتفاعلات له مدخلاته</w:t>
      </w:r>
      <w:r w:rsidRPr="00D412D7">
        <w:rPr>
          <w:rFonts w:asciiTheme="majorBidi" w:hAnsiTheme="majorBidi" w:cstheme="majorBidi"/>
          <w:sz w:val="28"/>
          <w:szCs w:val="28"/>
          <w:rtl/>
        </w:rPr>
        <w:t xml:space="preserve">( </w:t>
      </w:r>
      <w:r w:rsidRPr="00D412D7">
        <w:rPr>
          <w:rFonts w:asciiTheme="majorBidi" w:hAnsiTheme="majorBidi" w:cstheme="majorBidi"/>
          <w:sz w:val="28"/>
          <w:szCs w:val="28"/>
        </w:rPr>
        <w:t>Inputs</w:t>
      </w:r>
      <w:r w:rsidRPr="00D412D7">
        <w:rPr>
          <w:rFonts w:asciiTheme="majorBidi" w:hAnsiTheme="majorBidi" w:cstheme="majorBidi"/>
          <w:sz w:val="28"/>
          <w:szCs w:val="28"/>
          <w:rtl/>
        </w:rPr>
        <w:t xml:space="preserve"> )</w:t>
      </w:r>
      <w:r w:rsidRPr="002C277B">
        <w:rPr>
          <w:rFonts w:ascii="Lotus Linotype" w:hAnsi="Lotus Linotype" w:cs="Lotus Linotype"/>
          <w:sz w:val="28"/>
          <w:szCs w:val="28"/>
          <w:rtl/>
        </w:rPr>
        <w:t>، عملياته</w:t>
      </w:r>
      <w:r w:rsidRPr="00D412D7">
        <w:rPr>
          <w:rFonts w:asciiTheme="majorBidi" w:hAnsiTheme="majorBidi" w:cstheme="majorBidi"/>
          <w:sz w:val="28"/>
          <w:szCs w:val="28"/>
          <w:rtl/>
        </w:rPr>
        <w:t xml:space="preserve">( </w:t>
      </w:r>
      <w:r w:rsidRPr="00D412D7">
        <w:rPr>
          <w:rFonts w:asciiTheme="majorBidi" w:hAnsiTheme="majorBidi" w:cstheme="majorBidi"/>
          <w:sz w:val="28"/>
          <w:szCs w:val="28"/>
        </w:rPr>
        <w:t>Processes</w:t>
      </w:r>
      <w:r w:rsidRPr="002C277B">
        <w:rPr>
          <w:rFonts w:ascii="Lotus Linotype" w:hAnsi="Lotus Linotype" w:cs="Lotus Linotype"/>
          <w:sz w:val="28"/>
          <w:szCs w:val="28"/>
          <w:rtl/>
        </w:rPr>
        <w:t xml:space="preserve"> ) و</w:t>
      </w:r>
      <w:r>
        <w:rPr>
          <w:rFonts w:ascii="Lotus Linotype" w:hAnsi="Lotus Linotype" w:cs="Lotus Linotype" w:hint="cs"/>
          <w:sz w:val="28"/>
          <w:szCs w:val="28"/>
          <w:rtl/>
        </w:rPr>
        <w:t>م</w:t>
      </w:r>
      <w:r w:rsidRPr="002C277B">
        <w:rPr>
          <w:rFonts w:ascii="Lotus Linotype" w:hAnsi="Lotus Linotype" w:cs="Lotus Linotype"/>
          <w:sz w:val="28"/>
          <w:szCs w:val="28"/>
          <w:rtl/>
        </w:rPr>
        <w:t>خرجاته</w:t>
      </w:r>
      <w:r w:rsidRPr="00D412D7">
        <w:rPr>
          <w:rFonts w:asciiTheme="majorBidi" w:hAnsiTheme="majorBidi" w:cstheme="majorBidi"/>
          <w:sz w:val="28"/>
          <w:szCs w:val="28"/>
          <w:rtl/>
        </w:rPr>
        <w:t xml:space="preserve">( </w:t>
      </w:r>
      <w:r w:rsidRPr="00D412D7">
        <w:rPr>
          <w:rFonts w:asciiTheme="majorBidi" w:hAnsiTheme="majorBidi" w:cstheme="majorBidi"/>
          <w:sz w:val="28"/>
          <w:szCs w:val="28"/>
        </w:rPr>
        <w:t>Outputs</w:t>
      </w:r>
      <w:r w:rsidRPr="00D412D7">
        <w:rPr>
          <w:rFonts w:asciiTheme="majorBidi" w:hAnsiTheme="majorBidi" w:cstheme="majorBidi"/>
          <w:sz w:val="28"/>
          <w:szCs w:val="28"/>
          <w:rtl/>
        </w:rPr>
        <w:t xml:space="preserve"> )</w:t>
      </w:r>
      <w:r w:rsidRPr="002C277B">
        <w:rPr>
          <w:rFonts w:ascii="Lotus Linotype" w:hAnsi="Lotus Linotype" w:cs="Lotus Linotype"/>
          <w:sz w:val="28"/>
          <w:szCs w:val="28"/>
          <w:rtl/>
        </w:rPr>
        <w:t xml:space="preserve"> المتمثّلة أساسًا في:</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أ- مدخلات التدريس( معطياته ):</w:t>
      </w:r>
      <w:r w:rsidRPr="002C277B">
        <w:rPr>
          <w:rFonts w:ascii="Lotus Linotype" w:hAnsi="Lotus Linotype" w:cs="Lotus Linotype"/>
          <w:sz w:val="28"/>
          <w:szCs w:val="28"/>
          <w:rtl/>
        </w:rPr>
        <w:t xml:space="preserve"> ثلاثة أنواع هي: </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 xml:space="preserve">1- المدخلات البشرية: </w:t>
      </w:r>
      <w:r w:rsidRPr="002C277B">
        <w:rPr>
          <w:rFonts w:ascii="Lotus Linotype" w:hAnsi="Lotus Linotype" w:cs="Lotus Linotype"/>
          <w:sz w:val="28"/>
          <w:szCs w:val="28"/>
          <w:rtl/>
        </w:rPr>
        <w:t>وتضمّ كلّا من المعلّم والمتعلّمين.</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2- المدخلات البيئية:</w:t>
      </w:r>
      <w:r w:rsidRPr="002C277B">
        <w:rPr>
          <w:rFonts w:ascii="Lotus Linotype" w:hAnsi="Lotus Linotype" w:cs="Lotus Linotype"/>
          <w:sz w:val="28"/>
          <w:szCs w:val="28"/>
          <w:rtl/>
        </w:rPr>
        <w:t xml:space="preserve"> المحيطة والمهّيئة لعملية التدريس، وتتمثّل في "الخصائص الحسية والمادية للغرفة الدراسية، المواد والتجهيزات والوسائل التعليمية، فراغ الغرفة وكيفية تنظيمها للتعلّم والتعليم، والوقت المتوافر لذلك"</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3- المدخلات الخاصة بمحتوى التدريس</w:t>
      </w:r>
      <w:r w:rsidRPr="002C277B">
        <w:rPr>
          <w:rFonts w:ascii="Lotus Linotype" w:hAnsi="Lotus Linotype" w:cs="Lotus Linotype"/>
          <w:sz w:val="28"/>
          <w:szCs w:val="28"/>
          <w:rtl/>
        </w:rPr>
        <w:t>: وتشمل الموضوعات الّتي يغطّيها المحتوى المدرّس، وأهدافه ومكوّناته من حقائق ومفاهيم ومعلومات...</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ب- عمليات التدريس( خطواته ):</w:t>
      </w:r>
      <w:r w:rsidRPr="002C277B">
        <w:rPr>
          <w:rFonts w:ascii="Lotus Linotype" w:hAnsi="Lotus Linotype" w:cs="Lotus Linotype"/>
          <w:sz w:val="28"/>
          <w:szCs w:val="28"/>
          <w:rtl/>
        </w:rPr>
        <w:t xml:space="preserve"> وهي مجموع العمليات الّتي تتناول مدخلات التدريس بالمعالجة والتحويل، بغرض تحقيق أهدافه للحصول على المخرجات المتوقّعة،وتتمثّل أساسًا في "التدريس بأهدافه واستراتيجياته، أساليبه وطرائقه وتحضير البيئة الصفية والتنفيذ وبأساليب التقويم" . وتشتغل هذه العمليات ضمن الخطوات التالية:</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1- عملية التصميم( التخطيط ):</w:t>
      </w:r>
      <w:r w:rsidRPr="002C277B">
        <w:rPr>
          <w:rFonts w:ascii="Lotus Linotype" w:hAnsi="Lotus Linotype" w:cs="Lotus Linotype"/>
          <w:sz w:val="28"/>
          <w:szCs w:val="28"/>
          <w:rtl/>
        </w:rPr>
        <w:t xml:space="preserve"> ويتمّ بمقتضاها تنظيم مدخلات التدريس في صورة خطة تدريسية.</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t>2- عملية التنفيذ:</w:t>
      </w:r>
      <w:r w:rsidRPr="002C277B">
        <w:rPr>
          <w:rFonts w:ascii="Lotus Linotype" w:hAnsi="Lotus Linotype" w:cs="Lotus Linotype"/>
          <w:sz w:val="28"/>
          <w:szCs w:val="28"/>
          <w:rtl/>
        </w:rPr>
        <w:t xml:space="preserve"> في هذه المرحلة يتمّ تطبيق الخطة الّتي رسمت في المرحلة السابقة.</w:t>
      </w:r>
    </w:p>
    <w:p w:rsidR="00D314AA" w:rsidRPr="002C277B" w:rsidRDefault="00D314AA" w:rsidP="009E439D">
      <w:pPr>
        <w:spacing w:line="240" w:lineRule="auto"/>
        <w:jc w:val="both"/>
        <w:rPr>
          <w:rFonts w:ascii="Lotus Linotype" w:hAnsi="Lotus Linotype" w:cs="Lotus Linotype"/>
          <w:sz w:val="28"/>
          <w:szCs w:val="28"/>
          <w:rtl/>
        </w:rPr>
      </w:pPr>
      <w:r w:rsidRPr="002C277B">
        <w:rPr>
          <w:rFonts w:ascii="Lotus Linotype" w:hAnsi="Lotus Linotype" w:cs="Lotus Linotype"/>
          <w:b/>
          <w:bCs/>
          <w:sz w:val="28"/>
          <w:szCs w:val="28"/>
          <w:rtl/>
        </w:rPr>
        <w:lastRenderedPageBreak/>
        <w:t>3- عملية التقويم:</w:t>
      </w:r>
      <w:r w:rsidRPr="002C277B">
        <w:rPr>
          <w:rFonts w:ascii="Lotus Linotype" w:hAnsi="Lotus Linotype" w:cs="Lotus Linotype"/>
          <w:sz w:val="28"/>
          <w:szCs w:val="28"/>
          <w:rtl/>
        </w:rPr>
        <w:t xml:space="preserve"> ويتمّ فيها الحكم على مدى تحقيق التدريس لأهدافه الّتي سطّرت في مرحلة التصميم، أي يتم فيها الحكم على نجاعته وكفاءته، ويتحقّق ذلك إجرائيا من خلال تقويم تحصيل المتعلّمين لأهداف التعلّم، وتحديد الصعوبات الّتي ظهرت أثناء عملية التدريس. </w:t>
      </w:r>
    </w:p>
    <w:p w:rsidR="00D314AA" w:rsidRPr="00D314AA" w:rsidRDefault="00D314AA" w:rsidP="009E439D">
      <w:pPr>
        <w:spacing w:line="240" w:lineRule="auto"/>
        <w:jc w:val="both"/>
        <w:rPr>
          <w:rFonts w:ascii="Lotus Linotype" w:hAnsi="Lotus Linotype" w:cs="Sultan Medium"/>
          <w:sz w:val="28"/>
          <w:szCs w:val="28"/>
          <w:rtl/>
        </w:rPr>
      </w:pPr>
      <w:r w:rsidRPr="002C277B">
        <w:rPr>
          <w:rFonts w:ascii="Lotus Linotype" w:hAnsi="Lotus Linotype" w:cs="Lotus Linotype"/>
          <w:b/>
          <w:bCs/>
          <w:sz w:val="28"/>
          <w:szCs w:val="28"/>
          <w:rtl/>
        </w:rPr>
        <w:t>د-مخرجات التدريس:</w:t>
      </w:r>
      <w:r w:rsidRPr="002C277B">
        <w:rPr>
          <w:rFonts w:ascii="Lotus Linotype" w:hAnsi="Lotus Linotype" w:cs="Lotus Linotype"/>
          <w:sz w:val="28"/>
          <w:szCs w:val="28"/>
          <w:rtl/>
        </w:rPr>
        <w:t xml:space="preserve"> وتتمثّل في "التغيّرات المطلوبة في المجال الإدراكي( المعرفي )، العاطفي، والحركي المهاري لدى المتعلّمين.</w:t>
      </w:r>
    </w:p>
    <w:p w:rsidR="00B15DA3" w:rsidRPr="00124DD5" w:rsidRDefault="003B5F8E" w:rsidP="009E439D">
      <w:pPr>
        <w:tabs>
          <w:tab w:val="left" w:pos="565"/>
        </w:tabs>
        <w:spacing w:line="240" w:lineRule="auto"/>
        <w:jc w:val="both"/>
        <w:rPr>
          <w:rFonts w:ascii="Traditional Arabic" w:hAnsi="Traditional Arabic" w:cs="Traditional Arabic"/>
          <w:b/>
          <w:bCs/>
          <w:sz w:val="28"/>
          <w:szCs w:val="28"/>
          <w:rtl/>
          <w:lang w:val="fr-FR" w:bidi="ar-DZ"/>
        </w:rPr>
      </w:pPr>
      <w:r>
        <w:rPr>
          <w:rFonts w:ascii="Traditional Arabic" w:hAnsi="Traditional Arabic" w:cs="Sultan Medium" w:hint="cs"/>
          <w:b/>
          <w:bCs/>
          <w:sz w:val="28"/>
          <w:szCs w:val="28"/>
          <w:rtl/>
          <w:lang w:val="fr-FR" w:bidi="ar-DZ"/>
        </w:rPr>
        <w:t>2</w:t>
      </w:r>
      <w:r w:rsidR="00B15DA3" w:rsidRPr="007A3519">
        <w:rPr>
          <w:rFonts w:ascii="Traditional Arabic" w:hAnsi="Traditional Arabic" w:cs="Sultan Medium" w:hint="cs"/>
          <w:b/>
          <w:bCs/>
          <w:sz w:val="28"/>
          <w:szCs w:val="28"/>
          <w:rtl/>
          <w:lang w:val="fr-FR" w:bidi="ar-DZ"/>
        </w:rPr>
        <w:t>-</w:t>
      </w:r>
      <w:r w:rsidR="00B15DA3" w:rsidRPr="007A3519">
        <w:rPr>
          <w:rFonts w:ascii="Traditional Arabic" w:hAnsi="Traditional Arabic" w:cs="Sultan Medium"/>
          <w:b/>
          <w:bCs/>
          <w:sz w:val="28"/>
          <w:szCs w:val="28"/>
          <w:rtl/>
          <w:lang w:val="fr-FR" w:bidi="ar-DZ"/>
        </w:rPr>
        <w:t xml:space="preserve"> ا</w:t>
      </w:r>
      <w:r w:rsidR="00B144DC">
        <w:rPr>
          <w:rFonts w:ascii="Traditional Arabic" w:hAnsi="Traditional Arabic" w:cs="Sultan Medium" w:hint="cs"/>
          <w:b/>
          <w:bCs/>
          <w:sz w:val="28"/>
          <w:szCs w:val="28"/>
          <w:rtl/>
          <w:lang w:val="fr-FR" w:bidi="ar-DZ"/>
        </w:rPr>
        <w:t>لمقاربة</w:t>
      </w:r>
      <w:r w:rsidR="00B15DA3" w:rsidRPr="007A3519">
        <w:rPr>
          <w:rFonts w:ascii="Traditional Arabic" w:hAnsi="Traditional Arabic" w:cs="Sultan Medium"/>
          <w:b/>
          <w:bCs/>
          <w:sz w:val="28"/>
          <w:szCs w:val="28"/>
          <w:rtl/>
          <w:lang w:val="fr-FR" w:bidi="ar-DZ"/>
        </w:rPr>
        <w:t xml:space="preserve"> و</w:t>
      </w:r>
      <w:r w:rsidR="00B15DA3">
        <w:rPr>
          <w:rFonts w:ascii="Traditional Arabic" w:hAnsi="Traditional Arabic" w:cs="Sultan Medium" w:hint="cs"/>
          <w:b/>
          <w:bCs/>
          <w:sz w:val="28"/>
          <w:szCs w:val="28"/>
          <w:rtl/>
          <w:lang w:val="fr-FR" w:bidi="ar-DZ"/>
        </w:rPr>
        <w:t xml:space="preserve"> </w:t>
      </w:r>
      <w:r w:rsidR="00B15DA3" w:rsidRPr="00124DD5">
        <w:rPr>
          <w:rFonts w:ascii="Traditional Arabic" w:hAnsi="Traditional Arabic" w:cs="Sultan Medium"/>
          <w:b/>
          <w:bCs/>
          <w:sz w:val="28"/>
          <w:szCs w:val="28"/>
          <w:rtl/>
          <w:lang w:val="fr-FR" w:bidi="ar-DZ"/>
        </w:rPr>
        <w:t>البيداغوجي</w:t>
      </w:r>
      <w:r w:rsidR="00B15DA3" w:rsidRPr="00124DD5">
        <w:rPr>
          <w:rFonts w:ascii="Traditional Arabic" w:hAnsi="Traditional Arabic" w:cs="Sultan Medium" w:hint="cs"/>
          <w:b/>
          <w:bCs/>
          <w:sz w:val="28"/>
          <w:szCs w:val="28"/>
          <w:rtl/>
          <w:lang w:val="fr-FR" w:bidi="ar-DZ"/>
        </w:rPr>
        <w:t>ا</w:t>
      </w:r>
      <w:r w:rsidR="00124DD5">
        <w:rPr>
          <w:rFonts w:ascii="Traditional Arabic" w:hAnsi="Traditional Arabic" w:cs="Sultan Medium" w:hint="cs"/>
          <w:b/>
          <w:bCs/>
          <w:sz w:val="28"/>
          <w:szCs w:val="28"/>
          <w:rtl/>
          <w:lang w:val="fr-FR" w:bidi="ar-DZ"/>
        </w:rPr>
        <w:t xml:space="preserve"> </w:t>
      </w:r>
      <w:r w:rsidR="00124DD5" w:rsidRPr="00124DD5">
        <w:rPr>
          <w:rFonts w:ascii="Traditional Arabic" w:hAnsi="Traditional Arabic" w:cs="Sultan Medium" w:hint="cs"/>
          <w:b/>
          <w:bCs/>
          <w:sz w:val="28"/>
          <w:szCs w:val="28"/>
          <w:rtl/>
          <w:lang w:val="fr-FR" w:bidi="ar-DZ"/>
        </w:rPr>
        <w:t>أي علاقة؟</w:t>
      </w:r>
      <w:r w:rsidR="00B15DA3" w:rsidRPr="004E4D18">
        <w:rPr>
          <w:rFonts w:ascii="Lotus Linotype" w:hAnsi="Lotus Linotype" w:cs="Lotus Linotype"/>
          <w:sz w:val="28"/>
          <w:szCs w:val="28"/>
          <w:rtl/>
          <w:lang w:val="fr-FR" w:bidi="ar-DZ"/>
        </w:rPr>
        <w:t xml:space="preserve">  </w:t>
      </w:r>
    </w:p>
    <w:p w:rsidR="00B15DA3" w:rsidRPr="004E4D18" w:rsidRDefault="003B5F8E" w:rsidP="009E439D">
      <w:pPr>
        <w:tabs>
          <w:tab w:val="left" w:pos="565"/>
        </w:tabs>
        <w:spacing w:line="240" w:lineRule="auto"/>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   </w:t>
      </w:r>
      <w:r w:rsidR="00B15DA3" w:rsidRPr="004E4D18">
        <w:rPr>
          <w:rFonts w:ascii="Lotus Linotype" w:hAnsi="Lotus Linotype" w:cs="Lotus Linotype"/>
          <w:sz w:val="28"/>
          <w:szCs w:val="28"/>
          <w:rtl/>
          <w:lang w:val="fr-FR" w:bidi="ar-DZ"/>
        </w:rPr>
        <w:t xml:space="preserve">ظهرت كلمة بيداغوجيا في الاستعمال التربوي الأوروبي عام 1495، لتدلّ على كلّ ما له ارتباط بالعلاقة القائمة بين المعلّم والمتعلّم، فالبيداغوجيا في بعدها النظري تهتم بدراسة الظواهر التربوية والمناهج والتقنيات بهدف الرّفع من نجاعة وفعالية الفعل البيداغوجي، أمّا على المستوى التطبيقي فتشتغل على مختلف الممارسات والتفاعلات الّتي تتمّ داخل المدرسة بين المعلّم والمتعلّم. </w:t>
      </w:r>
    </w:p>
    <w:p w:rsidR="00BE439C" w:rsidRPr="00BE439C" w:rsidRDefault="00B144DC" w:rsidP="009E439D">
      <w:pPr>
        <w:pStyle w:val="NormalWeb"/>
        <w:shd w:val="clear" w:color="auto" w:fill="FFFFFF"/>
        <w:jc w:val="right"/>
        <w:rPr>
          <w:rFonts w:ascii="Lotus Linotype" w:hAnsi="Lotus Linotype" w:cs="Lotus Linotype"/>
          <w:color w:val="222222"/>
          <w:sz w:val="28"/>
          <w:szCs w:val="28"/>
        </w:rPr>
      </w:pPr>
      <w:r>
        <w:rPr>
          <w:rFonts w:ascii="Lotus Linotype" w:hAnsi="Lotus Linotype" w:cs="Lotus Linotype" w:hint="cs"/>
          <w:color w:val="222222"/>
          <w:sz w:val="28"/>
          <w:szCs w:val="28"/>
          <w:rtl/>
        </w:rPr>
        <w:t xml:space="preserve">  </w:t>
      </w:r>
      <w:r w:rsidR="003B5F8E">
        <w:rPr>
          <w:rFonts w:ascii="Lotus Linotype" w:hAnsi="Lotus Linotype" w:cs="Lotus Linotype" w:hint="cs"/>
          <w:color w:val="222222"/>
          <w:sz w:val="28"/>
          <w:szCs w:val="28"/>
          <w:rtl/>
        </w:rPr>
        <w:t xml:space="preserve">و </w:t>
      </w:r>
      <w:r w:rsidR="00BE439C" w:rsidRPr="00BE439C">
        <w:rPr>
          <w:rFonts w:ascii="Lotus Linotype" w:hAnsi="Lotus Linotype" w:cs="Lotus Linotype"/>
          <w:color w:val="222222"/>
          <w:sz w:val="28"/>
          <w:szCs w:val="28"/>
          <w:rtl/>
        </w:rPr>
        <w:t>المقارب</w:t>
      </w:r>
      <w:r w:rsidR="00BE439C">
        <w:rPr>
          <w:rFonts w:ascii="Lotus Linotype" w:hAnsi="Lotus Linotype" w:cs="Lotus Linotype" w:hint="cs"/>
          <w:color w:val="222222"/>
          <w:sz w:val="28"/>
          <w:szCs w:val="28"/>
          <w:rtl/>
        </w:rPr>
        <w:t>ة</w:t>
      </w:r>
      <w:r w:rsidR="00BE439C" w:rsidRPr="00BE439C">
        <w:rPr>
          <w:rFonts w:ascii="Lotus Linotype" w:hAnsi="Lotus Linotype" w:cs="Lotus Linotype"/>
          <w:color w:val="222222"/>
          <w:sz w:val="28"/>
          <w:szCs w:val="28"/>
          <w:rtl/>
        </w:rPr>
        <w:t xml:space="preserve"> البيداغوجية هي النظريات والمفاهيم الخاصة بتعليم الناس وتعلمهم. وهي تشمل الاستراتيجيات والأساليب والمناهج والتقنيات التي تستخدم لضمان فهم الطلاب للمواد الدراسية وتحفيزهم لتحقيق النجاح</w:t>
      </w:r>
      <w:r w:rsidR="00BE439C">
        <w:rPr>
          <w:rFonts w:ascii="Lotus Linotype" w:hAnsi="Lotus Linotype" w:cs="Lotus Linotype" w:hint="cs"/>
          <w:color w:val="222222"/>
          <w:sz w:val="28"/>
          <w:szCs w:val="28"/>
          <w:rtl/>
        </w:rPr>
        <w:t>،</w:t>
      </w:r>
    </w:p>
    <w:p w:rsidR="00BE439C" w:rsidRPr="00BE439C" w:rsidRDefault="0084129A" w:rsidP="009E439D">
      <w:pPr>
        <w:bidi w:val="0"/>
        <w:spacing w:after="0" w:line="240" w:lineRule="auto"/>
        <w:jc w:val="right"/>
        <w:rPr>
          <w:rFonts w:ascii="Lotus Linotype" w:eastAsia="Times New Roman" w:hAnsi="Lotus Linotype" w:cs="Lotus Linotype"/>
          <w:sz w:val="28"/>
          <w:szCs w:val="28"/>
        </w:rPr>
      </w:pPr>
      <w:r>
        <w:rPr>
          <w:rFonts w:ascii="Lotus Linotype" w:eastAsia="Times New Roman" w:hAnsi="Lotus Linotype" w:cs="Lotus Linotype" w:hint="cs"/>
          <w:color w:val="222222"/>
          <w:sz w:val="28"/>
          <w:szCs w:val="28"/>
          <w:shd w:val="clear" w:color="auto" w:fill="FFFFFF"/>
          <w:rtl/>
        </w:rPr>
        <w:t xml:space="preserve">    </w:t>
      </w:r>
      <w:r w:rsidR="00BE439C" w:rsidRPr="00BE439C">
        <w:rPr>
          <w:rFonts w:ascii="Lotus Linotype" w:eastAsia="Times New Roman" w:hAnsi="Lotus Linotype" w:cs="Lotus Linotype"/>
          <w:color w:val="222222"/>
          <w:sz w:val="28"/>
          <w:szCs w:val="28"/>
          <w:shd w:val="clear" w:color="auto" w:fill="FFFFFF"/>
          <w:rtl/>
        </w:rPr>
        <w:t>تتميز المقاربات البيداغوجية بالتنوع والتعدد، إذ يوجد عدة مقاربات ونظريات مختلفة لتعليم الناس وتعلمهم، وتم تطوير هذه المقاربات عبر الزمن حسب الاحتياجات المختلفة والمتغيرات الاجتماعية والتكنولوجية</w:t>
      </w:r>
    </w:p>
    <w:p w:rsidR="00F032B3" w:rsidRPr="00A21AE1" w:rsidRDefault="003B5F8E" w:rsidP="009E439D">
      <w:pPr>
        <w:tabs>
          <w:tab w:val="left" w:pos="566"/>
        </w:tabs>
        <w:spacing w:after="120" w:line="240" w:lineRule="auto"/>
        <w:jc w:val="both"/>
        <w:rPr>
          <w:rFonts w:ascii="Lotus Linotype" w:hAnsi="Lotus Linotype" w:cs="Lotus Linotype"/>
          <w:sz w:val="28"/>
          <w:szCs w:val="28"/>
          <w:rtl/>
          <w:lang w:bidi="ar-DZ"/>
        </w:rPr>
      </w:pPr>
      <w:r>
        <w:rPr>
          <w:rFonts w:cs="Sultan Medium" w:hint="cs"/>
          <w:sz w:val="28"/>
          <w:szCs w:val="28"/>
          <w:rtl/>
          <w:lang w:bidi="ar-DZ"/>
        </w:rPr>
        <w:t xml:space="preserve">3- </w:t>
      </w:r>
      <w:r w:rsidR="00124DD5">
        <w:rPr>
          <w:rFonts w:cs="Sultan Medium" w:hint="cs"/>
          <w:sz w:val="28"/>
          <w:szCs w:val="28"/>
          <w:rtl/>
          <w:lang w:bidi="ar-DZ"/>
        </w:rPr>
        <w:t>تعريف المقاربة</w:t>
      </w:r>
      <w:r>
        <w:rPr>
          <w:rFonts w:cs="Sultan Medium" w:hint="cs"/>
          <w:sz w:val="28"/>
          <w:szCs w:val="28"/>
          <w:rtl/>
          <w:lang w:bidi="ar-DZ"/>
        </w:rPr>
        <w:t xml:space="preserve"> الديداكتيكية</w:t>
      </w:r>
      <w:r w:rsidR="00124DD5">
        <w:rPr>
          <w:rFonts w:cs="Sultan Medium" w:hint="cs"/>
          <w:sz w:val="28"/>
          <w:szCs w:val="28"/>
          <w:rtl/>
          <w:lang w:bidi="ar-DZ"/>
        </w:rPr>
        <w:t>:</w:t>
      </w:r>
      <w:r w:rsidR="00195BF9" w:rsidRPr="00D71650">
        <w:rPr>
          <w:rFonts w:asciiTheme="majorBidi" w:hAnsiTheme="majorBidi" w:cstheme="majorBidi"/>
          <w:b/>
          <w:bCs/>
          <w:sz w:val="28"/>
          <w:szCs w:val="28"/>
          <w:rtl/>
          <w:lang w:bidi="ar-DZ"/>
        </w:rPr>
        <w:t xml:space="preserve"> ( </w:t>
      </w:r>
      <w:r w:rsidR="00195BF9" w:rsidRPr="00D71650">
        <w:rPr>
          <w:rFonts w:asciiTheme="majorBidi" w:hAnsiTheme="majorBidi" w:cstheme="majorBidi"/>
          <w:b/>
          <w:bCs/>
          <w:sz w:val="28"/>
          <w:szCs w:val="28"/>
          <w:lang w:bidi="ar-DZ"/>
        </w:rPr>
        <w:t>Approche</w:t>
      </w:r>
      <w:r w:rsidR="00195BF9" w:rsidRPr="00D71650">
        <w:rPr>
          <w:rFonts w:asciiTheme="majorBidi" w:hAnsiTheme="majorBidi" w:cstheme="majorBidi"/>
          <w:b/>
          <w:bCs/>
          <w:sz w:val="28"/>
          <w:szCs w:val="28"/>
          <w:rtl/>
          <w:lang w:bidi="ar-DZ"/>
        </w:rPr>
        <w:t xml:space="preserve"> ):</w:t>
      </w:r>
      <w:r w:rsidR="00F032B3" w:rsidRPr="00D71650">
        <w:rPr>
          <w:rFonts w:ascii="Lotus Linotype" w:hAnsi="Lotus Linotype" w:cs="Lotus Linotype"/>
          <w:sz w:val="28"/>
          <w:szCs w:val="28"/>
          <w:rtl/>
          <w:lang w:bidi="ar-DZ"/>
        </w:rPr>
        <w:t xml:space="preserve"> وهي تصوّر وبناء مشروع عمل قابل للإنجاز على ضوء خطة أو إستراتيجية تأخذ في الحسبان كل العوامل المتدخّلة في تحقيق الأداء الفعّال</w:t>
      </w:r>
      <w:r w:rsidR="00F032B3">
        <w:rPr>
          <w:rFonts w:ascii="Lotus Linotype" w:hAnsi="Lotus Linotype" w:cs="Lotus Linotype" w:hint="cs"/>
          <w:sz w:val="28"/>
          <w:szCs w:val="28"/>
          <w:rtl/>
          <w:lang w:bidi="ar-DZ"/>
        </w:rPr>
        <w:t>،</w:t>
      </w:r>
      <w:r w:rsidR="00F032B3" w:rsidRPr="00D71650">
        <w:rPr>
          <w:rFonts w:ascii="Lotus Linotype" w:hAnsi="Lotus Linotype" w:cs="Lotus Linotype"/>
          <w:sz w:val="28"/>
          <w:szCs w:val="28"/>
          <w:rtl/>
          <w:lang w:bidi="ar-DZ"/>
        </w:rPr>
        <w:t xml:space="preserve"> والمردود المناسب من طرائق ووسائل ومكان وزمان، وخصائص المتعلّم والوسط التربوي، وكذا النظريات البيداغوجية، فهي بهذا المفهوم القاعدة النظرية المكوّنة من مبادئ تؤسس لإعداد البرامج الدراسية واستراتيجيات </w:t>
      </w:r>
      <w:r w:rsidR="00F032B3" w:rsidRPr="00A21AE1">
        <w:rPr>
          <w:rFonts w:ascii="Lotus Linotype" w:hAnsi="Lotus Linotype" w:cs="Lotus Linotype"/>
          <w:sz w:val="28"/>
          <w:szCs w:val="28"/>
          <w:rtl/>
          <w:lang w:bidi="ar-DZ"/>
        </w:rPr>
        <w:t>التعليم، وآليات التقويم في الفعل التربوي.</w:t>
      </w:r>
    </w:p>
    <w:p w:rsidR="00F032B3" w:rsidRDefault="00F032B3" w:rsidP="009E439D">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أ</w:t>
      </w:r>
      <w:r w:rsidRPr="00A21AE1">
        <w:rPr>
          <w:rFonts w:ascii="Lotus Linotype" w:hAnsi="Lotus Linotype" w:cs="Lotus Linotype"/>
          <w:sz w:val="28"/>
          <w:szCs w:val="28"/>
          <w:rtl/>
          <w:lang w:bidi="ar-DZ"/>
        </w:rPr>
        <w:t>ي الإطار المرجعي الناظم لممارسات التعليم و أنشطة التعلّم وفق أهداف محدّدة ، و تشكّل الخيار التربوي المؤسساتي لتنفيذ و أجرأة المناهج و البرامج التعليمية.</w:t>
      </w:r>
    </w:p>
    <w:p w:rsidR="00195BF9" w:rsidRPr="00F032B3" w:rsidRDefault="00F032B3" w:rsidP="009E439D">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تتكوّن المقاربة التعليمية من مجموعة من العناصر المنسجمة و تشكل عملية التواصل التعليمي من المحتوى و المعلم و المتعلّم،و يحدّد التركيز على أي عنصر من هذه العناصر  طبيعة المقاربة المنتهجة ،إذ تركّز المقاربة بالمضامين مثلا على عنصر المحتوى كركيزة أساسية لعملية التعلّم، بينما تستند المقاربة بالأهداف على عنصر المعلّم، وصار المتعلّم مركز العملية التعليمية في ضوء المقاربة بالكفايات.</w:t>
      </w:r>
    </w:p>
    <w:p w:rsidR="00754E69" w:rsidRDefault="00124DD5" w:rsidP="009E439D">
      <w:pPr>
        <w:spacing w:line="240" w:lineRule="auto"/>
        <w:rPr>
          <w:rFonts w:cs="Sultan Medium"/>
          <w:sz w:val="28"/>
          <w:szCs w:val="28"/>
          <w:rtl/>
          <w:lang w:bidi="ar-DZ"/>
        </w:rPr>
      </w:pPr>
      <w:r>
        <w:rPr>
          <w:rFonts w:cs="Sultan Medium" w:hint="cs"/>
          <w:sz w:val="28"/>
          <w:szCs w:val="28"/>
          <w:rtl/>
          <w:lang w:bidi="ar-DZ"/>
        </w:rPr>
        <w:t>4- المقاربات المطبقة في النظام التربوي الجزائري:</w:t>
      </w:r>
    </w:p>
    <w:p w:rsidR="003E1934" w:rsidRPr="0008442C" w:rsidRDefault="001E4C8E" w:rsidP="00EB42FE">
      <w:pPr>
        <w:spacing w:line="240" w:lineRule="auto"/>
        <w:rPr>
          <w:rFonts w:ascii="Lotus Linotype" w:hAnsi="Lotus Linotype" w:cs="Lotus Linotype"/>
          <w:sz w:val="28"/>
          <w:szCs w:val="28"/>
          <w:rtl/>
        </w:rPr>
      </w:pPr>
      <w:r w:rsidRPr="0008442C">
        <w:rPr>
          <w:rFonts w:ascii="Lotus Linotype" w:hAnsi="Lotus Linotype" w:cs="Lotus Linotype"/>
          <w:b/>
          <w:bCs/>
          <w:sz w:val="28"/>
          <w:szCs w:val="28"/>
          <w:rtl/>
          <w:lang w:bidi="ar-DZ"/>
        </w:rPr>
        <w:t>أ- المقاربة بالمحتويات:</w:t>
      </w:r>
      <w:r w:rsidR="003E1934" w:rsidRPr="0008442C">
        <w:rPr>
          <w:rFonts w:ascii="Lotus Linotype" w:hAnsi="Lotus Linotype" w:cs="Lotus Linotype"/>
          <w:rtl/>
        </w:rPr>
        <w:t xml:space="preserve"> </w:t>
      </w:r>
      <w:r w:rsidR="001B7441">
        <w:rPr>
          <w:rFonts w:ascii="Lotus Linotype" w:hAnsi="Lotus Linotype" w:cs="Lotus Linotype" w:hint="cs"/>
          <w:sz w:val="28"/>
          <w:szCs w:val="28"/>
          <w:rtl/>
        </w:rPr>
        <w:t xml:space="preserve">كانت المقاربة بالمضامين أولى المقاربات الديداكتيكية التي اعتمدت </w:t>
      </w:r>
      <w:r w:rsidR="00842D10">
        <w:rPr>
          <w:rFonts w:ascii="Lotus Linotype" w:hAnsi="Lotus Linotype" w:cs="Lotus Linotype" w:hint="cs"/>
          <w:sz w:val="28"/>
          <w:szCs w:val="28"/>
          <w:rtl/>
        </w:rPr>
        <w:t>إلى عهد بعيد نسبيا، و قد قامت على أساس المواد التعليمية التي يتمّ انتقاؤها من محتويات و مضامين مبثوثة في الكتب، فيتمّ تحويلها إلى عناصر و معارف تلقّن للمتعل</w:t>
      </w:r>
      <w:r w:rsidR="00EB42FE">
        <w:rPr>
          <w:rFonts w:ascii="Lotus Linotype" w:hAnsi="Lotus Linotype" w:cs="Lotus Linotype" w:hint="cs"/>
          <w:sz w:val="28"/>
          <w:szCs w:val="28"/>
          <w:rtl/>
        </w:rPr>
        <w:t>ّم، فهذا المتعلم ما هو إلا خزان فارغ</w:t>
      </w:r>
      <w:r w:rsidR="00842D10">
        <w:rPr>
          <w:rFonts w:ascii="Lotus Linotype" w:hAnsi="Lotus Linotype" w:cs="Lotus Linotype" w:hint="cs"/>
          <w:sz w:val="28"/>
          <w:szCs w:val="28"/>
          <w:rtl/>
        </w:rPr>
        <w:t xml:space="preserve"> و بالتالي فهو مستقبل سلبي للمعارف التي لا يشارك في بنائها و تطبيقها، </w:t>
      </w:r>
      <w:r w:rsidR="00EB42FE">
        <w:rPr>
          <w:rFonts w:ascii="Lotus Linotype" w:hAnsi="Lotus Linotype" w:cs="Lotus Linotype" w:hint="cs"/>
          <w:sz w:val="28"/>
          <w:szCs w:val="28"/>
          <w:rtl/>
        </w:rPr>
        <w:t xml:space="preserve">إذن </w:t>
      </w:r>
      <w:r w:rsidR="003E1934" w:rsidRPr="0008442C">
        <w:rPr>
          <w:rFonts w:ascii="Lotus Linotype" w:hAnsi="Lotus Linotype" w:cs="Lotus Linotype"/>
          <w:sz w:val="28"/>
          <w:szCs w:val="28"/>
          <w:rtl/>
        </w:rPr>
        <w:t xml:space="preserve">تركزت هذه المقاربة على تصور نظري، يغلب عليه الطّابع التّجريدي الخيالي </w:t>
      </w:r>
    </w:p>
    <w:p w:rsidR="001E4C8E" w:rsidRDefault="00EB42FE" w:rsidP="00EB42FE">
      <w:pPr>
        <w:spacing w:line="240" w:lineRule="auto"/>
        <w:rPr>
          <w:rFonts w:ascii="Lotus Linotype" w:hAnsi="Lotus Linotype" w:cs="Lotus Linotype"/>
          <w:sz w:val="28"/>
          <w:szCs w:val="28"/>
          <w:rtl/>
          <w:lang w:val="fr-FR" w:bidi="ar-DZ"/>
        </w:rPr>
      </w:pPr>
      <w:r>
        <w:rPr>
          <w:rFonts w:ascii="Lotus Linotype" w:hAnsi="Lotus Linotype" w:cs="Lotus Linotype" w:hint="cs"/>
          <w:sz w:val="28"/>
          <w:szCs w:val="28"/>
          <w:rtl/>
        </w:rPr>
        <w:t>تعتمد</w:t>
      </w:r>
      <w:r w:rsidR="003E1934" w:rsidRPr="003E1934">
        <w:rPr>
          <w:rFonts w:ascii="Lotus Linotype" w:hAnsi="Lotus Linotype" w:cs="Lotus Linotype"/>
          <w:sz w:val="28"/>
          <w:szCs w:val="28"/>
        </w:rPr>
        <w:t xml:space="preserve"> </w:t>
      </w:r>
      <w:r w:rsidR="003E1934" w:rsidRPr="003E1934">
        <w:rPr>
          <w:rFonts w:ascii="Lotus Linotype" w:hAnsi="Lotus Linotype" w:cs="Lotus Linotype"/>
          <w:sz w:val="28"/>
          <w:szCs w:val="28"/>
          <w:rtl/>
        </w:rPr>
        <w:t>هذه المقاربة أساسا على تنمية العقل وصقله وترتيبه، بتكديس المعارف النّظرية، مع الاقتران بالتّعليم الموسوعي (الحشو) والاهتمام أساسا بإيصال المعلومات، مع نقص الاهتمام بالمواقف والقدرات، وإهمال منطق التّعلّم، والمعلّم وحده يمثّل السلطة والمرجع الوحيد للمعرفة</w:t>
      </w:r>
      <w:r w:rsidR="003E1934" w:rsidRPr="003E1934">
        <w:rPr>
          <w:rFonts w:ascii="Lotus Linotype" w:hAnsi="Lotus Linotype" w:cs="Lotus Linotype"/>
          <w:sz w:val="28"/>
          <w:szCs w:val="28"/>
        </w:rPr>
        <w:t xml:space="preserve">. </w:t>
      </w:r>
      <w:r w:rsidR="003E1934" w:rsidRPr="003E1934">
        <w:rPr>
          <w:rFonts w:ascii="Lotus Linotype" w:hAnsi="Lotus Linotype" w:cs="Lotus Linotype"/>
          <w:sz w:val="28"/>
          <w:szCs w:val="28"/>
          <w:rtl/>
        </w:rPr>
        <w:t>وباختصار، إنهذه المقاربة تقوم على أساس المحتويات، فالنّمط البيداغوجي فيها تقليدي، حيث أن</w:t>
      </w:r>
      <w:r w:rsidR="003E1934" w:rsidRPr="003E1934">
        <w:rPr>
          <w:rFonts w:ascii="Lotus Linotype" w:hAnsi="Lotus Linotype" w:cs="Lotus Linotype"/>
          <w:sz w:val="28"/>
          <w:szCs w:val="28"/>
        </w:rPr>
        <w:t xml:space="preserve"> </w:t>
      </w:r>
      <w:r w:rsidR="003E1934" w:rsidRPr="003E1934">
        <w:rPr>
          <w:rFonts w:ascii="Lotus Linotype" w:hAnsi="Lotus Linotype" w:cs="Lotus Linotype"/>
          <w:sz w:val="28"/>
          <w:szCs w:val="28"/>
          <w:rtl/>
        </w:rPr>
        <w:t>المعلّم يستعمل كلّ طاقاته المعرفية لتبليغها إلى المتعلّمين، ويطالبهم بعد ذلك بحفظها واستظهارها، فنجده يشرح الدرس، وينظّم المسار، وينجز المذكّرات، فالمعلّم هو مالك المعرفة، أما التّلميذ في هذه الحالة ليس مطالبا بالمشاركة في تسيير الدرس، بل هو متلقّ، يستمع ويحفظ، فوظيفته تقتصر على: اكتساب المعرفة كمقررات جاهزة كما ونوعا</w:t>
      </w:r>
      <w:r w:rsidR="0008442C">
        <w:rPr>
          <w:rFonts w:ascii="Lotus Linotype" w:hAnsi="Lotus Linotype" w:cs="Lotus Linotype" w:hint="cs"/>
          <w:sz w:val="28"/>
          <w:szCs w:val="28"/>
          <w:rtl/>
        </w:rPr>
        <w:t xml:space="preserve"> و</w:t>
      </w:r>
      <w:r w:rsidR="003E1934" w:rsidRPr="003E1934">
        <w:rPr>
          <w:rFonts w:ascii="Lotus Linotype" w:hAnsi="Lotus Linotype" w:cs="Lotus Linotype"/>
          <w:sz w:val="28"/>
          <w:szCs w:val="28"/>
        </w:rPr>
        <w:t xml:space="preserve"> </w:t>
      </w:r>
      <w:r w:rsidR="003E1934" w:rsidRPr="003E1934">
        <w:rPr>
          <w:rFonts w:ascii="Lotus Linotype" w:hAnsi="Lotus Linotype" w:cs="Lotus Linotype"/>
          <w:sz w:val="28"/>
          <w:szCs w:val="28"/>
          <w:rtl/>
        </w:rPr>
        <w:t>استحضار المعرفة يوم الامتحان</w:t>
      </w:r>
      <w:r w:rsidR="003E1934" w:rsidRPr="003E1934">
        <w:rPr>
          <w:rFonts w:ascii="Lotus Linotype" w:hAnsi="Lotus Linotype" w:cs="Lotus Linotype"/>
          <w:sz w:val="28"/>
          <w:szCs w:val="28"/>
        </w:rPr>
        <w:t>.</w:t>
      </w:r>
    </w:p>
    <w:p w:rsidR="0008442C" w:rsidRPr="00D16488" w:rsidRDefault="0008442C" w:rsidP="009E439D">
      <w:pPr>
        <w:spacing w:line="240" w:lineRule="auto"/>
        <w:rPr>
          <w:rFonts w:ascii="Lotus Linotype" w:hAnsi="Lotus Linotype" w:cs="Lotus Linotype"/>
          <w:sz w:val="28"/>
          <w:szCs w:val="28"/>
          <w:rtl/>
          <w:lang w:bidi="ar-DZ"/>
        </w:rPr>
      </w:pPr>
      <w:r>
        <w:rPr>
          <w:rFonts w:ascii="Lotus Linotype" w:hAnsi="Lotus Linotype" w:cs="Lotus Linotype" w:hint="cs"/>
          <w:b/>
          <w:bCs/>
          <w:sz w:val="28"/>
          <w:szCs w:val="28"/>
          <w:rtl/>
          <w:lang w:bidi="ar-DZ"/>
        </w:rPr>
        <w:t>ب</w:t>
      </w:r>
      <w:r w:rsidRPr="0008442C">
        <w:rPr>
          <w:rFonts w:ascii="Lotus Linotype" w:hAnsi="Lotus Linotype" w:cs="Lotus Linotype"/>
          <w:b/>
          <w:bCs/>
          <w:sz w:val="28"/>
          <w:szCs w:val="28"/>
          <w:rtl/>
          <w:lang w:bidi="ar-DZ"/>
        </w:rPr>
        <w:t>- المقاربة ب</w:t>
      </w:r>
      <w:r>
        <w:rPr>
          <w:rFonts w:ascii="Lotus Linotype" w:hAnsi="Lotus Linotype" w:cs="Lotus Linotype" w:hint="cs"/>
          <w:b/>
          <w:bCs/>
          <w:sz w:val="28"/>
          <w:szCs w:val="28"/>
          <w:rtl/>
          <w:lang w:bidi="ar-DZ"/>
        </w:rPr>
        <w:t>ا</w:t>
      </w:r>
      <w:r w:rsidRPr="0008442C">
        <w:rPr>
          <w:rFonts w:ascii="Lotus Linotype" w:hAnsi="Lotus Linotype" w:cs="Lotus Linotype"/>
          <w:b/>
          <w:bCs/>
          <w:sz w:val="28"/>
          <w:szCs w:val="28"/>
          <w:rtl/>
          <w:lang w:bidi="ar-DZ"/>
        </w:rPr>
        <w:t>لأهداف:</w:t>
      </w:r>
      <w:r w:rsidR="00BC7CC4" w:rsidRPr="00BC7CC4">
        <w:rPr>
          <w:rFonts w:ascii="Lotus Linotype" w:hAnsi="Lotus Linotype" w:cs="Lotus Linotype"/>
          <w:sz w:val="28"/>
          <w:szCs w:val="28"/>
          <w:rtl/>
          <w:lang w:bidi="ar-DZ"/>
        </w:rPr>
        <w:t xml:space="preserve"> </w:t>
      </w:r>
      <w:r w:rsidR="00EB42FE">
        <w:rPr>
          <w:rFonts w:ascii="Lotus Linotype" w:hAnsi="Lotus Linotype" w:cs="Lotus Linotype" w:hint="cs"/>
          <w:sz w:val="28"/>
          <w:szCs w:val="28"/>
          <w:rtl/>
          <w:lang w:bidi="ar-DZ"/>
        </w:rPr>
        <w:t>برزت كردّ فعل عن المقاربة بالمضامين</w:t>
      </w:r>
      <w:r w:rsidR="00105969">
        <w:rPr>
          <w:rFonts w:ascii="Lotus Linotype" w:hAnsi="Lotus Linotype" w:cs="Lotus Linotype" w:hint="cs"/>
          <w:sz w:val="28"/>
          <w:szCs w:val="28"/>
          <w:rtl/>
          <w:lang w:bidi="ar-DZ"/>
        </w:rPr>
        <w:t xml:space="preserve"> </w:t>
      </w:r>
      <w:r w:rsidR="00286A98">
        <w:rPr>
          <w:rFonts w:ascii="Lotus Linotype" w:hAnsi="Lotus Linotype" w:cs="Lotus Linotype" w:hint="cs"/>
          <w:sz w:val="28"/>
          <w:szCs w:val="28"/>
          <w:rtl/>
          <w:lang w:bidi="ar-DZ"/>
        </w:rPr>
        <w:t>حيث انتقل فيها التفكير من التعليم التلقيني إلى فكرة التعلّم ، فأصبح الفعل التربوي فعلا تشاركيا بين المعلّم و متعلّميه</w:t>
      </w:r>
      <w:r w:rsidR="0071294E">
        <w:rPr>
          <w:rFonts w:ascii="Lotus Linotype" w:hAnsi="Lotus Linotype" w:cs="Lotus Linotype" w:hint="cs"/>
          <w:sz w:val="28"/>
          <w:szCs w:val="28"/>
          <w:rtl/>
          <w:lang w:bidi="ar-DZ"/>
        </w:rPr>
        <w:t>، و يقوم - في ضوء الأهداف- على تصوّر قبلي لأهداف تعليمية تصاغ إجرائيا على شكل سلوكات قابلة للتقويم</w:t>
      </w:r>
      <w:r w:rsidR="0042559E">
        <w:rPr>
          <w:rFonts w:ascii="Lotus Linotype" w:hAnsi="Lotus Linotype" w:cs="Lotus Linotype" w:hint="cs"/>
          <w:sz w:val="28"/>
          <w:szCs w:val="28"/>
          <w:rtl/>
          <w:lang w:bidi="ar-DZ"/>
        </w:rPr>
        <w:t xml:space="preserve">، حيث يضطلع المعلّم بمهمّة تشخيص الحاجات التعليمية و الوضعيات الديداكتيكية ثمّ تحديد الأهداف بمعيّة هذا المتعلّم، الذي تحوّل من متلق سلبي </w:t>
      </w:r>
      <w:r w:rsidR="00B80878">
        <w:rPr>
          <w:rFonts w:ascii="Lotus Linotype" w:hAnsi="Lotus Linotype" w:cs="Lotus Linotype" w:hint="cs"/>
          <w:sz w:val="28"/>
          <w:szCs w:val="28"/>
          <w:rtl/>
          <w:lang w:bidi="ar-DZ"/>
        </w:rPr>
        <w:t xml:space="preserve">للمعارف إلى مساهم . إنّها </w:t>
      </w:r>
      <w:r w:rsidR="007F5620">
        <w:rPr>
          <w:rFonts w:ascii="Lotus Linotype" w:hAnsi="Lotus Linotype" w:cs="Lotus Linotype" w:hint="cs"/>
          <w:sz w:val="28"/>
          <w:szCs w:val="28"/>
          <w:rtl/>
          <w:lang w:bidi="ar-DZ"/>
        </w:rPr>
        <w:t xml:space="preserve">مقاربة بيداغوجية تربوية تشتغل على المحتويات التعليمية في ضوء مجموعة من الأهداف </w:t>
      </w:r>
      <w:r w:rsidR="007F5620" w:rsidRPr="00D16488">
        <w:rPr>
          <w:rFonts w:ascii="Lotus Linotype" w:hAnsi="Lotus Linotype" w:cs="Lotus Linotype"/>
          <w:sz w:val="28"/>
          <w:szCs w:val="28"/>
          <w:rtl/>
          <w:lang w:bidi="ar-DZ"/>
        </w:rPr>
        <w:t>التعليمية ذات الطبيعة السلوكية سواء كانت أهدافا عامة أم خاصة أو حتى إجرائية</w:t>
      </w:r>
      <w:r w:rsidR="008646DC" w:rsidRPr="00D16488">
        <w:rPr>
          <w:rFonts w:ascii="Lotus Linotype" w:hAnsi="Lotus Linotype" w:cs="Lotus Linotype"/>
          <w:sz w:val="28"/>
          <w:szCs w:val="28"/>
          <w:rtl/>
          <w:lang w:bidi="ar-DZ"/>
        </w:rPr>
        <w:t>، أي تهتمّ بالدرس الهادف تخطيطا و تنفيذا ، تقويما و معالجة.</w:t>
      </w:r>
    </w:p>
    <w:p w:rsidR="00BB5FF6" w:rsidRPr="00D16488" w:rsidRDefault="008646DC" w:rsidP="00D16488">
      <w:pPr>
        <w:tabs>
          <w:tab w:val="left" w:pos="566"/>
        </w:tabs>
        <w:spacing w:after="120" w:line="240" w:lineRule="auto"/>
        <w:jc w:val="both"/>
        <w:rPr>
          <w:rFonts w:ascii="Lotus Linotype" w:hAnsi="Lotus Linotype" w:cs="Lotus Linotype"/>
          <w:sz w:val="28"/>
          <w:szCs w:val="28"/>
          <w:rtl/>
          <w:lang w:bidi="ar-DZ"/>
        </w:rPr>
      </w:pPr>
      <w:r w:rsidRPr="00D16488">
        <w:rPr>
          <w:rFonts w:ascii="Lotus Linotype" w:hAnsi="Lotus Linotype" w:cs="Lotus Linotype"/>
          <w:sz w:val="28"/>
          <w:szCs w:val="28"/>
          <w:rtl/>
          <w:lang w:bidi="ar-DZ"/>
        </w:rPr>
        <w:t xml:space="preserve">تأسست هذه المقاربة على مبادئ النظرية السلوكية القائمة على ثنائية مثير- </w:t>
      </w:r>
      <w:r w:rsidR="00242B55" w:rsidRPr="00D16488">
        <w:rPr>
          <w:rFonts w:ascii="Lotus Linotype" w:hAnsi="Lotus Linotype" w:cs="Lotus Linotype"/>
          <w:sz w:val="28"/>
          <w:szCs w:val="28"/>
          <w:rtl/>
          <w:lang w:bidi="ar-DZ"/>
        </w:rPr>
        <w:t>استجابة، إذ تسعى المقاربة بالأهداف إلى قياس السلوك التعليمي و رصده ملاحظة و قياسا و تقويما.</w:t>
      </w:r>
      <w:r w:rsidR="00F60DBB" w:rsidRPr="00D16488">
        <w:rPr>
          <w:rFonts w:ascii="Lotus Linotype" w:hAnsi="Lotus Linotype" w:cs="Lotus Linotype"/>
          <w:sz w:val="28"/>
          <w:szCs w:val="28"/>
          <w:rtl/>
          <w:lang w:bidi="ar-DZ"/>
        </w:rPr>
        <w:t>لذلك ركزت على</w:t>
      </w:r>
      <w:r w:rsidR="00BB5FF6" w:rsidRPr="00D16488">
        <w:rPr>
          <w:rFonts w:ascii="Lotus Linotype" w:hAnsi="Lotus Linotype" w:cs="Lotus Linotype"/>
          <w:sz w:val="28"/>
          <w:szCs w:val="28"/>
          <w:rtl/>
          <w:lang w:bidi="ar-DZ"/>
        </w:rPr>
        <w:t xml:space="preserve"> صياغة الأهداف التربوية على شكل قدرات ومهارات سلوكية ترغب </w:t>
      </w:r>
      <w:r w:rsidR="00F60DBB" w:rsidRPr="00D16488">
        <w:rPr>
          <w:rFonts w:ascii="Lotus Linotype" w:hAnsi="Lotus Linotype" w:cs="Lotus Linotype"/>
          <w:sz w:val="28"/>
          <w:szCs w:val="28"/>
          <w:rtl/>
          <w:lang w:bidi="ar-DZ"/>
        </w:rPr>
        <w:t>المدرسة في تحقيقها لدى المتعلّم</w:t>
      </w:r>
      <w:r w:rsidR="00BB5FF6" w:rsidRPr="00D16488">
        <w:rPr>
          <w:rFonts w:ascii="Lotus Linotype" w:hAnsi="Lotus Linotype" w:cs="Lotus Linotype"/>
          <w:sz w:val="28"/>
          <w:szCs w:val="28"/>
          <w:rtl/>
          <w:lang w:bidi="ar-DZ"/>
        </w:rPr>
        <w:t>.</w:t>
      </w:r>
      <w:r w:rsidR="00B174FB" w:rsidRPr="00D16488">
        <w:rPr>
          <w:rFonts w:ascii="Lotus Linotype" w:hAnsi="Lotus Linotype" w:cs="Lotus Linotype"/>
          <w:sz w:val="28"/>
          <w:szCs w:val="28"/>
          <w:rtl/>
          <w:lang w:bidi="ar-DZ"/>
        </w:rPr>
        <w:t xml:space="preserve"> و بنيت على المبادئ التالية:</w:t>
      </w:r>
    </w:p>
    <w:p w:rsidR="00BB5FF6" w:rsidRPr="00D16488" w:rsidRDefault="00B174FB" w:rsidP="00D16488">
      <w:pPr>
        <w:tabs>
          <w:tab w:val="left" w:pos="566"/>
        </w:tabs>
        <w:spacing w:after="120" w:line="240" w:lineRule="auto"/>
        <w:jc w:val="both"/>
        <w:rPr>
          <w:rFonts w:ascii="Lotus Linotype" w:hAnsi="Lotus Linotype" w:cs="Lotus Linotype"/>
          <w:sz w:val="28"/>
          <w:szCs w:val="28"/>
          <w:rtl/>
          <w:lang w:bidi="ar-DZ"/>
        </w:rPr>
      </w:pPr>
      <w:r w:rsidRPr="00D16488">
        <w:rPr>
          <w:rFonts w:ascii="Lotus Linotype" w:hAnsi="Lotus Linotype" w:cs="Lotus Linotype"/>
          <w:sz w:val="28"/>
          <w:szCs w:val="28"/>
          <w:rtl/>
          <w:lang w:bidi="ar-DZ"/>
        </w:rPr>
        <w:t>-</w:t>
      </w:r>
      <w:r w:rsidR="00BB5FF6" w:rsidRPr="00D16488">
        <w:rPr>
          <w:rFonts w:ascii="Lotus Linotype" w:hAnsi="Lotus Linotype" w:cs="Lotus Linotype"/>
          <w:sz w:val="28"/>
          <w:szCs w:val="28"/>
          <w:rtl/>
          <w:lang w:bidi="ar-DZ"/>
        </w:rPr>
        <w:t xml:space="preserve"> الارتقاء بالعملية التعليمية ممكن عن طريق عقلنتها وتخليصها من كلّ أنواع العفوية والارتجالية</w:t>
      </w:r>
    </w:p>
    <w:p w:rsidR="00BB5FF6" w:rsidRPr="00D16488" w:rsidRDefault="00B174FB" w:rsidP="00D16488">
      <w:pPr>
        <w:tabs>
          <w:tab w:val="left" w:pos="566"/>
        </w:tabs>
        <w:spacing w:after="120" w:line="240" w:lineRule="auto"/>
        <w:jc w:val="both"/>
        <w:rPr>
          <w:rFonts w:ascii="Lotus Linotype" w:hAnsi="Lotus Linotype" w:cs="Lotus Linotype"/>
          <w:sz w:val="28"/>
          <w:szCs w:val="28"/>
          <w:rtl/>
          <w:lang w:bidi="ar-DZ"/>
        </w:rPr>
      </w:pPr>
      <w:r w:rsidRPr="00D16488">
        <w:rPr>
          <w:rFonts w:ascii="Lotus Linotype" w:hAnsi="Lotus Linotype" w:cs="Lotus Linotype"/>
          <w:sz w:val="28"/>
          <w:szCs w:val="28"/>
          <w:rtl/>
          <w:lang w:bidi="ar-DZ"/>
        </w:rPr>
        <w:t xml:space="preserve"> تجزيء </w:t>
      </w:r>
      <w:r w:rsidR="00BB5FF6" w:rsidRPr="00D16488">
        <w:rPr>
          <w:rFonts w:ascii="Lotus Linotype" w:hAnsi="Lotus Linotype" w:cs="Lotus Linotype"/>
          <w:sz w:val="28"/>
          <w:szCs w:val="28"/>
          <w:rtl/>
          <w:lang w:bidi="ar-DZ"/>
        </w:rPr>
        <w:t>العمل المزمع تنفيذه إلى عناصر صغيرة تحدّد تحديدًا إجرائيًا يصف للأهداف والعناصر المكونة للإنجاز ومعايير التقويم وإصدار الأحكام.</w:t>
      </w:r>
    </w:p>
    <w:p w:rsidR="00BB5FF6" w:rsidRPr="00D16488" w:rsidRDefault="00D16488" w:rsidP="00D16488">
      <w:pPr>
        <w:tabs>
          <w:tab w:val="left" w:pos="566"/>
        </w:tabs>
        <w:spacing w:after="120" w:line="240" w:lineRule="auto"/>
        <w:jc w:val="both"/>
        <w:rPr>
          <w:rFonts w:ascii="Lotus Linotype" w:hAnsi="Lotus Linotype" w:cs="Lotus Linotype"/>
          <w:sz w:val="28"/>
          <w:szCs w:val="28"/>
          <w:rtl/>
          <w:lang w:bidi="ar-DZ"/>
        </w:rPr>
      </w:pPr>
      <w:r w:rsidRPr="00D16488">
        <w:rPr>
          <w:rFonts w:ascii="Lotus Linotype" w:hAnsi="Lotus Linotype" w:cs="Lotus Linotype"/>
          <w:sz w:val="28"/>
          <w:szCs w:val="28"/>
          <w:rtl/>
          <w:lang w:bidi="ar-DZ"/>
        </w:rPr>
        <w:t>-</w:t>
      </w:r>
      <w:r w:rsidR="00BB5FF6" w:rsidRPr="00D16488">
        <w:rPr>
          <w:rFonts w:ascii="Lotus Linotype" w:hAnsi="Lotus Linotype" w:cs="Lotus Linotype"/>
          <w:sz w:val="28"/>
          <w:szCs w:val="28"/>
          <w:rtl/>
          <w:lang w:bidi="ar-DZ"/>
        </w:rPr>
        <w:t xml:space="preserve"> يقوم </w:t>
      </w:r>
      <w:r w:rsidRPr="00D16488">
        <w:rPr>
          <w:rFonts w:ascii="Lotus Linotype" w:hAnsi="Lotus Linotype" w:cs="Lotus Linotype"/>
          <w:sz w:val="28"/>
          <w:szCs w:val="28"/>
          <w:rtl/>
          <w:lang w:bidi="ar-DZ"/>
        </w:rPr>
        <w:t xml:space="preserve"> المعلم </w:t>
      </w:r>
      <w:r w:rsidR="00BB5FF6" w:rsidRPr="00D16488">
        <w:rPr>
          <w:rFonts w:ascii="Lotus Linotype" w:hAnsi="Lotus Linotype" w:cs="Lotus Linotype"/>
          <w:sz w:val="28"/>
          <w:szCs w:val="28"/>
          <w:rtl/>
          <w:lang w:bidi="ar-DZ"/>
        </w:rPr>
        <w:t>بصياغة أهداف الدرس بينما يطلب من ال</w:t>
      </w:r>
      <w:r w:rsidRPr="00D16488">
        <w:rPr>
          <w:rFonts w:ascii="Lotus Linotype" w:hAnsi="Lotus Linotype" w:cs="Lotus Linotype"/>
          <w:sz w:val="28"/>
          <w:szCs w:val="28"/>
          <w:rtl/>
          <w:lang w:bidi="ar-DZ"/>
        </w:rPr>
        <w:t>متعلّم</w:t>
      </w:r>
      <w:r w:rsidR="00BB5FF6" w:rsidRPr="00D16488">
        <w:rPr>
          <w:rFonts w:ascii="Lotus Linotype" w:hAnsi="Lotus Linotype" w:cs="Lotus Linotype"/>
          <w:sz w:val="28"/>
          <w:szCs w:val="28"/>
          <w:rtl/>
          <w:lang w:bidi="ar-DZ"/>
        </w:rPr>
        <w:t xml:space="preserve"> أن يتلقى بطريقة آلية المعارف الّتي يمليها عليه المعلّم.</w:t>
      </w:r>
    </w:p>
    <w:p w:rsidR="008646DC" w:rsidRDefault="00D16488" w:rsidP="00D16488">
      <w:pPr>
        <w:tabs>
          <w:tab w:val="left" w:pos="566"/>
        </w:tabs>
        <w:spacing w:after="120" w:line="240" w:lineRule="auto"/>
        <w:jc w:val="both"/>
        <w:rPr>
          <w:rFonts w:ascii="Lotus Linotype" w:hAnsi="Lotus Linotype" w:cs="Lotus Linotype"/>
          <w:sz w:val="28"/>
          <w:szCs w:val="28"/>
          <w:rtl/>
          <w:lang w:bidi="ar-DZ"/>
        </w:rPr>
      </w:pPr>
      <w:r w:rsidRPr="00D16488">
        <w:rPr>
          <w:rFonts w:ascii="Lotus Linotype" w:hAnsi="Lotus Linotype" w:cs="Lotus Linotype"/>
          <w:sz w:val="28"/>
          <w:szCs w:val="28"/>
          <w:rtl/>
          <w:lang w:bidi="ar-DZ"/>
        </w:rPr>
        <w:t>-مركزية المعلّم</w:t>
      </w:r>
      <w:r w:rsidR="00BB5FF6" w:rsidRPr="00D16488">
        <w:rPr>
          <w:rFonts w:ascii="Lotus Linotype" w:hAnsi="Lotus Linotype" w:cs="Lotus Linotype"/>
          <w:sz w:val="28"/>
          <w:szCs w:val="28"/>
          <w:rtl/>
          <w:lang w:bidi="ar-DZ"/>
        </w:rPr>
        <w:t xml:space="preserve"> </w:t>
      </w:r>
      <w:r w:rsidRPr="00D16488">
        <w:rPr>
          <w:rFonts w:ascii="Lotus Linotype" w:hAnsi="Lotus Linotype" w:cs="Lotus Linotype"/>
          <w:sz w:val="28"/>
          <w:szCs w:val="28"/>
          <w:rtl/>
          <w:lang w:bidi="ar-DZ"/>
        </w:rPr>
        <w:t xml:space="preserve"> و المتعلّم هامشي.</w:t>
      </w:r>
    </w:p>
    <w:p w:rsidR="00B80878" w:rsidRPr="00D16488" w:rsidRDefault="00B80878" w:rsidP="00D16488">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رغم ذلك تمّ توجيه عديد الانتقادات لها منها نظرتها التجزيئية للمعرفة التي تجعل من المتعلّم آلة ، و اهتمامها بالأداءات الفردية أوّلا ثمّ بالفعل الجماعي</w:t>
      </w:r>
      <w:r w:rsidR="004E6F21">
        <w:rPr>
          <w:rFonts w:ascii="Lotus Linotype" w:hAnsi="Lotus Linotype" w:cs="Lotus Linotype" w:hint="cs"/>
          <w:sz w:val="28"/>
          <w:szCs w:val="28"/>
          <w:rtl/>
          <w:lang w:bidi="ar-DZ"/>
        </w:rPr>
        <w:t>، كما يعاب عليها أيضا اعتمادها على الوضعيات البعيدة التي جعلت فيها المعيار مقام المرجع.</w:t>
      </w:r>
    </w:p>
    <w:p w:rsidR="00BC7CC4" w:rsidRPr="0008442C" w:rsidRDefault="00BC7CC4" w:rsidP="00D16488">
      <w:pPr>
        <w:spacing w:line="240" w:lineRule="auto"/>
        <w:rPr>
          <w:rFonts w:ascii="Lotus Linotype" w:hAnsi="Lotus Linotype" w:cs="Lotus Linotype"/>
          <w:b/>
          <w:bCs/>
          <w:sz w:val="28"/>
          <w:szCs w:val="28"/>
          <w:rtl/>
          <w:lang w:val="fr-FR" w:bidi="ar-DZ"/>
        </w:rPr>
      </w:pPr>
      <w:r w:rsidRPr="00BC7CC4">
        <w:rPr>
          <w:rFonts w:ascii="Lotus Linotype" w:hAnsi="Lotus Linotype" w:cs="Lotus Linotype"/>
          <w:sz w:val="28"/>
          <w:szCs w:val="28"/>
          <w:rtl/>
          <w:lang w:bidi="ar-DZ"/>
        </w:rPr>
        <w:t xml:space="preserve"> </w:t>
      </w:r>
      <w:r w:rsidRPr="00BC7CC4">
        <w:rPr>
          <w:rFonts w:ascii="Lotus Linotype" w:hAnsi="Lotus Linotype" w:cs="Lotus Linotype" w:hint="cs"/>
          <w:b/>
          <w:bCs/>
          <w:sz w:val="28"/>
          <w:szCs w:val="28"/>
          <w:rtl/>
          <w:lang w:bidi="ar-DZ"/>
        </w:rPr>
        <w:t>ج- المقاربة بالكفايات</w:t>
      </w:r>
      <w:r>
        <w:rPr>
          <w:rFonts w:ascii="Lotus Linotype" w:hAnsi="Lotus Linotype" w:cs="Lotus Linotype" w:hint="cs"/>
          <w:sz w:val="28"/>
          <w:szCs w:val="28"/>
          <w:rtl/>
          <w:lang w:bidi="ar-DZ"/>
        </w:rPr>
        <w:t>:</w:t>
      </w:r>
      <w:r w:rsidRPr="00BC7CC4">
        <w:rPr>
          <w:rFonts w:ascii="Lotus Linotype" w:hAnsi="Lotus Linotype" w:cs="Lotus Linotype"/>
          <w:sz w:val="28"/>
          <w:szCs w:val="28"/>
          <w:rtl/>
          <w:lang w:bidi="ar-DZ"/>
        </w:rPr>
        <w:t xml:space="preserve"> </w:t>
      </w:r>
      <w:r w:rsidR="00EF1400">
        <w:rPr>
          <w:rFonts w:ascii="Lotus Linotype" w:hAnsi="Lotus Linotype" w:cs="Lotus Linotype"/>
          <w:sz w:val="28"/>
          <w:szCs w:val="28"/>
          <w:rtl/>
          <w:lang w:bidi="ar-DZ"/>
        </w:rPr>
        <w:t>تضمّن</w:t>
      </w:r>
      <w:r w:rsidR="00EF1400">
        <w:rPr>
          <w:rFonts w:ascii="Lotus Linotype" w:hAnsi="Lotus Linotype" w:cs="Lotus Linotype" w:hint="cs"/>
          <w:sz w:val="28"/>
          <w:szCs w:val="28"/>
          <w:rtl/>
          <w:lang w:bidi="ar-DZ"/>
        </w:rPr>
        <w:t xml:space="preserve">ت </w:t>
      </w:r>
      <w:r w:rsidRPr="00BC7CC4">
        <w:rPr>
          <w:rFonts w:ascii="Lotus Linotype" w:hAnsi="Lotus Linotype" w:cs="Lotus Linotype"/>
          <w:sz w:val="28"/>
          <w:szCs w:val="28"/>
          <w:rtl/>
          <w:lang w:bidi="ar-DZ"/>
        </w:rPr>
        <w:t>الإصلاحات التربوية الّتي قامت بها الجزائر انطلاقًا من العام الدراسي: 2003-2004 مجموعة من التدابير الّتي أدخلت على المحتويات والأهداف وآليات التقويم بمقتضى الأمر الرئاسي رقم: 03-09 المؤرخ في 13 أوت 2003، المعدّل لأمرية 16 أفريل 1976 المتضمّن تنظيم التربية والتكوين، وقد تبنّت هذه المقاربة مدخلًا متطوّرًا من المداخل البيداغوجية حدّدت على أساسه الأهداف والطرائق التدريسية، فوضعت المتعلّم في مركز سيرورة التعلّم والتعليم، وسعت إلى تزويده بالمحتويات الوظيفية والعملية " من خلال إدماج يضمن تحقيق الأهداف العامة، كما تسعى إلى التنسيق بين مختلف المواد والمستويات في ضوء حاجيات المتعلّم، من أجل اكتسابه لكفاءات يستفيد منها في حياته الاجتماعية، ويطلبها سوق العمل"</w:t>
      </w:r>
    </w:p>
    <w:p w:rsidR="00BC7CC4" w:rsidRPr="00BC7CC4" w:rsidRDefault="001E4C8E" w:rsidP="00D16488">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هي </w:t>
      </w:r>
      <w:r w:rsidR="001C6E6D" w:rsidRPr="00BC7CC4">
        <w:rPr>
          <w:rFonts w:ascii="Lotus Linotype" w:hAnsi="Lotus Linotype" w:cs="Lotus Linotype"/>
          <w:sz w:val="28"/>
          <w:szCs w:val="28"/>
          <w:rtl/>
          <w:lang w:bidi="ar-DZ"/>
        </w:rPr>
        <w:t>مقاربة تمّ فيها "الانتقال من منطق التعليم الّذي يركّز على المادة المعرفية إلى منطق التعلّم الّذي يركّز على المتعلّم، فصارت المعرفة في هذه المقاربة الوسيطة الّتي تضمن تحقيق الأهداف المتوخاة من التربية"</w:t>
      </w:r>
      <w:r w:rsidR="00C40E5F">
        <w:rPr>
          <w:rFonts w:ascii="Lotus Linotype" w:hAnsi="Lotus Linotype" w:cs="Lotus Linotype" w:hint="cs"/>
          <w:sz w:val="28"/>
          <w:szCs w:val="28"/>
          <w:rtl/>
          <w:lang w:bidi="ar-DZ"/>
        </w:rPr>
        <w:t>،</w:t>
      </w:r>
      <w:r w:rsidR="00BC7CC4" w:rsidRPr="00BC7CC4">
        <w:rPr>
          <w:rFonts w:ascii="Lotus Linotype" w:hAnsi="Lotus Linotype" w:cs="Lotus Linotype"/>
          <w:sz w:val="28"/>
          <w:szCs w:val="28"/>
          <w:rtl/>
          <w:lang w:bidi="ar-DZ"/>
        </w:rPr>
        <w:t xml:space="preserve">وتقوم على عملية إعداد وتخطيط المحتوى وفقًا للوضعيات الّتي يحتك بها المتعلّم وسيتعامل معها في حياته الاجتماعية، وذلك عن طريق ترجمة الكفاءات المكتسبة إلى كفايات أي إلى أداء وإنجاز لأنشطة التعلّم، ثمّ إلى سلوكات إجرائية تطبيقية قابلة للملاحظة والقياس، وبصيغة أخرى هي " منهاج للتعلّم والتعليم، يهدف إلى اكتساب المتعلّم معارف وقدرات ومهارات بشكل مرتبط بحياة المتعلّم الحاضرة والمستقبلية" </w:t>
      </w:r>
    </w:p>
    <w:p w:rsidR="00BC7CC4" w:rsidRPr="00BC7CC4"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xml:space="preserve">            ترتكز المقاربة بالكفايات على أنشطة المتعلّم وقدراته لتحقيق أهداف التعلّم، فجعلت منه مركز العملية التربوية، في حين قلّصت أدوار المعلّم من متحكّم في مراحل العملية التعليمية إلى مرشد وظيفته خلق مواقف تعليمية يستثمر فيها المتعلّم قدراته وكفاءات لحل مشكل تعليمية تعترضه.</w:t>
      </w:r>
    </w:p>
    <w:p w:rsidR="00BC7CC4" w:rsidRPr="00BC7CC4"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xml:space="preserve">               من السابق يتّضح أن المقاربة بالكفايات:</w:t>
      </w:r>
    </w:p>
    <w:p w:rsidR="00BC7CC4" w:rsidRPr="00BC7CC4"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مقاربة ذات توجّه مستقبلي استشرافي، يسعى لقيام مدرسة متجدّدة ومتكيّفة مع المستجدّات العملية، البيداغوجية، الاجتماعية والاقتصادية.</w:t>
      </w:r>
    </w:p>
    <w:p w:rsidR="00BC7CC4" w:rsidRPr="00BC7CC4"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مقاربة متكاملة تتيح تنظيمًا أحسن وأنفع لمركبات المناهج، وتتّسم بالتدرّج في مسارها العلمي والبيداغوجي.</w:t>
      </w:r>
    </w:p>
    <w:p w:rsidR="00BC7CC4" w:rsidRPr="00BC7CC4"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مقاربة شاملة مبنية على مناهج وأهداف شاملة لجميع جوانب المعرفة، وشخصية المتعلّم.</w:t>
      </w:r>
    </w:p>
    <w:p w:rsidR="00754E69" w:rsidRDefault="00BC7CC4" w:rsidP="00D16488">
      <w:pPr>
        <w:tabs>
          <w:tab w:val="left" w:pos="566"/>
        </w:tabs>
        <w:spacing w:after="120" w:line="240" w:lineRule="auto"/>
        <w:jc w:val="both"/>
        <w:rPr>
          <w:rFonts w:ascii="Lotus Linotype" w:hAnsi="Lotus Linotype" w:cs="Lotus Linotype"/>
          <w:sz w:val="28"/>
          <w:szCs w:val="28"/>
          <w:rtl/>
          <w:lang w:bidi="ar-DZ"/>
        </w:rPr>
      </w:pPr>
      <w:r w:rsidRPr="00BC7CC4">
        <w:rPr>
          <w:rFonts w:ascii="Lotus Linotype" w:hAnsi="Lotus Linotype" w:cs="Lotus Linotype"/>
          <w:sz w:val="28"/>
          <w:szCs w:val="28"/>
          <w:rtl/>
          <w:lang w:bidi="ar-DZ"/>
        </w:rPr>
        <w:t>- توجّه جديد يسعى لأحداث تغيّر في النظرة إلى ما يجب أن يكون عليه المتعلّم وإلى علاقته بالمعرفة وبالمعلّم، حتى يكون نموذجًا لفرد مستقلّ وبنّاء.</w:t>
      </w:r>
    </w:p>
    <w:p w:rsidR="00B245CA" w:rsidRPr="00C40E5F" w:rsidRDefault="00B245CA" w:rsidP="00D16488">
      <w:pPr>
        <w:tabs>
          <w:tab w:val="left" w:pos="566"/>
        </w:tabs>
        <w:spacing w:after="120" w:line="240" w:lineRule="auto"/>
        <w:jc w:val="both"/>
        <w:rPr>
          <w:rFonts w:ascii="Lotus Linotype" w:hAnsi="Lotus Linotype" w:cs="Lotus Linotype"/>
          <w:sz w:val="28"/>
          <w:szCs w:val="28"/>
          <w:lang w:bidi="ar-DZ"/>
        </w:rPr>
      </w:pPr>
    </w:p>
    <w:p w:rsidR="00754E69" w:rsidRPr="00B43ADC" w:rsidRDefault="001E4C8E" w:rsidP="00FC0E5F">
      <w:pPr>
        <w:spacing w:line="240" w:lineRule="auto"/>
        <w:rPr>
          <w:rFonts w:ascii="Lotus Linotype" w:hAnsi="Lotus Linotype" w:cs="Lotus Linotype"/>
          <w:sz w:val="28"/>
          <w:szCs w:val="28"/>
          <w:rtl/>
          <w:lang w:bidi="ar-DZ"/>
        </w:rPr>
      </w:pPr>
      <w:r>
        <w:rPr>
          <w:rFonts w:cs="Sultan Medium" w:hint="cs"/>
          <w:sz w:val="28"/>
          <w:szCs w:val="28"/>
          <w:rtl/>
          <w:lang w:bidi="ar-DZ"/>
        </w:rPr>
        <w:t>خاتمة:</w:t>
      </w:r>
      <w:r w:rsidR="00725BFE">
        <w:rPr>
          <w:rFonts w:cs="Sultan Medium" w:hint="cs"/>
          <w:sz w:val="28"/>
          <w:szCs w:val="28"/>
          <w:rtl/>
          <w:lang w:bidi="ar-DZ"/>
        </w:rPr>
        <w:t xml:space="preserve"> </w:t>
      </w:r>
      <w:r w:rsidR="00B43ADC" w:rsidRPr="00B43ADC">
        <w:rPr>
          <w:rFonts w:ascii="Lotus Linotype" w:hAnsi="Lotus Linotype" w:cs="Lotus Linotype"/>
          <w:sz w:val="28"/>
          <w:szCs w:val="28"/>
          <w:rtl/>
          <w:lang w:bidi="ar-DZ"/>
        </w:rPr>
        <w:t>كلّ المقاربات التعليمية التي بنت عليها المنظومة التربوية الجزائرية نظامها التعليمي لم تخرج عن نطاق</w:t>
      </w:r>
      <w:r w:rsidR="00FC0E5F">
        <w:rPr>
          <w:rFonts w:ascii="Lotus Linotype" w:hAnsi="Lotus Linotype" w:cs="Lotus Linotype"/>
          <w:sz w:val="28"/>
          <w:szCs w:val="28"/>
          <w:rtl/>
          <w:lang w:bidi="ar-DZ"/>
        </w:rPr>
        <w:t xml:space="preserve"> أنها ترجمة للفكر التربوي</w:t>
      </w:r>
      <w:r w:rsidR="00FC0E5F">
        <w:rPr>
          <w:rFonts w:ascii="Lotus Linotype" w:hAnsi="Lotus Linotype" w:cs="Lotus Linotype" w:hint="cs"/>
          <w:sz w:val="28"/>
          <w:szCs w:val="28"/>
          <w:rtl/>
          <w:lang w:bidi="ar-DZ"/>
        </w:rPr>
        <w:t xml:space="preserve"> و</w:t>
      </w:r>
      <w:r w:rsidR="00B43ADC" w:rsidRPr="00B43ADC">
        <w:rPr>
          <w:rFonts w:ascii="Lotus Linotype" w:hAnsi="Lotus Linotype" w:cs="Lotus Linotype"/>
          <w:sz w:val="28"/>
          <w:szCs w:val="28"/>
          <w:rtl/>
          <w:lang w:bidi="ar-DZ"/>
        </w:rPr>
        <w:t xml:space="preserve"> الفلسفي الذي ساد في تلك الحقبة الزمنية، غير أنّ الملاحظ أنّ كلّ مقاربة سابقة أسّس</w:t>
      </w:r>
      <w:r w:rsidR="00FC0E5F">
        <w:rPr>
          <w:rFonts w:ascii="Lotus Linotype" w:hAnsi="Lotus Linotype" w:cs="Lotus Linotype" w:hint="cs"/>
          <w:sz w:val="28"/>
          <w:szCs w:val="28"/>
          <w:rtl/>
          <w:lang w:bidi="ar-DZ"/>
        </w:rPr>
        <w:t>ت</w:t>
      </w:r>
      <w:r w:rsidR="00FC0E5F">
        <w:rPr>
          <w:rFonts w:ascii="Lotus Linotype" w:hAnsi="Lotus Linotype" w:cs="Lotus Linotype"/>
          <w:sz w:val="28"/>
          <w:szCs w:val="28"/>
          <w:rtl/>
          <w:lang w:bidi="ar-DZ"/>
        </w:rPr>
        <w:t xml:space="preserve"> لميلاد مقاربة لاحقة حلّت </w:t>
      </w:r>
      <w:r w:rsidR="00B43ADC" w:rsidRPr="00B43ADC">
        <w:rPr>
          <w:rFonts w:ascii="Lotus Linotype" w:hAnsi="Lotus Linotype" w:cs="Lotus Linotype"/>
          <w:sz w:val="28"/>
          <w:szCs w:val="28"/>
          <w:rtl/>
          <w:lang w:bidi="ar-DZ"/>
        </w:rPr>
        <w:t>محلّها و تلافت ما فيها من ثغرات و تجاوزت ما وقعت فيه من هنات و أخطاء.</w:t>
      </w:r>
    </w:p>
    <w:p w:rsidR="001E4C8E" w:rsidRDefault="001E4C8E" w:rsidP="00754E69">
      <w:pPr>
        <w:rPr>
          <w:rFonts w:cs="Sultan Medium"/>
          <w:sz w:val="28"/>
          <w:szCs w:val="28"/>
          <w:lang w:bidi="ar-DZ"/>
        </w:rPr>
      </w:pPr>
    </w:p>
    <w:p w:rsidR="00754E69" w:rsidRPr="00704708" w:rsidRDefault="00754E69" w:rsidP="00754E69">
      <w:pPr>
        <w:jc w:val="center"/>
        <w:rPr>
          <w:rFonts w:ascii="Amiri" w:hAnsi="Amiri" w:cs="Sultan Medium"/>
          <w:sz w:val="28"/>
          <w:szCs w:val="28"/>
          <w:rtl/>
        </w:rPr>
      </w:pPr>
      <w:r w:rsidRPr="00704708">
        <w:rPr>
          <w:rFonts w:ascii="Amiri" w:hAnsi="Amiri" w:cs="Sultan Medium" w:hint="cs"/>
          <w:sz w:val="28"/>
          <w:szCs w:val="28"/>
          <w:rtl/>
        </w:rPr>
        <w:t>قائمة المراجع:</w:t>
      </w:r>
    </w:p>
    <w:p w:rsidR="00754E69" w:rsidRDefault="00754E69" w:rsidP="00D3396D">
      <w:pPr>
        <w:pStyle w:val="Notedebasdepage"/>
        <w:rPr>
          <w:rFonts w:ascii="Lotus Linotype" w:hAnsi="Lotus Linotype" w:cs="Lotus Linotype"/>
          <w:sz w:val="24"/>
          <w:rtl/>
        </w:rPr>
      </w:pPr>
      <w:r>
        <w:rPr>
          <w:rFonts w:ascii="Lotus Linotype" w:hAnsi="Lotus Linotype" w:cs="Lotus Linotype" w:hint="cs"/>
          <w:sz w:val="24"/>
          <w:rtl/>
        </w:rPr>
        <w:t xml:space="preserve">- </w:t>
      </w:r>
      <w:r w:rsidRPr="00D3396D">
        <w:rPr>
          <w:rFonts w:ascii="Lotus Linotype" w:hAnsi="Lotus Linotype" w:cs="Lotus Linotype"/>
          <w:sz w:val="24"/>
          <w:rtl/>
        </w:rPr>
        <w:t>سهيلة محسن الفتلاوي: المدخل إلى التدريس، دار الشروق، عمان، الأردن، د ط، 2010</w:t>
      </w:r>
      <w:r w:rsidRPr="00D3396D">
        <w:rPr>
          <w:rFonts w:ascii="Lotus Linotype" w:hAnsi="Lotus Linotype" w:cs="Lotus Linotype"/>
          <w:sz w:val="24"/>
        </w:rPr>
        <w:t>.</w:t>
      </w:r>
    </w:p>
    <w:p w:rsidR="00C02572" w:rsidRPr="00C02572" w:rsidRDefault="00C02572" w:rsidP="00C02572">
      <w:pPr>
        <w:pStyle w:val="Notedebasdepage"/>
        <w:rPr>
          <w:rFonts w:ascii="Lotus Linotype" w:hAnsi="Lotus Linotype" w:cs="Lotus Linotype"/>
          <w:sz w:val="24"/>
          <w:rtl/>
        </w:rPr>
      </w:pPr>
      <w:r w:rsidRPr="00D3396D">
        <w:rPr>
          <w:rFonts w:ascii="Lotus Linotype" w:hAnsi="Lotus Linotype" w:cs="Lotus Linotype"/>
          <w:sz w:val="24"/>
          <w:rtl/>
        </w:rPr>
        <w:t>- عمر علي دحلان: زاد المعلّم في التعليم والتعلّم، دار الميسرة، عمان، الأردن، ط2، 2010.</w:t>
      </w:r>
    </w:p>
    <w:p w:rsidR="00C02572" w:rsidRPr="00D3396D" w:rsidRDefault="00C02572" w:rsidP="00C02572">
      <w:pPr>
        <w:pStyle w:val="Notedebasdepage"/>
        <w:rPr>
          <w:rFonts w:ascii="Lotus Linotype" w:hAnsi="Lotus Linotype" w:cs="Lotus Linotype"/>
          <w:sz w:val="24"/>
        </w:rPr>
      </w:pPr>
      <w:r>
        <w:rPr>
          <w:rFonts w:ascii="Lotus Linotype" w:hAnsi="Lotus Linotype" w:cs="Lotus Linotype" w:hint="cs"/>
          <w:sz w:val="24"/>
          <w:rtl/>
        </w:rPr>
        <w:t>-</w:t>
      </w:r>
      <w:r w:rsidRPr="00D3396D">
        <w:rPr>
          <w:rFonts w:ascii="Lotus Linotype" w:hAnsi="Lotus Linotype" w:cs="Lotus Linotype"/>
          <w:sz w:val="24"/>
          <w:rtl/>
        </w:rPr>
        <w:t>فريد حاجي: بيداغوجيا التدريس بالكفاءات -الأبعاد والمتطلّبات-، دار الخلدونية، الجزائر، دط، دت</w:t>
      </w:r>
      <w:r>
        <w:rPr>
          <w:rFonts w:ascii="Lotus Linotype" w:hAnsi="Lotus Linotype" w:cs="Lotus Linotype" w:hint="cs"/>
          <w:sz w:val="24"/>
          <w:rtl/>
        </w:rPr>
        <w:t>.</w:t>
      </w:r>
    </w:p>
    <w:p w:rsidR="00C02572" w:rsidRPr="00C02572" w:rsidRDefault="00C02572" w:rsidP="00C02572">
      <w:pPr>
        <w:pStyle w:val="Notedebasdepage"/>
        <w:rPr>
          <w:rFonts w:ascii="Lotus Linotype" w:hAnsi="Lotus Linotype" w:cs="Lotus Linotype"/>
          <w:sz w:val="24"/>
        </w:rPr>
      </w:pPr>
      <w:r w:rsidRPr="00D3396D">
        <w:rPr>
          <w:rFonts w:ascii="Lotus Linotype" w:hAnsi="Lotus Linotype" w:cs="Lotus Linotype"/>
          <w:sz w:val="24"/>
          <w:rtl/>
        </w:rPr>
        <w:t>- كمال زيتون: التدريس -نماذجه ومهاراته-، عالم الكتب، القاهرة.</w:t>
      </w:r>
    </w:p>
    <w:p w:rsidR="00754E69" w:rsidRPr="00D3396D" w:rsidRDefault="00754E69" w:rsidP="00D3396D">
      <w:pPr>
        <w:pStyle w:val="Notedebasdepage"/>
        <w:rPr>
          <w:rFonts w:ascii="Lotus Linotype" w:hAnsi="Lotus Linotype" w:cs="Lotus Linotype"/>
          <w:sz w:val="24"/>
          <w:rtl/>
        </w:rPr>
      </w:pPr>
      <w:r w:rsidRPr="00D3396D">
        <w:rPr>
          <w:rFonts w:ascii="Lotus Linotype" w:hAnsi="Lotus Linotype" w:cs="Lotus Linotype"/>
          <w:sz w:val="24"/>
          <w:rtl/>
        </w:rPr>
        <w:t>- ماهر إسماعيل صبري: مفاهيم مفتاحية في المناهج و طرق التدريس، مجلة دراسات عربية في التربية و علم النفس، المجلد3، ع 2، مارس 2009.</w:t>
      </w:r>
    </w:p>
    <w:p w:rsidR="00754E69" w:rsidRPr="00D3396D" w:rsidRDefault="00754E69" w:rsidP="00D3396D">
      <w:pPr>
        <w:pStyle w:val="Notedebasdepage"/>
        <w:rPr>
          <w:rFonts w:ascii="Lotus Linotype" w:hAnsi="Lotus Linotype" w:cs="Lotus Linotype"/>
          <w:sz w:val="24"/>
        </w:rPr>
      </w:pPr>
      <w:r w:rsidRPr="00D3396D">
        <w:rPr>
          <w:rFonts w:ascii="Lotus Linotype" w:hAnsi="Lotus Linotype" w:cs="Lotus Linotype"/>
          <w:sz w:val="24"/>
          <w:rtl/>
        </w:rPr>
        <w:t>- محمـد الحاج خليل: دليل المعلّم الجديد والمعلّم المتجدّد، دار مجدلاوي، عمان، الأردن، ط1، 2006.</w:t>
      </w:r>
    </w:p>
    <w:p w:rsidR="00754E69" w:rsidRPr="00D3396D" w:rsidRDefault="00754E69" w:rsidP="00D3396D">
      <w:pPr>
        <w:pStyle w:val="Notedebasdepage"/>
        <w:rPr>
          <w:rFonts w:ascii="Lotus Linotype" w:hAnsi="Lotus Linotype" w:cs="Lotus Linotype"/>
          <w:sz w:val="24"/>
        </w:rPr>
      </w:pPr>
      <w:r w:rsidRPr="00D3396D">
        <w:rPr>
          <w:rFonts w:ascii="Lotus Linotype" w:hAnsi="Lotus Linotype" w:cs="Lotus Linotype"/>
          <w:sz w:val="24"/>
          <w:rtl/>
        </w:rPr>
        <w:t>-محمـد عبد الرحيم عدس: المعلّم الفاعل والتدريس الفعّال، دار الفكر، عمان، الأردن، 1996</w:t>
      </w:r>
      <w:r w:rsidR="00D3396D">
        <w:rPr>
          <w:rFonts w:ascii="Lotus Linotype" w:hAnsi="Lotus Linotype" w:cs="Lotus Linotype" w:hint="cs"/>
          <w:sz w:val="24"/>
          <w:rtl/>
        </w:rPr>
        <w:t>.</w:t>
      </w:r>
    </w:p>
    <w:p w:rsidR="000539BB" w:rsidRPr="00D3396D" w:rsidRDefault="00C02572" w:rsidP="00D3396D">
      <w:pPr>
        <w:pStyle w:val="Notedebasdepage"/>
        <w:rPr>
          <w:rFonts w:ascii="Lotus Linotype" w:hAnsi="Lotus Linotype" w:cs="Lotus Linotype"/>
          <w:sz w:val="24"/>
        </w:rPr>
      </w:pPr>
      <w:r>
        <w:rPr>
          <w:rFonts w:ascii="Lotus Linotype" w:hAnsi="Lotus Linotype" w:cs="Lotus Linotype" w:hint="cs"/>
          <w:sz w:val="24"/>
          <w:rtl/>
        </w:rPr>
        <w:t xml:space="preserve">- </w:t>
      </w:r>
      <w:r w:rsidR="00D3396D">
        <w:rPr>
          <w:rFonts w:ascii="Lotus Linotype" w:hAnsi="Lotus Linotype" w:cs="Lotus Linotype" w:hint="cs"/>
          <w:sz w:val="24"/>
          <w:rtl/>
        </w:rPr>
        <w:t xml:space="preserve">نور الدين </w:t>
      </w:r>
      <w:r w:rsidR="000539BB" w:rsidRPr="00D3396D">
        <w:rPr>
          <w:rFonts w:ascii="Lotus Linotype" w:hAnsi="Lotus Linotype" w:cs="Lotus Linotype"/>
          <w:sz w:val="24"/>
          <w:rtl/>
        </w:rPr>
        <w:t>زمام: المقاربة بالكفاءات( النشأة والتطوّر )، مجلة دفاتر، 2012، ع10</w:t>
      </w:r>
      <w:r w:rsidR="00D3396D">
        <w:rPr>
          <w:rFonts w:ascii="Lotus Linotype" w:hAnsi="Lotus Linotype" w:cs="Lotus Linotype" w:hint="cs"/>
          <w:sz w:val="24"/>
          <w:rtl/>
        </w:rPr>
        <w:t>.</w:t>
      </w:r>
    </w:p>
    <w:p w:rsidR="000539BB" w:rsidRPr="00D3396D" w:rsidRDefault="00C02572" w:rsidP="00146F92">
      <w:pPr>
        <w:pStyle w:val="Notedebasdepage"/>
        <w:rPr>
          <w:rFonts w:ascii="Lotus Linotype" w:hAnsi="Lotus Linotype" w:cs="Lotus Linotype"/>
          <w:sz w:val="24"/>
        </w:rPr>
      </w:pPr>
      <w:r>
        <w:rPr>
          <w:rFonts w:ascii="Lotus Linotype" w:hAnsi="Lotus Linotype" w:cs="Lotus Linotype" w:hint="cs"/>
          <w:sz w:val="24"/>
          <w:rtl/>
        </w:rPr>
        <w:t xml:space="preserve">- </w:t>
      </w:r>
      <w:r w:rsidR="00D3396D">
        <w:rPr>
          <w:rFonts w:ascii="Lotus Linotype" w:hAnsi="Lotus Linotype" w:cs="Lotus Linotype" w:hint="cs"/>
          <w:sz w:val="24"/>
          <w:rtl/>
        </w:rPr>
        <w:t xml:space="preserve">وسيلة </w:t>
      </w:r>
      <w:r w:rsidR="000539BB" w:rsidRPr="00D3396D">
        <w:rPr>
          <w:rFonts w:ascii="Lotus Linotype" w:hAnsi="Lotus Linotype" w:cs="Lotus Linotype"/>
          <w:sz w:val="24"/>
          <w:rtl/>
        </w:rPr>
        <w:t xml:space="preserve">قرايرية: تقييم مدى تحقيق المقاربة بالكفاءات لأهداف المناهج الجديدة في إطار الإصلاحات التربوية حسب معلّمي ومفتشي المرحلة الابتدائية </w:t>
      </w:r>
      <w:r w:rsidR="000539BB" w:rsidRPr="00D3396D">
        <w:rPr>
          <w:rFonts w:ascii="Lotus Linotype" w:hAnsi="Lotus Linotype" w:cs="Sakkal Majalla"/>
          <w:sz w:val="24"/>
          <w:rtl/>
        </w:rPr>
        <w:t>–</w:t>
      </w:r>
      <w:r w:rsidR="000539BB" w:rsidRPr="00D3396D">
        <w:rPr>
          <w:rFonts w:ascii="Lotus Linotype" w:hAnsi="Lotus Linotype" w:cs="Lotus Linotype"/>
          <w:sz w:val="24"/>
          <w:rtl/>
        </w:rPr>
        <w:t>دراسة ميدانية بالمقاطعات التربوية بولاية قالمة، أطروحة دكتوراه علوم، جامعة قسنطينة، 2009-2010</w:t>
      </w:r>
      <w:r w:rsidR="00D3396D">
        <w:rPr>
          <w:rFonts w:ascii="Lotus Linotype" w:hAnsi="Lotus Linotype" w:cs="Lotus Linotype" w:hint="cs"/>
          <w:sz w:val="24"/>
          <w:rtl/>
        </w:rPr>
        <w:t>.</w:t>
      </w:r>
    </w:p>
    <w:p w:rsidR="00124DD5" w:rsidRPr="000539BB" w:rsidRDefault="00124DD5" w:rsidP="000539BB">
      <w:pPr>
        <w:ind w:firstLine="720"/>
        <w:rPr>
          <w:rFonts w:cs="Sultan Medium"/>
          <w:sz w:val="28"/>
          <w:szCs w:val="28"/>
          <w:lang w:val="fr-FR" w:bidi="ar-DZ"/>
        </w:rPr>
      </w:pPr>
    </w:p>
    <w:sectPr w:rsidR="00124DD5" w:rsidRPr="000539BB" w:rsidSect="001A6C83">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59" w:rsidRDefault="00B53A59" w:rsidP="00BC7CC4">
      <w:pPr>
        <w:spacing w:after="0" w:line="240" w:lineRule="auto"/>
      </w:pPr>
      <w:r>
        <w:separator/>
      </w:r>
    </w:p>
  </w:endnote>
  <w:endnote w:type="continuationSeparator" w:id="1">
    <w:p w:rsidR="00B53A59" w:rsidRDefault="00B53A59" w:rsidP="00BC7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Sultan Medium">
    <w:panose1 w:val="00000000000000000000"/>
    <w:charset w:val="B2"/>
    <w:family w:val="auto"/>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59" w:rsidRDefault="00B53A59" w:rsidP="00BC7CC4">
      <w:pPr>
        <w:spacing w:after="0" w:line="240" w:lineRule="auto"/>
      </w:pPr>
      <w:r>
        <w:separator/>
      </w:r>
    </w:p>
  </w:footnote>
  <w:footnote w:type="continuationSeparator" w:id="1">
    <w:p w:rsidR="00B53A59" w:rsidRDefault="00B53A59" w:rsidP="00BC7C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characterSpacingControl w:val="doNotCompress"/>
  <w:savePreviewPicture/>
  <w:footnotePr>
    <w:footnote w:id="0"/>
    <w:footnote w:id="1"/>
  </w:footnotePr>
  <w:endnotePr>
    <w:endnote w:id="0"/>
    <w:endnote w:id="1"/>
  </w:endnotePr>
  <w:compat/>
  <w:rsids>
    <w:rsidRoot w:val="00B15DA3"/>
    <w:rsid w:val="000466DA"/>
    <w:rsid w:val="000539BB"/>
    <w:rsid w:val="0007642A"/>
    <w:rsid w:val="0008442C"/>
    <w:rsid w:val="001049B6"/>
    <w:rsid w:val="00105969"/>
    <w:rsid w:val="00122D94"/>
    <w:rsid w:val="00124DD5"/>
    <w:rsid w:val="00146F92"/>
    <w:rsid w:val="00195BF9"/>
    <w:rsid w:val="001A6C83"/>
    <w:rsid w:val="001B7441"/>
    <w:rsid w:val="001C6E6D"/>
    <w:rsid w:val="001E4C8E"/>
    <w:rsid w:val="00242B55"/>
    <w:rsid w:val="00286A98"/>
    <w:rsid w:val="0029457B"/>
    <w:rsid w:val="003B5F8E"/>
    <w:rsid w:val="003E1934"/>
    <w:rsid w:val="0042559E"/>
    <w:rsid w:val="00460004"/>
    <w:rsid w:val="004E6F21"/>
    <w:rsid w:val="00514C3E"/>
    <w:rsid w:val="0062136B"/>
    <w:rsid w:val="0071294E"/>
    <w:rsid w:val="00725BFE"/>
    <w:rsid w:val="00754E69"/>
    <w:rsid w:val="00755811"/>
    <w:rsid w:val="00793846"/>
    <w:rsid w:val="007B006C"/>
    <w:rsid w:val="007D2AE1"/>
    <w:rsid w:val="007F5620"/>
    <w:rsid w:val="0080399B"/>
    <w:rsid w:val="0084129A"/>
    <w:rsid w:val="00842D10"/>
    <w:rsid w:val="008646DC"/>
    <w:rsid w:val="009C0C41"/>
    <w:rsid w:val="009C252E"/>
    <w:rsid w:val="009E2F3B"/>
    <w:rsid w:val="009E439D"/>
    <w:rsid w:val="00AA0445"/>
    <w:rsid w:val="00AC0737"/>
    <w:rsid w:val="00AE3A58"/>
    <w:rsid w:val="00B144DC"/>
    <w:rsid w:val="00B15DA3"/>
    <w:rsid w:val="00B174FB"/>
    <w:rsid w:val="00B245CA"/>
    <w:rsid w:val="00B43ADC"/>
    <w:rsid w:val="00B53A59"/>
    <w:rsid w:val="00B80878"/>
    <w:rsid w:val="00B963C6"/>
    <w:rsid w:val="00BB5FF6"/>
    <w:rsid w:val="00BC7CC4"/>
    <w:rsid w:val="00BE439C"/>
    <w:rsid w:val="00C02572"/>
    <w:rsid w:val="00C40E5F"/>
    <w:rsid w:val="00D16488"/>
    <w:rsid w:val="00D314AA"/>
    <w:rsid w:val="00D3396D"/>
    <w:rsid w:val="00E05522"/>
    <w:rsid w:val="00E517E7"/>
    <w:rsid w:val="00EB42FE"/>
    <w:rsid w:val="00EF1400"/>
    <w:rsid w:val="00F032B3"/>
    <w:rsid w:val="00F60DBB"/>
    <w:rsid w:val="00FC0E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A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54E69"/>
    <w:pPr>
      <w:tabs>
        <w:tab w:val="left" w:pos="565"/>
      </w:tabs>
      <w:spacing w:after="0" w:line="240" w:lineRule="auto"/>
    </w:pPr>
    <w:rPr>
      <w:rFonts w:ascii="Traditional Arabic" w:eastAsiaTheme="minorEastAsia" w:hAnsi="Traditional Arabic" w:cs="Traditional Arabic"/>
      <w:sz w:val="20"/>
      <w:szCs w:val="24"/>
      <w:lang w:val="fr-FR" w:bidi="ar-DZ"/>
    </w:rPr>
  </w:style>
  <w:style w:type="character" w:customStyle="1" w:styleId="NotedebasdepageCar">
    <w:name w:val="Note de bas de page Car"/>
    <w:basedOn w:val="Policepardfaut"/>
    <w:link w:val="Notedebasdepage"/>
    <w:uiPriority w:val="99"/>
    <w:rsid w:val="00754E69"/>
    <w:rPr>
      <w:rFonts w:ascii="Traditional Arabic" w:eastAsiaTheme="minorEastAsia" w:hAnsi="Traditional Arabic" w:cs="Traditional Arabic"/>
      <w:sz w:val="20"/>
      <w:szCs w:val="24"/>
      <w:lang w:val="fr-FR" w:bidi="ar-DZ"/>
    </w:rPr>
  </w:style>
  <w:style w:type="paragraph" w:styleId="NormalWeb">
    <w:name w:val="Normal (Web)"/>
    <w:basedOn w:val="Normal"/>
    <w:uiPriority w:val="99"/>
    <w:semiHidden/>
    <w:unhideWhenUsed/>
    <w:rsid w:val="00BE43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BC7CC4"/>
    <w:rPr>
      <w:vertAlign w:val="superscript"/>
    </w:rPr>
  </w:style>
</w:styles>
</file>

<file path=word/webSettings.xml><?xml version="1.0" encoding="utf-8"?>
<w:webSettings xmlns:r="http://schemas.openxmlformats.org/officeDocument/2006/relationships" xmlns:w="http://schemas.openxmlformats.org/wordprocessingml/2006/main">
  <w:divs>
    <w:div w:id="764695226">
      <w:bodyDiv w:val="1"/>
      <w:marLeft w:val="0"/>
      <w:marRight w:val="0"/>
      <w:marTop w:val="0"/>
      <w:marBottom w:val="0"/>
      <w:divBdr>
        <w:top w:val="none" w:sz="0" w:space="0" w:color="auto"/>
        <w:left w:val="none" w:sz="0" w:space="0" w:color="auto"/>
        <w:bottom w:val="none" w:sz="0" w:space="0" w:color="auto"/>
        <w:right w:val="none" w:sz="0" w:space="0" w:color="auto"/>
      </w:divBdr>
      <w:divsChild>
        <w:div w:id="5697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1481</Words>
  <Characters>8442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Utilisateur Windows</cp:lastModifiedBy>
  <cp:revision>15</cp:revision>
  <dcterms:created xsi:type="dcterms:W3CDTF">2024-11-03T10:17:00Z</dcterms:created>
  <dcterms:modified xsi:type="dcterms:W3CDTF">2024-11-04T20:07:00Z</dcterms:modified>
</cp:coreProperties>
</file>