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FB" w:rsidRPr="00637A91" w:rsidRDefault="006606FB" w:rsidP="009272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proofErr w:type="spellStart"/>
      <w:r w:rsidRPr="00637A9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ماستر2</w:t>
      </w:r>
      <w:proofErr w:type="spellEnd"/>
      <w:r w:rsidRPr="00637A9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علم النفس التربوي</w:t>
      </w:r>
    </w:p>
    <w:p w:rsidR="006606FB" w:rsidRPr="00637A91" w:rsidRDefault="006606FB" w:rsidP="009272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</w:p>
    <w:p w:rsidR="00B21D2D" w:rsidRPr="00637A91" w:rsidRDefault="00B21D2D" w:rsidP="009272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637A9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محتوى</w:t>
      </w:r>
      <w:r w:rsidRPr="00637A91">
        <w:rPr>
          <w:rFonts w:ascii="Traditional Arabic" w:hAnsi="Traditional Arabic" w:cs="Traditional Arabic"/>
          <w:b/>
          <w:bCs/>
          <w:sz w:val="32"/>
          <w:szCs w:val="32"/>
          <w:u w:val="single"/>
        </w:rPr>
        <w:t xml:space="preserve"> </w:t>
      </w:r>
      <w:r w:rsidRPr="00637A9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المادة</w:t>
      </w:r>
      <w:r w:rsidRPr="00637A91">
        <w:rPr>
          <w:rFonts w:ascii="Traditional Arabic" w:hAnsi="Traditional Arabic" w:cs="Traditional Arabic"/>
          <w:b/>
          <w:bCs/>
          <w:sz w:val="32"/>
          <w:szCs w:val="32"/>
          <w:u w:val="single"/>
        </w:rPr>
        <w:t>:</w:t>
      </w:r>
      <w:r w:rsidR="00F67C78" w:rsidRPr="00637A91">
        <w:rPr>
          <w:rFonts w:ascii="Traditional Arabic" w:hAnsi="Traditional Arabic" w:cs="Traditional Arabic"/>
          <w:b/>
          <w:bCs/>
          <w:sz w:val="32"/>
          <w:szCs w:val="32"/>
          <w:u w:val="single"/>
        </w:rPr>
        <w:t xml:space="preserve"> </w:t>
      </w:r>
      <w:r w:rsidR="00F67C78" w:rsidRPr="00637A9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="00F67C78" w:rsidRPr="00637A9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المقاولاتيّة</w:t>
      </w:r>
      <w:proofErr w:type="spellEnd"/>
      <w:r w:rsidR="00F67C78" w:rsidRPr="00637A9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في التربيّة </w:t>
      </w:r>
    </w:p>
    <w:p w:rsidR="00F67C78" w:rsidRPr="00637A91" w:rsidRDefault="00F67C78" w:rsidP="009272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637A91">
        <w:rPr>
          <w:rFonts w:ascii="Traditional Arabic" w:hAnsi="Traditional Arabic" w:cs="Traditional Arabic"/>
          <w:b/>
          <w:bCs/>
          <w:sz w:val="32"/>
          <w:szCs w:val="32"/>
          <w:u w:val="single"/>
        </w:rPr>
        <w:t>Entreprenariat en éducation</w:t>
      </w:r>
    </w:p>
    <w:p w:rsidR="00AD38AC" w:rsidRPr="00637A91" w:rsidRDefault="00AD38AC" w:rsidP="009272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AD38AC" w:rsidRPr="00637A91" w:rsidRDefault="00AD38AC" w:rsidP="00927266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3590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تعريف </w:t>
      </w:r>
      <w:proofErr w:type="spellStart"/>
      <w:r w:rsidRPr="0053590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المقاولاتية</w:t>
      </w:r>
      <w:proofErr w:type="spellEnd"/>
      <w:r w:rsidRPr="0053590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في التربية</w:t>
      </w:r>
      <w:r w:rsidRPr="00637A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</w:p>
    <w:p w:rsidR="0042686F" w:rsidRDefault="0042686F" w:rsidP="00927266">
      <w:pPr>
        <w:pStyle w:val="Paragraphedeliste"/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37A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هي مجال من مجالات البحث </w:t>
      </w:r>
      <w:proofErr w:type="spellStart"/>
      <w:r w:rsidRPr="00637A91">
        <w:rPr>
          <w:rFonts w:ascii="Traditional Arabic" w:hAnsi="Traditional Arabic" w:cs="Traditional Arabic"/>
          <w:b/>
          <w:bCs/>
          <w:sz w:val="32"/>
          <w:szCs w:val="32"/>
          <w:rtl/>
        </w:rPr>
        <w:t>والمماراسة</w:t>
      </w:r>
      <w:proofErr w:type="spellEnd"/>
      <w:r w:rsidRPr="00637A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التربويّة</w:t>
      </w:r>
      <w:r w:rsidR="00BF57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="00BF57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والتكوينيّة</w:t>
      </w:r>
      <w:r w:rsidRPr="00637A91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proofErr w:type="spellEnd"/>
      <w:r w:rsidRPr="00637A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إلى جانب المجالات الأخرى كالتربية الصحيّة أو التربيّة البيئية</w:t>
      </w:r>
      <w:r w:rsidR="00BF57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أو التربية العلمية أو التربية الأخلاقيّة</w:t>
      </w:r>
      <w:r w:rsidRPr="00637A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. الغاية من </w:t>
      </w:r>
      <w:proofErr w:type="spellStart"/>
      <w:r w:rsidRPr="00637A91">
        <w:rPr>
          <w:rFonts w:ascii="Traditional Arabic" w:hAnsi="Traditional Arabic" w:cs="Traditional Arabic"/>
          <w:b/>
          <w:bCs/>
          <w:sz w:val="32"/>
          <w:szCs w:val="32"/>
          <w:rtl/>
        </w:rPr>
        <w:t>المقاولاتيّة</w:t>
      </w:r>
      <w:proofErr w:type="spellEnd"/>
      <w:r w:rsidRPr="00637A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التربيّة هي تكوين التلميذ أو الطالب </w:t>
      </w:r>
      <w:r w:rsidR="00E362B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أو المواطن بصفة عامة ذكر </w:t>
      </w:r>
      <w:proofErr w:type="spellStart"/>
      <w:r w:rsidR="00E362B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أوأنثى</w:t>
      </w:r>
      <w:proofErr w:type="spellEnd"/>
      <w:r w:rsidR="00E362B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637A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لجعله قادرا على المُبادرة والتفكير في مشروع </w:t>
      </w:r>
      <w:proofErr w:type="spellStart"/>
      <w:r w:rsidRPr="00637A91">
        <w:rPr>
          <w:rFonts w:ascii="Traditional Arabic" w:hAnsi="Traditional Arabic" w:cs="Traditional Arabic"/>
          <w:b/>
          <w:bCs/>
          <w:sz w:val="32"/>
          <w:szCs w:val="32"/>
          <w:rtl/>
        </w:rPr>
        <w:t>مقاولاتي،</w:t>
      </w:r>
      <w:proofErr w:type="spellEnd"/>
      <w:r w:rsidRPr="00637A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4A13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ثم في </w:t>
      </w:r>
      <w:r w:rsidRPr="00637A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تصميمه وتنفيذه في مجال تخصّصه أو غير </w:t>
      </w:r>
      <w:proofErr w:type="spellStart"/>
      <w:r w:rsidRPr="00637A91">
        <w:rPr>
          <w:rFonts w:ascii="Traditional Arabic" w:hAnsi="Traditional Arabic" w:cs="Traditional Arabic"/>
          <w:b/>
          <w:bCs/>
          <w:sz w:val="32"/>
          <w:szCs w:val="32"/>
          <w:rtl/>
        </w:rPr>
        <w:t>ذلك،</w:t>
      </w:r>
      <w:proofErr w:type="spellEnd"/>
      <w:r w:rsidRPr="00637A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بُغية تحقيق أهداف </w:t>
      </w:r>
      <w:proofErr w:type="spellStart"/>
      <w:r w:rsidRPr="00637A91">
        <w:rPr>
          <w:rFonts w:ascii="Traditional Arabic" w:hAnsi="Traditional Arabic" w:cs="Traditional Arabic"/>
          <w:b/>
          <w:bCs/>
          <w:sz w:val="32"/>
          <w:szCs w:val="32"/>
          <w:rtl/>
        </w:rPr>
        <w:t>منفعيّة</w:t>
      </w:r>
      <w:proofErr w:type="spellEnd"/>
      <w:r w:rsidR="007439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شخصية واجتماعيّة</w:t>
      </w:r>
      <w:r w:rsidRPr="00637A91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AC5549" w:rsidRDefault="00E62029" w:rsidP="00927266">
      <w:pPr>
        <w:pStyle w:val="Paragraphedeliste"/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ظهر الفكر المقاولاتي بعد حدوث انفجار كبير في مجال العلم والمعرفة والتكنولوجيا</w:t>
      </w:r>
      <w:r w:rsidR="00552AF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كل </w:t>
      </w:r>
      <w:proofErr w:type="spellStart"/>
      <w:r w:rsidR="00552AF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المجالات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حيث أدّى هذا الانفجار إلى ظهور أعداد </w:t>
      </w:r>
      <w:r w:rsidR="00E069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عالميا قد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لا تُحصى من التخصّصات والمجالات المهنيّة </w:t>
      </w:r>
      <w:r w:rsidR="00B753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التي </w:t>
      </w:r>
      <w:r w:rsidR="006914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تُمارسُ اقتصاديا </w:t>
      </w:r>
      <w:proofErr w:type="spellStart"/>
      <w:r w:rsidR="006914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0420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اجتماعيا</w:t>
      </w:r>
      <w:r w:rsidR="00276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proofErr w:type="spellEnd"/>
      <w:r w:rsidR="00276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وهذا</w:t>
      </w:r>
      <w:r w:rsidR="000420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نظرا لتطوّر مستوى الحداثة</w:t>
      </w:r>
      <w:r w:rsidR="00276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="00276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والعصرنة</w:t>
      </w:r>
      <w:r w:rsidR="000420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proofErr w:type="spellEnd"/>
      <w:r w:rsidR="000420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ولقد رأينا الأعداد والأشكال الهائلة من التخصّصات المهنيّة في قطاع التكوين المهني ناهيك عن التخصصات الموجودة في كل القطاعات</w:t>
      </w:r>
      <w:r w:rsidR="00FC1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المجتمع</w:t>
      </w:r>
      <w:r w:rsidR="00920894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92089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كقطاع التعليم العالي والقطاعات الخدميّة الأخرى</w:t>
      </w:r>
      <w:r w:rsidR="000C07D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 أدّى هذا الوضع</w:t>
      </w:r>
      <w:r w:rsidR="000420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إلى  إمكانيّة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التفكير في بناء مشروع </w:t>
      </w:r>
      <w:r w:rsidR="00B9491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سواء استنادا على الشهادة المتحصّل عليها</w:t>
      </w:r>
      <w:r w:rsidR="000420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من طرف الشاب</w:t>
      </w:r>
      <w:r w:rsidR="00B9491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أو التخصّص الذي ينتمي</w:t>
      </w:r>
      <w:r w:rsidR="00B753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إليه أو غير </w:t>
      </w:r>
      <w:proofErr w:type="spellStart"/>
      <w:r w:rsidR="00B753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ذلك،</w:t>
      </w:r>
      <w:proofErr w:type="spellEnd"/>
      <w:r w:rsidR="00B753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أي بناء مشروع</w:t>
      </w:r>
      <w:r w:rsidR="00B9491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أيضا خارج الشهادة المُتحصّ</w:t>
      </w:r>
      <w:r w:rsidR="00EB21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 عليها وخارج التخص</w:t>
      </w:r>
      <w:r w:rsidR="00B753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="00EB21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ص الذي </w:t>
      </w:r>
      <w:proofErr w:type="spellStart"/>
      <w:r w:rsidR="00EB21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اتبعه،</w:t>
      </w:r>
      <w:proofErr w:type="spellEnd"/>
      <w:r w:rsidR="00EB21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وذلك نظرا لكثرة </w:t>
      </w:r>
      <w:r w:rsidR="00E826A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المجالات والتخص</w:t>
      </w:r>
      <w:r w:rsidR="00B753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="00E826A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صات المُتوفّرة </w:t>
      </w:r>
      <w:r w:rsidR="00CE13E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والمتاحة </w:t>
      </w:r>
      <w:r w:rsidR="00E826A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="00CF490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الساحة الاجتماعية</w:t>
      </w:r>
      <w:r w:rsidR="00E826A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E8112A" w:rsidRDefault="00E8112A" w:rsidP="00927266">
      <w:pPr>
        <w:pStyle w:val="Paragraphedeliste"/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يُضاف إلى هذه الحقائق حقيقة أخرى تتمثّل في انتشار ظاهرة البطالة لدى </w:t>
      </w:r>
      <w:proofErr w:type="spellStart"/>
      <w:r w:rsidR="00A90B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الشباب،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وبالتا</w:t>
      </w:r>
      <w:r w:rsidR="00A90B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لي ظهرت </w:t>
      </w:r>
      <w:proofErr w:type="spellStart"/>
      <w:r w:rsidR="00A90B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المقاولاتيّة</w:t>
      </w:r>
      <w:proofErr w:type="spellEnd"/>
      <w:r w:rsidR="00A90B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كفكر ومجال تكويني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عند الشباب المعني يسمح لهم بتقل</w:t>
      </w:r>
      <w:r w:rsidR="000264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يص هذه البطالة من خلال خلق مشاريع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انطلاقا من التخصصات الكثيرة المُتاحة في المجتمع</w:t>
      </w:r>
      <w:r w:rsidR="00117B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سواء المحلي أو الوطني أو الدولي </w:t>
      </w:r>
      <w:proofErr w:type="spellStart"/>
      <w:r w:rsidR="00117B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الخارجي،</w:t>
      </w:r>
      <w:proofErr w:type="spellEnd"/>
      <w:r w:rsidR="00117B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</w:t>
      </w:r>
      <w:r w:rsidR="00117B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في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الحياة بصفة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عامة،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والتي يُمكِن للشاب </w:t>
      </w:r>
      <w:r w:rsidR="007E1A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أنْ يخ</w:t>
      </w:r>
      <w:r w:rsidR="00117B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تار أحد منها ليبني مشروعه الخاص حسب ميوله واتجاهاته وقدراته.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9B27DC" w:rsidRDefault="009B27DC" w:rsidP="00927266">
      <w:pPr>
        <w:pStyle w:val="Paragraphedeliste"/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B27DC">
        <w:rPr>
          <w:rFonts w:ascii="Traditional Arabic" w:hAnsi="Traditional Arabic" w:cs="Traditional Arabic"/>
          <w:b/>
          <w:bCs/>
          <w:sz w:val="32"/>
          <w:szCs w:val="32"/>
          <w:rtl/>
        </w:rPr>
        <w:t>من أهداف هذا المقياس</w:t>
      </w:r>
      <w:r w:rsidR="00F21DC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تمكين الطالب من اكتساب مؤهلات علمية </w:t>
      </w:r>
      <w:r w:rsidR="00F21D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 ال</w:t>
      </w:r>
      <w:r w:rsidR="00F21DC6">
        <w:rPr>
          <w:rFonts w:ascii="Traditional Arabic" w:hAnsi="Traditional Arabic" w:cs="Traditional Arabic"/>
          <w:b/>
          <w:bCs/>
          <w:sz w:val="32"/>
          <w:szCs w:val="32"/>
          <w:rtl/>
        </w:rPr>
        <w:t>ثقاف</w:t>
      </w:r>
      <w:r w:rsidR="00F21D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Pr="009B27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9B27DC">
        <w:rPr>
          <w:rFonts w:ascii="Traditional Arabic" w:hAnsi="Traditional Arabic" w:cs="Traditional Arabic"/>
          <w:b/>
          <w:bCs/>
          <w:sz w:val="32"/>
          <w:szCs w:val="32"/>
          <w:rtl/>
        </w:rPr>
        <w:t>المقاولاتية</w:t>
      </w:r>
      <w:proofErr w:type="spellEnd"/>
      <w:r w:rsidRPr="009B27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 w:rsidR="00F21D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فهم</w:t>
      </w:r>
      <w:r w:rsidR="00F21DC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21D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طابعها</w:t>
      </w:r>
      <w:r w:rsidR="00F21DC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</w:t>
      </w:r>
      <w:r w:rsidR="00F21D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ذي</w:t>
      </w:r>
      <w:r w:rsidR="00F21DC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21D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يت</w:t>
      </w:r>
      <w:r w:rsidRPr="009B27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صِف </w:t>
      </w:r>
      <w:r w:rsidR="00302C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بالإبداع، </w:t>
      </w:r>
      <w:r w:rsidRPr="009B27DC">
        <w:rPr>
          <w:rFonts w:ascii="Traditional Arabic" w:hAnsi="Traditional Arabic" w:cs="Traditional Arabic"/>
          <w:b/>
          <w:bCs/>
          <w:sz w:val="32"/>
          <w:szCs w:val="32"/>
          <w:rtl/>
        </w:rPr>
        <w:t>بالمبادرة و</w:t>
      </w:r>
      <w:r w:rsidR="00302C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Pr="009B27DC">
        <w:rPr>
          <w:rFonts w:ascii="Traditional Arabic" w:hAnsi="Traditional Arabic" w:cs="Traditional Arabic"/>
          <w:b/>
          <w:bCs/>
          <w:sz w:val="32"/>
          <w:szCs w:val="32"/>
          <w:rtl/>
        </w:rPr>
        <w:t>المُخاطرة</w:t>
      </w:r>
      <w:r w:rsidR="007E3A9D" w:rsidRPr="007E3A9D">
        <w:rPr>
          <w:rFonts w:ascii="Traditional Arabic" w:hAnsi="Traditional Arabic" w:cs="Traditional Arabic"/>
          <w:b/>
          <w:bCs/>
          <w:sz w:val="32"/>
          <w:szCs w:val="32"/>
        </w:rPr>
        <w:t xml:space="preserve"> .</w:t>
      </w:r>
    </w:p>
    <w:p w:rsidR="0002171F" w:rsidRPr="0002171F" w:rsidRDefault="0002171F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2171F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المصــطلح قــديم اســتعمل أول مــرة في اللغــة الفرنســية بكلمــة </w:t>
      </w:r>
      <w:r w:rsidRPr="0002171F">
        <w:rPr>
          <w:rFonts w:ascii="Traditional Arabic" w:hAnsi="Traditional Arabic" w:cs="Traditional Arabic"/>
          <w:b/>
          <w:bCs/>
          <w:sz w:val="32"/>
          <w:szCs w:val="32"/>
        </w:rPr>
        <w:t xml:space="preserve">Entreprenariat </w:t>
      </w:r>
      <w:proofErr w:type="spellStart"/>
      <w:r w:rsidRPr="0002171F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proofErr w:type="spellEnd"/>
      <w:r w:rsidRPr="0002171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والمشـتقة مـن الانجليزيــة</w:t>
      </w:r>
      <w:r w:rsidRPr="0002171F">
        <w:rPr>
          <w:rFonts w:ascii="Traditional Arabic" w:hAnsi="Traditional Arabic" w:cs="Traditional Arabic"/>
          <w:b/>
          <w:bCs/>
          <w:sz w:val="32"/>
          <w:szCs w:val="32"/>
        </w:rPr>
        <w:t xml:space="preserve"> (</w:t>
      </w:r>
      <w:proofErr w:type="spellStart"/>
      <w:r w:rsidRPr="0002171F">
        <w:rPr>
          <w:rFonts w:ascii="Traditional Arabic" w:hAnsi="Traditional Arabic" w:cs="Traditional Arabic"/>
          <w:b/>
          <w:bCs/>
          <w:sz w:val="32"/>
          <w:szCs w:val="32"/>
        </w:rPr>
        <w:t>Entrepneurship</w:t>
      </w:r>
      <w:proofErr w:type="spellEnd"/>
      <w:r w:rsidRPr="0002171F">
        <w:rPr>
          <w:rFonts w:ascii="Traditional Arabic" w:hAnsi="Traditional Arabic" w:cs="Traditional Arabic"/>
          <w:b/>
          <w:bCs/>
          <w:sz w:val="32"/>
          <w:szCs w:val="32"/>
        </w:rPr>
        <w:t xml:space="preserve"> (</w:t>
      </w:r>
      <w:r w:rsidRPr="0002171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والـتي تعـني ريــادة الأعمـال في بعـض المصــادر </w:t>
      </w:r>
      <w:proofErr w:type="spellStart"/>
      <w:r w:rsidRPr="0002171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والمراجع،</w:t>
      </w:r>
      <w:proofErr w:type="spellEnd"/>
      <w:r w:rsidRPr="0002171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وهــي ترتكز على إنشاء أو تنمية أنشطة ما.</w:t>
      </w:r>
    </w:p>
    <w:p w:rsidR="00AD38AC" w:rsidRPr="00637A91" w:rsidRDefault="00AD38AC" w:rsidP="009272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5946B6" w:rsidRPr="00412D56" w:rsidRDefault="00AD38AC" w:rsidP="00927266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412D56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نبذة تار</w:t>
      </w:r>
      <w:r w:rsidR="00F66525" w:rsidRPr="00412D56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يخيّة عن </w:t>
      </w:r>
      <w:proofErr w:type="spellStart"/>
      <w:r w:rsidR="00F66525" w:rsidRPr="00412D56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المقاولاتية</w:t>
      </w:r>
      <w:proofErr w:type="spellEnd"/>
      <w:r w:rsidR="00F66525" w:rsidRPr="00412D56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في التربية</w:t>
      </w:r>
      <w:r w:rsidR="00F66525" w:rsidRPr="00412D5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:</w:t>
      </w:r>
    </w:p>
    <w:p w:rsidR="002E0D3B" w:rsidRDefault="002E0D3B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raditional Arabic" w:eastAsia="Times New Roman" w:hAnsi="Traditional Arabic" w:cs="Traditional Arabic"/>
          <w:b/>
          <w:bCs/>
          <w:color w:val="00B050"/>
          <w:sz w:val="32"/>
          <w:szCs w:val="32"/>
          <w:rtl/>
          <w:lang w:eastAsia="fr-FR"/>
        </w:rPr>
      </w:pPr>
      <w:r w:rsidRPr="00637A91">
        <w:rPr>
          <w:rFonts w:ascii="Traditional Arabic" w:eastAsia="Times New Roman" w:hAnsi="Traditional Arabic" w:cs="Traditional Arabic"/>
          <w:b/>
          <w:bCs/>
          <w:color w:val="00B050"/>
          <w:sz w:val="32"/>
          <w:szCs w:val="32"/>
          <w:rtl/>
          <w:lang w:eastAsia="fr-FR"/>
        </w:rPr>
        <w:t xml:space="preserve">قد كانت الدول الغربية سباقة إلى تحويل المدارس والمؤسسات التربوية العمومية والخصوصية إلى مقاولات وبنيات ووحدات ومشاريع إنتاجية واقتصادية هادفة وبناءة . تمثلت الدول </w:t>
      </w:r>
      <w:proofErr w:type="spellStart"/>
      <w:r w:rsidRPr="00637A91">
        <w:rPr>
          <w:rFonts w:ascii="Traditional Arabic" w:eastAsia="Times New Roman" w:hAnsi="Traditional Arabic" w:cs="Traditional Arabic"/>
          <w:b/>
          <w:bCs/>
          <w:color w:val="00B050"/>
          <w:sz w:val="32"/>
          <w:szCs w:val="32"/>
          <w:rtl/>
          <w:lang w:eastAsia="fr-FR"/>
        </w:rPr>
        <w:t>الأنكلوسكسونية</w:t>
      </w:r>
      <w:proofErr w:type="spellEnd"/>
      <w:r w:rsidRPr="00637A91">
        <w:rPr>
          <w:rFonts w:ascii="Traditional Arabic" w:eastAsia="Times New Roman" w:hAnsi="Traditional Arabic" w:cs="Traditional Arabic"/>
          <w:b/>
          <w:bCs/>
          <w:color w:val="00B050"/>
          <w:sz w:val="32"/>
          <w:szCs w:val="32"/>
          <w:rtl/>
          <w:lang w:eastAsia="fr-FR"/>
        </w:rPr>
        <w:t xml:space="preserve"> المقاربة الإنتاجية في تحقيق </w:t>
      </w:r>
      <w:proofErr w:type="spellStart"/>
      <w:r w:rsidRPr="00637A91">
        <w:rPr>
          <w:rFonts w:ascii="Traditional Arabic" w:eastAsia="Times New Roman" w:hAnsi="Traditional Arabic" w:cs="Traditional Arabic"/>
          <w:b/>
          <w:bCs/>
          <w:color w:val="00B050"/>
          <w:sz w:val="32"/>
          <w:szCs w:val="32"/>
          <w:rtl/>
          <w:lang w:eastAsia="fr-FR"/>
        </w:rPr>
        <w:t>المردودية</w:t>
      </w:r>
      <w:proofErr w:type="spellEnd"/>
      <w:r w:rsidRPr="00637A91">
        <w:rPr>
          <w:rFonts w:ascii="Traditional Arabic" w:eastAsia="Times New Roman" w:hAnsi="Traditional Arabic" w:cs="Traditional Arabic"/>
          <w:b/>
          <w:bCs/>
          <w:color w:val="00B050"/>
          <w:sz w:val="32"/>
          <w:szCs w:val="32"/>
          <w:rtl/>
          <w:lang w:eastAsia="fr-FR"/>
        </w:rPr>
        <w:t xml:space="preserve"> التربوية والتعليمية التي دعا إليها وليم جيمس وجون </w:t>
      </w:r>
      <w:proofErr w:type="spellStart"/>
      <w:r w:rsidRPr="00637A91">
        <w:rPr>
          <w:rFonts w:ascii="Traditional Arabic" w:eastAsia="Times New Roman" w:hAnsi="Traditional Arabic" w:cs="Traditional Arabic"/>
          <w:b/>
          <w:bCs/>
          <w:color w:val="00B050"/>
          <w:sz w:val="32"/>
          <w:szCs w:val="32"/>
          <w:rtl/>
          <w:lang w:eastAsia="fr-FR"/>
        </w:rPr>
        <w:t>ديوي</w:t>
      </w:r>
      <w:proofErr w:type="spellEnd"/>
      <w:r w:rsidRPr="00637A91">
        <w:rPr>
          <w:rFonts w:ascii="Traditional Arabic" w:eastAsia="Times New Roman" w:hAnsi="Traditional Arabic" w:cs="Traditional Arabic"/>
          <w:b/>
          <w:bCs/>
          <w:color w:val="00B050"/>
          <w:sz w:val="32"/>
          <w:szCs w:val="32"/>
          <w:rtl/>
          <w:lang w:eastAsia="fr-FR"/>
        </w:rPr>
        <w:t xml:space="preserve"> </w:t>
      </w:r>
      <w:r w:rsidRPr="00637A91">
        <w:rPr>
          <w:rFonts w:ascii="Traditional Arabic" w:eastAsia="Times New Roman" w:hAnsi="Traditional Arabic" w:cs="Traditional Arabic"/>
          <w:b/>
          <w:bCs/>
          <w:color w:val="00B050"/>
          <w:sz w:val="32"/>
          <w:szCs w:val="32"/>
          <w:rtl/>
          <w:lang w:eastAsia="fr-FR" w:bidi="ar-DZ"/>
        </w:rPr>
        <w:t>في الو.م. أ</w:t>
      </w:r>
      <w:r w:rsidR="000F51A6">
        <w:rPr>
          <w:rFonts w:ascii="Traditional Arabic" w:eastAsia="Times New Roman" w:hAnsi="Traditional Arabic" w:cs="Traditional Arabic" w:hint="cs"/>
          <w:b/>
          <w:bCs/>
          <w:color w:val="00B050"/>
          <w:sz w:val="32"/>
          <w:szCs w:val="32"/>
          <w:rtl/>
          <w:lang w:eastAsia="fr-FR" w:bidi="ar-DZ"/>
        </w:rPr>
        <w:t xml:space="preserve"> </w:t>
      </w:r>
      <w:r w:rsidRPr="00637A91">
        <w:rPr>
          <w:rFonts w:ascii="Traditional Arabic" w:eastAsia="Times New Roman" w:hAnsi="Traditional Arabic" w:cs="Traditional Arabic"/>
          <w:b/>
          <w:bCs/>
          <w:color w:val="00B050"/>
          <w:sz w:val="32"/>
          <w:szCs w:val="32"/>
          <w:rtl/>
          <w:lang w:eastAsia="fr-FR"/>
        </w:rPr>
        <w:t xml:space="preserve">على سبيل المثال. أما فرنسا فقد أخذت بالمدرسة </w:t>
      </w:r>
      <w:proofErr w:type="spellStart"/>
      <w:r w:rsidRPr="00637A91">
        <w:rPr>
          <w:rFonts w:ascii="Traditional Arabic" w:eastAsia="Times New Roman" w:hAnsi="Traditional Arabic" w:cs="Traditional Arabic"/>
          <w:b/>
          <w:bCs/>
          <w:color w:val="00B050"/>
          <w:sz w:val="32"/>
          <w:szCs w:val="32"/>
          <w:rtl/>
          <w:lang w:eastAsia="fr-FR"/>
        </w:rPr>
        <w:t>المقاولاتية</w:t>
      </w:r>
      <w:proofErr w:type="spellEnd"/>
      <w:r w:rsidRPr="00637A91">
        <w:rPr>
          <w:rFonts w:ascii="Traditional Arabic" w:eastAsia="Times New Roman" w:hAnsi="Traditional Arabic" w:cs="Traditional Arabic"/>
          <w:b/>
          <w:bCs/>
          <w:color w:val="00B050"/>
          <w:sz w:val="32"/>
          <w:szCs w:val="32"/>
          <w:rtl/>
          <w:lang w:eastAsia="fr-FR"/>
        </w:rPr>
        <w:t xml:space="preserve"> ف</w:t>
      </w:r>
      <w:r w:rsidR="003E3C29" w:rsidRPr="00637A91">
        <w:rPr>
          <w:rFonts w:ascii="Traditional Arabic" w:eastAsia="Times New Roman" w:hAnsi="Traditional Arabic" w:cs="Traditional Arabic"/>
          <w:b/>
          <w:bCs/>
          <w:color w:val="00B050"/>
          <w:sz w:val="32"/>
          <w:szCs w:val="32"/>
          <w:rtl/>
          <w:lang w:eastAsia="fr-FR"/>
        </w:rPr>
        <w:t>ي سنوات التسعين من القرن الماضي.</w:t>
      </w:r>
    </w:p>
    <w:p w:rsidR="00AA246F" w:rsidRDefault="00AA246F" w:rsidP="00927266">
      <w:pPr>
        <w:pStyle w:val="Paragraphedeliste"/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رواد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المقاولاتيّة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Pr="007E3A9D">
        <w:rPr>
          <w:rFonts w:ascii="Traditional Arabic" w:hAnsi="Traditional Arabic" w:cs="Traditional Arabic"/>
          <w:b/>
          <w:bCs/>
          <w:sz w:val="32"/>
          <w:szCs w:val="32"/>
          <w:rtl/>
        </w:rPr>
        <w:t>كرتنـر</w:t>
      </w:r>
      <w:proofErr w:type="spellEnd"/>
      <w:r w:rsidRPr="007E3A9D">
        <w:rPr>
          <w:rFonts w:ascii="Traditional Arabic" w:hAnsi="Traditional Arabic" w:cs="Traditional Arabic"/>
          <w:b/>
          <w:bCs/>
          <w:sz w:val="32"/>
          <w:szCs w:val="32"/>
        </w:rPr>
        <w:t xml:space="preserve"> Gartner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7E3A9D">
        <w:rPr>
          <w:rFonts w:ascii="Traditional Arabic" w:hAnsi="Traditional Arabic" w:cs="Traditional Arabic"/>
          <w:b/>
          <w:bCs/>
          <w:sz w:val="32"/>
          <w:szCs w:val="32"/>
        </w:rPr>
        <w:t>William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 w:rsidRPr="007E3A9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الذي </w:t>
      </w:r>
      <w:r w:rsidRPr="007E3A9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يعتـبر "أن </w:t>
      </w:r>
      <w:proofErr w:type="spellStart"/>
      <w:r w:rsidRPr="007E3A9D">
        <w:rPr>
          <w:rFonts w:ascii="Traditional Arabic" w:hAnsi="Traditional Arabic" w:cs="Traditional Arabic"/>
          <w:b/>
          <w:bCs/>
          <w:sz w:val="32"/>
          <w:szCs w:val="32"/>
          <w:rtl/>
        </w:rPr>
        <w:t>المقاولاتيـة</w:t>
      </w:r>
      <w:proofErr w:type="spellEnd"/>
      <w:r w:rsidRPr="007E3A9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هـي عمليـة إنشـاء منظمـة جديـ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دة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7E3A9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تشـمل مجموع الأعمال الـتي يقـوم مـن خلالهـا المقـاول بتجنيـد وتنسـيق المـوارد المختلفـة مـ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ن معلومـات مـوارد ماليـة وبش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ريّة</w:t>
      </w:r>
      <w:r w:rsidRPr="007E3A9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مـن أجـل تجسـيد فكـرة في شـكل مشـروع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هيكـل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ينتظر منه المصلحة والربح. </w:t>
      </w:r>
    </w:p>
    <w:p w:rsidR="007E3A9D" w:rsidRPr="00664DA1" w:rsidRDefault="002F55AC" w:rsidP="00927266">
      <w:pPr>
        <w:pStyle w:val="NormalWeb"/>
        <w:shd w:val="clear" w:color="auto" w:fill="FFFFFF"/>
        <w:bidi/>
        <w:spacing w:before="120" w:beforeAutospacing="0" w:after="120" w:afterAutospacing="0" w:line="384" w:lineRule="atLeast"/>
        <w:jc w:val="both"/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من روادها أيضا</w:t>
      </w:r>
      <w:r w:rsidR="00AA246F" w:rsidRPr="00AA246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الفيلسوف الأمريكي جون </w:t>
      </w:r>
      <w:proofErr w:type="spellStart"/>
      <w:r w:rsidR="00AA246F" w:rsidRPr="00AA246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ديوي</w:t>
      </w:r>
      <w:proofErr w:type="spellEnd"/>
      <w:r w:rsidR="00AA246F" w:rsidRPr="00AA246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[1859 ـ 1952 م</w:t>
      </w:r>
      <w:proofErr w:type="spellStart"/>
      <w:r w:rsidR="00AA246F" w:rsidRPr="00AA246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]</w:t>
      </w:r>
      <w:proofErr w:type="spellEnd"/>
      <w:r w:rsidR="00AA246F" w:rsidRPr="00AA246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="00CA38A1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الذي وضّح</w:t>
      </w:r>
      <w:r w:rsidR="00AA246F" w:rsidRPr="00AA246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proofErr w:type="spellStart"/>
      <w:r w:rsidR="00CA38A1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"</w:t>
      </w:r>
      <w:proofErr w:type="spellEnd"/>
      <w:r w:rsidR="00CA38A1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="00AA246F" w:rsidRPr="00AA246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أن العقل ليس أداة للمعرفة وإنما هو أداة لتطور الحياة </w:t>
      </w:r>
      <w:proofErr w:type="spellStart"/>
      <w:r w:rsidR="00AA246F" w:rsidRPr="00AA246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وتنميتها؛</w:t>
      </w:r>
      <w:proofErr w:type="spellEnd"/>
      <w:r w:rsidR="00AA246F" w:rsidRPr="00AA246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فليس من وظيفة العقل أن يعرف</w:t>
      </w:r>
      <w:r w:rsidR="00AA246F" w:rsidRPr="00AA246F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فقط</w:t>
      </w:r>
      <w:r w:rsidR="0063335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. وإنما عمل العقل هو خدمة </w:t>
      </w:r>
      <w:proofErr w:type="spellStart"/>
      <w:r w:rsidR="0063335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الحيا</w:t>
      </w:r>
      <w:r w:rsidR="00CA38A1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ة</w:t>
      </w:r>
      <w:r w:rsidR="0063335D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،</w:t>
      </w:r>
      <w:proofErr w:type="spellEnd"/>
      <w:r w:rsidR="0063335D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="00AA246F" w:rsidRPr="00AA246F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والحياة كما هو معلوم هي شاسعة وأنّ المعرفة في مجال مُعين</w:t>
      </w:r>
      <w:r w:rsidR="00BB19D7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واحد هي جزء ضئيل من هذه </w:t>
      </w:r>
      <w:proofErr w:type="spellStart"/>
      <w:r w:rsidR="00BB19D7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الحياة،</w:t>
      </w:r>
      <w:proofErr w:type="spellEnd"/>
      <w:r w:rsidR="00BB19D7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الأمر الذي يتطلّب </w:t>
      </w:r>
      <w:proofErr w:type="spellStart"/>
      <w:r w:rsidR="00BB19D7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تفعيل</w:t>
      </w:r>
      <w:proofErr w:type="spellEnd"/>
      <w:r w:rsidR="00BB19D7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المُخيّلة والإدراك من أجل استغلال كل ما يتضمنها من أجل التفكير في بناء </w:t>
      </w:r>
      <w:r w:rsidR="009237B2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</w:t>
      </w:r>
      <w:r w:rsidR="00BB19D7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مشروع.</w:t>
      </w:r>
    </w:p>
    <w:p w:rsidR="00937283" w:rsidRPr="007E5118" w:rsidRDefault="00937283" w:rsidP="00C83703">
      <w:pPr>
        <w:pStyle w:val="NormalWeb"/>
        <w:shd w:val="clear" w:color="auto" w:fill="FFFFFF"/>
        <w:bidi/>
        <w:spacing w:before="120" w:beforeAutospacing="0" w:after="120" w:afterAutospacing="0" w:line="384" w:lineRule="atLeast"/>
        <w:jc w:val="both"/>
        <w:rPr>
          <w:rFonts w:ascii="Traditional Arabic" w:hAnsi="Traditional Arabic" w:cs="Traditional Arabic"/>
          <w:b/>
          <w:bCs/>
          <w:color w:val="222222"/>
          <w:sz w:val="32"/>
          <w:szCs w:val="32"/>
        </w:rPr>
      </w:pPr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 xml:space="preserve">جون </w:t>
      </w:r>
      <w:proofErr w:type="spellStart"/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>ديوي</w:t>
      </w:r>
      <w:proofErr w:type="spellEnd"/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</w:rPr>
        <w:t xml:space="preserve"> ( John Dewey) </w:t>
      </w:r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>هو مربٍ وفيلسوف وعالم نفس أمريكي وزعيم من زعماء</w:t>
      </w:r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</w:rPr>
        <w:t> </w:t>
      </w:r>
      <w:hyperlink r:id="rId7" w:tooltip="فلسفة براغماتية" w:history="1">
        <w:r w:rsidRPr="007E5118">
          <w:rPr>
            <w:rStyle w:val="Lienhypertexte"/>
            <w:rFonts w:ascii="Traditional Arabic" w:hAnsi="Traditional Arabic" w:cs="Traditional Arabic"/>
            <w:b/>
            <w:bCs/>
            <w:color w:val="0B0080"/>
            <w:sz w:val="32"/>
            <w:szCs w:val="32"/>
            <w:rtl/>
          </w:rPr>
          <w:t xml:space="preserve">الفلسفة </w:t>
        </w:r>
        <w:proofErr w:type="spellStart"/>
        <w:r w:rsidRPr="007E5118">
          <w:rPr>
            <w:rStyle w:val="Lienhypertexte"/>
            <w:rFonts w:ascii="Traditional Arabic" w:hAnsi="Traditional Arabic" w:cs="Traditional Arabic"/>
            <w:b/>
            <w:bCs/>
            <w:color w:val="0B0080"/>
            <w:sz w:val="32"/>
            <w:szCs w:val="32"/>
            <w:rtl/>
          </w:rPr>
          <w:t>البراغماتية</w:t>
        </w:r>
        <w:proofErr w:type="spellEnd"/>
      </w:hyperlink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</w:rPr>
        <w:t xml:space="preserve">. </w:t>
      </w:r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>ويعتبر من أوائل المؤسسين لها.</w:t>
      </w:r>
      <w:r w:rsidR="000835C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rtl/>
        </w:rPr>
        <w:t xml:space="preserve"> </w:t>
      </w:r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 xml:space="preserve">يعتبر جون </w:t>
      </w:r>
      <w:proofErr w:type="spellStart"/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>ديوي</w:t>
      </w:r>
      <w:proofErr w:type="spellEnd"/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 xml:space="preserve"> من أشهر أعلام التربية الحديثة على المستوى العالمي. </w:t>
      </w:r>
      <w:proofErr w:type="gramStart"/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>ارتبط</w:t>
      </w:r>
      <w:proofErr w:type="gramEnd"/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 xml:space="preserve"> اسمه بفلسفة التربية لأنه خاض في تحديد الغرض من التعليم وأفاض في الحديث عن ربط النظريات بالواقع من غير الخضوع للنظام الواقع وا</w:t>
      </w:r>
      <w:r w:rsidR="002714B4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 xml:space="preserve">لتقاليد </w:t>
      </w:r>
      <w:proofErr w:type="spellStart"/>
      <w:r w:rsidR="002714B4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>الموروثة</w:t>
      </w:r>
      <w:r w:rsidR="00CA77BF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rtl/>
        </w:rPr>
        <w:t>،</w:t>
      </w:r>
      <w:proofErr w:type="spellEnd"/>
      <w:r w:rsidR="00CA77BF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rtl/>
        </w:rPr>
        <w:t xml:space="preserve"> إذ يُمكن للتقاليد</w:t>
      </w:r>
      <w:r w:rsidR="000835C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rtl/>
        </w:rPr>
        <w:t xml:space="preserve"> حسب نظرته</w:t>
      </w:r>
      <w:r w:rsidR="00CA77BF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rtl/>
        </w:rPr>
        <w:t xml:space="preserve"> أن تشكّل أغلالا بسلبياتِها</w:t>
      </w:r>
      <w:r w:rsidR="002716F9"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 xml:space="preserve">. </w:t>
      </w:r>
      <w:r w:rsidR="002716F9" w:rsidRPr="00AE7B3E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فهو الأب الروحي للتربية </w:t>
      </w:r>
      <w:proofErr w:type="spellStart"/>
      <w:r w:rsidR="00464253" w:rsidRPr="00AE7B3E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البراجماتية</w:t>
      </w:r>
      <w:proofErr w:type="spellEnd"/>
      <w:r w:rsidR="00464253" w:rsidRPr="00AE7B3E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</w:t>
      </w:r>
      <w:proofErr w:type="spellStart"/>
      <w:r w:rsidR="00464253" w:rsidRPr="00AE7B3E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و</w:t>
      </w:r>
      <w:r w:rsidR="002716F9" w:rsidRPr="00AE7B3E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التقد</w:t>
      </w:r>
      <w:r w:rsidR="00464253" w:rsidRPr="00AE7B3E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مية</w:t>
      </w:r>
      <w:r w:rsidR="00C87CF1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rtl/>
        </w:rPr>
        <w:t>،</w:t>
      </w:r>
      <w:proofErr w:type="spellEnd"/>
      <w:r w:rsidR="00464253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 xml:space="preserve"> </w:t>
      </w:r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>وهو من أوائل الذين أسسوا في أمريكا المدارس التجريبية بالاشتراك مع زوج</w:t>
      </w:r>
      <w:r w:rsidR="00C83703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>ته في جامعة شيكاغو</w:t>
      </w:r>
      <w:r w:rsidR="00C83703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rtl/>
        </w:rPr>
        <w:t>.</w:t>
      </w:r>
    </w:p>
    <w:p w:rsidR="00937283" w:rsidRPr="00E2500C" w:rsidRDefault="00C83703" w:rsidP="00C372DA">
      <w:pPr>
        <w:pStyle w:val="NormalWeb"/>
        <w:shd w:val="clear" w:color="auto" w:fill="FFFFFF"/>
        <w:bidi/>
        <w:spacing w:before="120" w:beforeAutospacing="0" w:after="120" w:afterAutospacing="0" w:line="384" w:lineRule="atLeast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</w:pPr>
      <w:r w:rsidRPr="00AE7B3E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lastRenderedPageBreak/>
        <w:t>و</w:t>
      </w:r>
      <w:r w:rsidRPr="00AE7B3E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التعليم التقدمي</w:t>
      </w:r>
      <w:r w:rsidR="00937283"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 xml:space="preserve"> هي حركة نمت وتطورت من محاولات إصلاح التعليم الأمريكي بين أواخر القرن التاسع عشر ومنتصف القرن </w:t>
      </w:r>
      <w:proofErr w:type="spellStart"/>
      <w:r w:rsidR="00937283"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>العشرين،</w:t>
      </w:r>
      <w:proofErr w:type="spellEnd"/>
      <w:r w:rsidR="00937283"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 xml:space="preserve"> وتعو</w:t>
      </w:r>
      <w:r w:rsidR="003D5A3B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>د جذورها إلى فلاسفة عصر النهضة</w:t>
      </w:r>
      <w:r w:rsidR="003D5A3B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rtl/>
        </w:rPr>
        <w:t xml:space="preserve"> </w:t>
      </w:r>
      <w:r w:rsidR="00EC6220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rtl/>
        </w:rPr>
        <w:t xml:space="preserve">مع </w:t>
      </w:r>
      <w:r w:rsidR="003D5A3B" w:rsidRPr="00E2500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التربويين أمثال</w:t>
      </w:r>
      <w:r w:rsidR="00937283" w:rsidRPr="00E2500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الفيلسوف التربوي</w:t>
      </w:r>
      <w:r w:rsidR="00937283" w:rsidRPr="00E2500C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t> </w:t>
      </w:r>
      <w:hyperlink r:id="rId8" w:tooltip="جان جاك روسو" w:history="1">
        <w:r w:rsidR="00937283" w:rsidRPr="00E2500C">
          <w:rPr>
            <w:rStyle w:val="Lienhypertexte"/>
            <w:rFonts w:ascii="Traditional Arabic" w:hAnsi="Traditional Arabic" w:cs="Traditional Arabic"/>
            <w:b/>
            <w:bCs/>
            <w:color w:val="FF0000"/>
            <w:sz w:val="32"/>
            <w:szCs w:val="32"/>
            <w:rtl/>
          </w:rPr>
          <w:t>جان جاك روسو</w:t>
        </w:r>
      </w:hyperlink>
      <w:r w:rsidR="00937283" w:rsidRPr="00E2500C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t> </w:t>
      </w:r>
      <w:r w:rsidR="00937283" w:rsidRPr="00E2500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وكذلك</w:t>
      </w:r>
      <w:r w:rsidR="00937283" w:rsidRPr="00E2500C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t> </w:t>
      </w:r>
      <w:hyperlink r:id="rId9" w:tooltip="يوهان بستالوزي (الصفحة غير موجودة)" w:history="1">
        <w:proofErr w:type="spellStart"/>
        <w:r w:rsidR="00937283" w:rsidRPr="00E2500C">
          <w:rPr>
            <w:rStyle w:val="Lienhypertexte"/>
            <w:rFonts w:ascii="Traditional Arabic" w:hAnsi="Traditional Arabic" w:cs="Traditional Arabic"/>
            <w:b/>
            <w:bCs/>
            <w:color w:val="FF0000"/>
            <w:sz w:val="32"/>
            <w:szCs w:val="32"/>
            <w:rtl/>
          </w:rPr>
          <w:t>يوهان</w:t>
        </w:r>
        <w:proofErr w:type="spellEnd"/>
        <w:r w:rsidR="00937283" w:rsidRPr="00E2500C">
          <w:rPr>
            <w:rStyle w:val="Lienhypertexte"/>
            <w:rFonts w:ascii="Traditional Arabic" w:hAnsi="Traditional Arabic" w:cs="Traditional Arabic"/>
            <w:b/>
            <w:bCs/>
            <w:color w:val="FF0000"/>
            <w:sz w:val="32"/>
            <w:szCs w:val="32"/>
            <w:rtl/>
          </w:rPr>
          <w:t xml:space="preserve"> </w:t>
        </w:r>
        <w:proofErr w:type="spellStart"/>
        <w:r w:rsidR="00937283" w:rsidRPr="00E2500C">
          <w:rPr>
            <w:rStyle w:val="Lienhypertexte"/>
            <w:rFonts w:ascii="Traditional Arabic" w:hAnsi="Traditional Arabic" w:cs="Traditional Arabic"/>
            <w:b/>
            <w:bCs/>
            <w:color w:val="FF0000"/>
            <w:sz w:val="32"/>
            <w:szCs w:val="32"/>
            <w:rtl/>
          </w:rPr>
          <w:t>بستالوزي</w:t>
        </w:r>
        <w:proofErr w:type="spellEnd"/>
      </w:hyperlink>
      <w:r w:rsidR="00937283" w:rsidRPr="00E2500C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t> </w:t>
      </w:r>
      <w:hyperlink r:id="rId10" w:tooltip="فريدريك فرويبل (الصفحة غير موجودة)" w:history="1">
        <w:r w:rsidR="005943F1" w:rsidRPr="00E2500C">
          <w:rPr>
            <w:rStyle w:val="Lienhypertexte"/>
            <w:rFonts w:ascii="Traditional Arabic" w:hAnsi="Traditional Arabic" w:cs="Traditional Arabic"/>
            <w:b/>
            <w:bCs/>
            <w:color w:val="FF0000"/>
            <w:sz w:val="32"/>
            <w:szCs w:val="32"/>
            <w:rtl/>
          </w:rPr>
          <w:t>وفريدريك فرو</w:t>
        </w:r>
        <w:r w:rsidR="00937283" w:rsidRPr="00E2500C">
          <w:rPr>
            <w:rStyle w:val="Lienhypertexte"/>
            <w:rFonts w:ascii="Traditional Arabic" w:hAnsi="Traditional Arabic" w:cs="Traditional Arabic"/>
            <w:b/>
            <w:bCs/>
            <w:color w:val="FF0000"/>
            <w:sz w:val="32"/>
            <w:szCs w:val="32"/>
            <w:rtl/>
          </w:rPr>
          <w:t>بل</w:t>
        </w:r>
      </w:hyperlink>
      <w:r w:rsidR="00C372DA" w:rsidRPr="00E2500C">
        <w:rPr>
          <w:rFonts w:hint="cs"/>
          <w:b/>
          <w:bCs/>
          <w:color w:val="FF0000"/>
          <w:rtl/>
        </w:rPr>
        <w:t xml:space="preserve"> والطبيبة المربية ماريا </w:t>
      </w:r>
      <w:proofErr w:type="spellStart"/>
      <w:r w:rsidR="00C372DA" w:rsidRPr="00E2500C">
        <w:rPr>
          <w:rFonts w:hint="cs"/>
          <w:b/>
          <w:bCs/>
          <w:color w:val="FF0000"/>
          <w:rtl/>
        </w:rPr>
        <w:t>مونتيصوري</w:t>
      </w:r>
      <w:proofErr w:type="spellEnd"/>
      <w:r w:rsidR="00C372DA" w:rsidRPr="00E2500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.</w:t>
      </w:r>
    </w:p>
    <w:p w:rsidR="00F87AEF" w:rsidRPr="007E5118" w:rsidRDefault="00937283" w:rsidP="00B5110A">
      <w:pPr>
        <w:pStyle w:val="NormalWeb"/>
        <w:shd w:val="clear" w:color="auto" w:fill="FFFFFF"/>
        <w:bidi/>
        <w:spacing w:before="120" w:beforeAutospacing="0" w:after="120" w:afterAutospacing="0" w:line="384" w:lineRule="atLeast"/>
        <w:jc w:val="both"/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</w:pPr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 xml:space="preserve">ومن الجدير بالذكر أنه ظهرت حركات تعليمية مشابهة في </w:t>
      </w:r>
      <w:proofErr w:type="gramStart"/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>أ</w:t>
      </w:r>
      <w:r w:rsidR="003D033A">
        <w:rPr>
          <w:rFonts w:ascii="Traditional Arabic" w:hAnsi="Traditional Arabic" w:cs="Traditional Arabic"/>
          <w:b/>
          <w:bCs/>
          <w:color w:val="222222"/>
          <w:sz w:val="32"/>
          <w:szCs w:val="32"/>
          <w:rtl/>
        </w:rPr>
        <w:t>وروبا</w:t>
      </w:r>
      <w:r w:rsidR="003D033A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rtl/>
        </w:rPr>
        <w:t xml:space="preserve">  تكلّمت</w:t>
      </w:r>
      <w:proofErr w:type="gramEnd"/>
      <w:r w:rsidR="00561C76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rtl/>
        </w:rPr>
        <w:t xml:space="preserve"> مثلا على</w:t>
      </w:r>
      <w:r w:rsidRPr="007E511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أسلوب الصف المفتوح</w:t>
      </w:r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</w:rPr>
        <w:t xml:space="preserve"> </w:t>
      </w:r>
      <w:r w:rsidRPr="007E5118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t xml:space="preserve">(open </w:t>
      </w:r>
      <w:proofErr w:type="spellStart"/>
      <w:r w:rsidRPr="007E5118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t>classroom</w:t>
      </w:r>
      <w:proofErr w:type="spellEnd"/>
      <w:r w:rsidRPr="007E5118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t>)</w:t>
      </w:r>
      <w:r w:rsidR="00B5110A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.</w:t>
      </w:r>
    </w:p>
    <w:p w:rsidR="00F87AEF" w:rsidRPr="00247FE9" w:rsidRDefault="00F87AEF" w:rsidP="00927266">
      <w:pPr>
        <w:pStyle w:val="NormalWeb"/>
        <w:shd w:val="clear" w:color="auto" w:fill="FFFFFF"/>
        <w:bidi/>
        <w:spacing w:before="120" w:beforeAutospacing="0" w:after="120" w:afterAutospacing="0" w:line="384" w:lineRule="atLeast"/>
        <w:jc w:val="both"/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</w:pPr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أما</w:t>
      </w:r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</w:rPr>
        <w:t> </w:t>
      </w:r>
      <w:r w:rsidR="00F87112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 بخصوص </w:t>
      </w:r>
      <w:hyperlink r:id="rId11" w:tooltip="جون ديوي" w:history="1">
        <w:r w:rsidRPr="007E5118">
          <w:rPr>
            <w:rStyle w:val="Lienhypertexte"/>
            <w:rFonts w:ascii="Traditional Arabic" w:hAnsi="Traditional Arabic" w:cs="Traditional Arabic"/>
            <w:b/>
            <w:bCs/>
            <w:color w:val="0B0080"/>
            <w:sz w:val="32"/>
            <w:szCs w:val="32"/>
            <w:shd w:val="clear" w:color="auto" w:fill="FFFFFF"/>
            <w:rtl/>
          </w:rPr>
          <w:t xml:space="preserve">جون </w:t>
        </w:r>
        <w:proofErr w:type="spellStart"/>
        <w:r w:rsidRPr="007E5118">
          <w:rPr>
            <w:rStyle w:val="Lienhypertexte"/>
            <w:rFonts w:ascii="Traditional Arabic" w:hAnsi="Traditional Arabic" w:cs="Traditional Arabic"/>
            <w:b/>
            <w:bCs/>
            <w:color w:val="0B0080"/>
            <w:sz w:val="32"/>
            <w:szCs w:val="32"/>
            <w:shd w:val="clear" w:color="auto" w:fill="FFFFFF"/>
            <w:rtl/>
          </w:rPr>
          <w:t>ديوي</w:t>
        </w:r>
        <w:proofErr w:type="spellEnd"/>
      </w:hyperlink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</w:rPr>
        <w:t> </w:t>
      </w:r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فقد وصف </w:t>
      </w:r>
      <w:proofErr w:type="spellStart"/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البراجماتية</w:t>
      </w:r>
      <w:proofErr w:type="spellEnd"/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بأنها</w:t>
      </w:r>
      <w:r w:rsidRPr="007E5118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</w:rPr>
        <w:t xml:space="preserve"> " «</w:t>
      </w:r>
      <w:r w:rsidRPr="007E5118">
        <w:rPr>
          <w:rFonts w:ascii="Traditional Arabic" w:hAnsi="Traditional Arabic" w:cs="Traditional Arabic"/>
          <w:b/>
          <w:bCs/>
          <w:i/>
          <w:iCs/>
          <w:color w:val="222222"/>
          <w:spacing w:val="8"/>
          <w:sz w:val="32"/>
          <w:szCs w:val="32"/>
          <w:shd w:val="clear" w:color="auto" w:fill="FFFFFF"/>
          <w:rtl/>
        </w:rPr>
        <w:t>فلسفة معاكسة للفلسفة القديمة التي تبدأ بالتصورات</w:t>
      </w:r>
      <w:r w:rsidRPr="007E5118">
        <w:rPr>
          <w:rFonts w:ascii="Traditional Arabic" w:hAnsi="Traditional Arabic" w:cs="Traditional Arabic" w:hint="cs"/>
          <w:b/>
          <w:bCs/>
          <w:i/>
          <w:iCs/>
          <w:color w:val="222222"/>
          <w:spacing w:val="8"/>
          <w:sz w:val="32"/>
          <w:szCs w:val="32"/>
          <w:shd w:val="clear" w:color="auto" w:fill="FFFFFF"/>
          <w:rtl/>
          <w:lang w:bidi="ar-DZ"/>
        </w:rPr>
        <w:t xml:space="preserve"> والمثالية</w:t>
      </w:r>
      <w:proofErr w:type="spellStart"/>
      <w:r w:rsidRPr="007E5118">
        <w:rPr>
          <w:rFonts w:ascii="Traditional Arabic" w:hAnsi="Traditional Arabic" w:cs="Traditional Arabic"/>
          <w:b/>
          <w:bCs/>
          <w:i/>
          <w:iCs/>
          <w:color w:val="222222"/>
          <w:spacing w:val="8"/>
          <w:sz w:val="32"/>
          <w:szCs w:val="32"/>
          <w:shd w:val="clear" w:color="auto" w:fill="FFFFFF"/>
          <w:rtl/>
        </w:rPr>
        <w:t>،</w:t>
      </w:r>
      <w:proofErr w:type="spellEnd"/>
      <w:r w:rsidRPr="00E15354">
        <w:rPr>
          <w:rFonts w:ascii="Traditional Arabic" w:hAnsi="Traditional Arabic" w:cs="Traditional Arabic"/>
          <w:i/>
          <w:iCs/>
          <w:color w:val="222222"/>
          <w:spacing w:val="8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F87AEF">
        <w:rPr>
          <w:rFonts w:ascii="Traditional Arabic" w:hAnsi="Traditional Arabic" w:cs="Traditional Arabic"/>
          <w:b/>
          <w:bCs/>
          <w:i/>
          <w:iCs/>
          <w:spacing w:val="8"/>
          <w:sz w:val="32"/>
          <w:szCs w:val="32"/>
          <w:shd w:val="clear" w:color="auto" w:fill="FFFFFF"/>
          <w:rtl/>
        </w:rPr>
        <w:t>،</w:t>
      </w:r>
      <w:proofErr w:type="spellEnd"/>
      <w:r w:rsidRPr="00F87AEF">
        <w:rPr>
          <w:rFonts w:ascii="Traditional Arabic" w:hAnsi="Traditional Arabic" w:cs="Traditional Arabic"/>
          <w:b/>
          <w:bCs/>
          <w:i/>
          <w:iCs/>
          <w:spacing w:val="8"/>
          <w:sz w:val="32"/>
          <w:szCs w:val="32"/>
          <w:shd w:val="clear" w:color="auto" w:fill="FFFFFF"/>
          <w:rtl/>
        </w:rPr>
        <w:t xml:space="preserve"> فهي تدعُ الواقع ي</w:t>
      </w:r>
      <w:r w:rsidR="003D144B">
        <w:rPr>
          <w:rFonts w:ascii="Traditional Arabic" w:hAnsi="Traditional Arabic" w:cs="Traditional Arabic" w:hint="cs"/>
          <w:b/>
          <w:bCs/>
          <w:i/>
          <w:iCs/>
          <w:spacing w:val="8"/>
          <w:sz w:val="32"/>
          <w:szCs w:val="32"/>
          <w:shd w:val="clear" w:color="auto" w:fill="FFFFFF"/>
          <w:rtl/>
        </w:rPr>
        <w:t>َ</w:t>
      </w:r>
      <w:r w:rsidRPr="00F87AEF">
        <w:rPr>
          <w:rFonts w:ascii="Traditional Arabic" w:hAnsi="Traditional Arabic" w:cs="Traditional Arabic"/>
          <w:b/>
          <w:bCs/>
          <w:i/>
          <w:iCs/>
          <w:spacing w:val="8"/>
          <w:sz w:val="32"/>
          <w:szCs w:val="32"/>
          <w:shd w:val="clear" w:color="auto" w:fill="FFFFFF"/>
          <w:rtl/>
        </w:rPr>
        <w:t>فرض على الب</w:t>
      </w:r>
      <w:r w:rsidR="003D144B">
        <w:rPr>
          <w:rFonts w:ascii="Traditional Arabic" w:hAnsi="Traditional Arabic" w:cs="Traditional Arabic"/>
          <w:b/>
          <w:bCs/>
          <w:i/>
          <w:iCs/>
          <w:spacing w:val="8"/>
          <w:sz w:val="32"/>
          <w:szCs w:val="32"/>
          <w:shd w:val="clear" w:color="auto" w:fill="FFFFFF"/>
          <w:rtl/>
        </w:rPr>
        <w:t xml:space="preserve">شر معنى </w:t>
      </w:r>
      <w:proofErr w:type="spellStart"/>
      <w:r w:rsidR="003D144B">
        <w:rPr>
          <w:rFonts w:ascii="Traditional Arabic" w:hAnsi="Traditional Arabic" w:cs="Traditional Arabic"/>
          <w:b/>
          <w:bCs/>
          <w:i/>
          <w:iCs/>
          <w:spacing w:val="8"/>
          <w:sz w:val="32"/>
          <w:szCs w:val="32"/>
          <w:shd w:val="clear" w:color="auto" w:fill="FFFFFF"/>
          <w:rtl/>
        </w:rPr>
        <w:t>الحقيقة،</w:t>
      </w:r>
      <w:proofErr w:type="spellEnd"/>
      <w:r w:rsidR="003D144B">
        <w:rPr>
          <w:rFonts w:ascii="Traditional Arabic" w:hAnsi="Traditional Arabic" w:cs="Traditional Arabic"/>
          <w:b/>
          <w:bCs/>
          <w:i/>
          <w:iCs/>
          <w:spacing w:val="8"/>
          <w:sz w:val="32"/>
          <w:szCs w:val="32"/>
          <w:shd w:val="clear" w:color="auto" w:fill="FFFFFF"/>
          <w:rtl/>
        </w:rPr>
        <w:t xml:space="preserve"> وليس هناك</w:t>
      </w:r>
      <w:r w:rsidRPr="00F87AEF">
        <w:rPr>
          <w:rFonts w:ascii="Traditional Arabic" w:hAnsi="Traditional Arabic" w:cs="Traditional Arabic"/>
          <w:b/>
          <w:bCs/>
          <w:i/>
          <w:iCs/>
          <w:spacing w:val="8"/>
          <w:sz w:val="32"/>
          <w:szCs w:val="32"/>
          <w:shd w:val="clear" w:color="auto" w:fill="FFFFFF"/>
          <w:rtl/>
        </w:rPr>
        <w:t xml:space="preserve"> حقيقة ابتدائية تفرض نفسها على الواقع</w:t>
      </w:r>
      <w:r w:rsidR="00247FE9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كالحقيقة التقليدية أو </w:t>
      </w:r>
      <w:proofErr w:type="spellStart"/>
      <w:r w:rsidR="00247FE9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الأفكا</w:t>
      </w:r>
      <w:r w:rsidR="00EE5113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ر،</w:t>
      </w:r>
      <w:proofErr w:type="spellEnd"/>
      <w:r w:rsidR="00EE5113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بحيث يُمكن تجاوز هذه </w:t>
      </w:r>
      <w:proofErr w:type="spellStart"/>
      <w:r w:rsidR="00EE5113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الأفكار،</w:t>
      </w:r>
      <w:proofErr w:type="spellEnd"/>
      <w:r w:rsidR="00EE5113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بالخصوص إذا كانت غير فعّالة</w:t>
      </w:r>
      <w:r w:rsidR="00DF0480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وجامدة</w:t>
      </w:r>
      <w:r w:rsidR="00EE5113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.</w:t>
      </w:r>
    </w:p>
    <w:p w:rsidR="00E15354" w:rsidRPr="00637A91" w:rsidRDefault="00E15354" w:rsidP="00927266">
      <w:pPr>
        <w:pStyle w:val="NormalWeb"/>
        <w:shd w:val="clear" w:color="auto" w:fill="FFFFFF"/>
        <w:bidi/>
        <w:spacing w:before="120" w:beforeAutospacing="0" w:after="120" w:afterAutospacing="0" w:line="384" w:lineRule="atLeast"/>
        <w:jc w:val="both"/>
        <w:rPr>
          <w:rFonts w:ascii="Traditional Arabic" w:hAnsi="Traditional Arabic" w:cs="Traditional Arabic"/>
          <w:color w:val="222222"/>
          <w:sz w:val="32"/>
          <w:szCs w:val="32"/>
          <w:rtl/>
          <w:lang w:bidi="ar-DZ"/>
        </w:rPr>
      </w:pPr>
    </w:p>
    <w:p w:rsidR="005B397A" w:rsidRPr="00412D56" w:rsidRDefault="00937283" w:rsidP="00927266">
      <w:pPr>
        <w:pStyle w:val="NormalWeb"/>
        <w:shd w:val="clear" w:color="auto" w:fill="FFFFFF"/>
        <w:bidi/>
        <w:spacing w:before="120" w:beforeAutospacing="0" w:after="120" w:afterAutospacing="0" w:line="384" w:lineRule="atLeast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r>
        <w:rPr>
          <w:rFonts w:ascii="Arial" w:hAnsi="Arial" w:cs="Arial"/>
          <w:color w:val="222222"/>
          <w:sz w:val="16"/>
          <w:szCs w:val="16"/>
        </w:rPr>
        <w:t xml:space="preserve"> </w:t>
      </w:r>
      <w:r w:rsidR="00830D5B" w:rsidRPr="00412D56">
        <w:rPr>
          <w:rFonts w:ascii="Arial" w:hAnsi="Arial" w:cs="Arial" w:hint="cs"/>
          <w:b/>
          <w:bCs/>
          <w:color w:val="222222"/>
          <w:sz w:val="32"/>
          <w:szCs w:val="32"/>
          <w:u w:val="single"/>
          <w:rtl/>
        </w:rPr>
        <w:t>3</w:t>
      </w:r>
      <w:proofErr w:type="spellStart"/>
      <w:r w:rsidR="00830D5B" w:rsidRPr="00412D56">
        <w:rPr>
          <w:rFonts w:ascii="Arial" w:hAnsi="Arial" w:cs="Arial" w:hint="cs"/>
          <w:b/>
          <w:bCs/>
          <w:color w:val="222222"/>
          <w:sz w:val="32"/>
          <w:szCs w:val="32"/>
          <w:u w:val="single"/>
          <w:rtl/>
        </w:rPr>
        <w:t>)</w:t>
      </w:r>
      <w:proofErr w:type="spellEnd"/>
      <w:r w:rsidR="00830D5B" w:rsidRPr="00412D56">
        <w:rPr>
          <w:rFonts w:ascii="Arial" w:hAnsi="Arial" w:cs="Arial" w:hint="cs"/>
          <w:b/>
          <w:bCs/>
          <w:color w:val="222222"/>
          <w:sz w:val="32"/>
          <w:szCs w:val="32"/>
          <w:u w:val="single"/>
          <w:rtl/>
        </w:rPr>
        <w:t xml:space="preserve"> </w:t>
      </w:r>
      <w:r w:rsidR="005B397A" w:rsidRPr="00412D56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معايير وم</w:t>
      </w:r>
      <w:r w:rsidR="00D9078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قوّمات </w:t>
      </w:r>
      <w:proofErr w:type="spellStart"/>
      <w:r w:rsidR="00D9078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المقاولاتيّة</w:t>
      </w:r>
      <w:proofErr w:type="spellEnd"/>
      <w:r w:rsidR="00D9078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في التربيّة</w:t>
      </w:r>
      <w:r w:rsidR="00D9078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:</w:t>
      </w:r>
    </w:p>
    <w:p w:rsidR="00CF3CB3" w:rsidRDefault="00460284" w:rsidP="006B0663">
      <w:pPr>
        <w:pStyle w:val="Paragraphedeliste"/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الثقة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بالنفس،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الرغبة في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التجديد،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القدرة على تجاوز الهيبة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والخوف،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="007864AF"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</w:t>
      </w:r>
      <w:r w:rsidR="00C4418D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عقلانية</w:t>
      </w:r>
      <w:r w:rsidR="00C4418D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،</w:t>
      </w:r>
      <w:proofErr w:type="spellEnd"/>
      <w:r w:rsidR="00C4418D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="009D3EC9"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التنظيم</w:t>
      </w:r>
      <w:r w:rsidR="00DF688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،</w:t>
      </w:r>
      <w:proofErr w:type="spellEnd"/>
      <w:r w:rsidR="00DF688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="00DF6889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التخطيط،</w:t>
      </w:r>
      <w:proofErr w:type="spellEnd"/>
      <w:r w:rsidR="00DF6889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="00DF6889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التدبير،</w:t>
      </w:r>
      <w:proofErr w:type="spellEnd"/>
      <w:r w:rsidR="00DF6889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="009D3EC9"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التنسيق</w:t>
      </w:r>
      <w:r w:rsidR="00DF6889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،</w:t>
      </w:r>
      <w:proofErr w:type="spellEnd"/>
      <w:r w:rsidR="00DF6889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="00DF6889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التقويم،</w:t>
      </w:r>
      <w:proofErr w:type="spellEnd"/>
      <w:r w:rsidR="00DF6889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="007864AF"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الجودة</w:t>
      </w:r>
      <w:r w:rsidR="00EB4D30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،</w:t>
      </w:r>
      <w:proofErr w:type="spellEnd"/>
      <w:r w:rsidR="00EB4D30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="00DF6889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الكفاءة،</w:t>
      </w:r>
      <w:proofErr w:type="spellEnd"/>
      <w:r w:rsidR="00DF6889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="00EB4D30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الشراكة،</w:t>
      </w:r>
      <w:proofErr w:type="spellEnd"/>
      <w:r w:rsidR="00EB4D30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="00EB4D30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الإبداع</w:t>
      </w:r>
      <w:r w:rsidR="00DF6889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،</w:t>
      </w:r>
      <w:proofErr w:type="spellEnd"/>
      <w:r w:rsidR="00DF6889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تسطير </w:t>
      </w:r>
      <w:proofErr w:type="spellStart"/>
      <w:r w:rsidR="00DF6889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الأهداف،</w:t>
      </w:r>
      <w:proofErr w:type="spellEnd"/>
      <w:r w:rsidR="00DF6889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تطبيق العلم </w:t>
      </w:r>
      <w:proofErr w:type="spellStart"/>
      <w:r w:rsidR="00DF6889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والمعرفة،</w:t>
      </w:r>
      <w:proofErr w:type="spellEnd"/>
      <w:r w:rsidR="00DF6889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r w:rsidR="007864AF"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توفير الإمكانيات اللازمة ال</w:t>
      </w:r>
      <w:r w:rsidR="00DF6889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بشرية والمالية والمادية التقنية</w:t>
      </w:r>
      <w:r w:rsidR="007864AF"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. فتقوم المقاو</w:t>
      </w:r>
      <w:r w:rsidR="00B9653D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لة على الرأسمال الثقافي </w:t>
      </w:r>
      <w:proofErr w:type="spellStart"/>
      <w:r w:rsidR="00B9653D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والعلمي،</w:t>
      </w:r>
      <w:proofErr w:type="spellEnd"/>
      <w:r w:rsidR="00B9653D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وتوظيف الآليات </w:t>
      </w:r>
      <w:proofErr w:type="spellStart"/>
      <w:r w:rsidR="00B9653D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التقنية،</w:t>
      </w:r>
      <w:proofErr w:type="spellEnd"/>
      <w:r w:rsidR="00B9653D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r w:rsidR="00B9653D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ثم </w:t>
      </w:r>
      <w:proofErr w:type="spellStart"/>
      <w:r w:rsidR="007864AF"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تأطير</w:t>
      </w:r>
      <w:proofErr w:type="spellEnd"/>
      <w:r w:rsidR="007864AF"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r w:rsidR="00B9653D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الموارد البشرية</w:t>
      </w:r>
      <w:r w:rsidR="00B9653D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.</w:t>
      </w:r>
    </w:p>
    <w:p w:rsidR="006B0663" w:rsidRPr="006B0663" w:rsidRDefault="006B0663" w:rsidP="006B0663">
      <w:pPr>
        <w:pStyle w:val="Paragraphedeliste"/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</w:p>
    <w:p w:rsidR="00782444" w:rsidRDefault="00782444" w:rsidP="00927266">
      <w:pPr>
        <w:pStyle w:val="Paragraphedeliste"/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 w:bidi="ar-DZ"/>
        </w:rPr>
      </w:pPr>
      <w:proofErr w:type="gramStart"/>
      <w:r w:rsidRPr="00782444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t>العقلانيّة</w:t>
      </w:r>
      <w:proofErr w:type="gramEnd"/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>:</w:t>
      </w:r>
    </w:p>
    <w:p w:rsidR="002761C8" w:rsidRPr="00782444" w:rsidRDefault="006554D7" w:rsidP="00927266">
      <w:pPr>
        <w:pStyle w:val="Paragraphedeliste"/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 w:bidi="ar-DZ"/>
        </w:rPr>
      </w:pPr>
      <w:proofErr w:type="gramStart"/>
      <w:r w:rsidRPr="00782444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 w:bidi="ar-DZ"/>
        </w:rPr>
        <w:t>ه</w:t>
      </w:r>
      <w:r w:rsidR="00122ECE">
        <w:rPr>
          <w:rFonts w:ascii="Simplified Arabic" w:hAnsi="Simplified Arabic" w:cs="Simplified Arabic"/>
          <w:color w:val="202122"/>
          <w:sz w:val="24"/>
          <w:szCs w:val="24"/>
          <w:shd w:val="clear" w:color="auto" w:fill="FFFFFF"/>
          <w:rtl/>
        </w:rPr>
        <w:t>ي</w:t>
      </w:r>
      <w:proofErr w:type="gramEnd"/>
      <w:r w:rsidR="00122ECE">
        <w:rPr>
          <w:rFonts w:ascii="Simplified Arabic" w:hAnsi="Simplified Arabic" w:cs="Simplified Arabic"/>
          <w:color w:val="202122"/>
          <w:sz w:val="24"/>
          <w:szCs w:val="24"/>
          <w:shd w:val="clear" w:color="auto" w:fill="FFFFFF"/>
          <w:rtl/>
        </w:rPr>
        <w:t xml:space="preserve"> النظرة المعرفية التي ت</w:t>
      </w:r>
      <w:r w:rsidR="00122ECE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>َعتبر</w:t>
      </w:r>
      <w:r w:rsidR="00782444" w:rsidRPr="00782444">
        <w:rPr>
          <w:rFonts w:ascii="Simplified Arabic" w:hAnsi="Simplified Arabic" w:cs="Simplified Arabic"/>
          <w:color w:val="202122"/>
          <w:sz w:val="24"/>
          <w:szCs w:val="24"/>
          <w:shd w:val="clear" w:color="auto" w:fill="FFFFFF"/>
          <w:rtl/>
        </w:rPr>
        <w:t xml:space="preserve"> المنط</w:t>
      </w:r>
      <w:r w:rsidR="00782444" w:rsidRPr="00782444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>ق و</w:t>
      </w:r>
      <w:hyperlink r:id="rId12" w:tooltip="عقل" w:history="1">
        <w:r w:rsidRPr="00782444">
          <w:rPr>
            <w:rStyle w:val="Lienhypertexte"/>
            <w:rFonts w:ascii="Simplified Arabic" w:hAnsi="Simplified Arabic" w:cs="Simplified Arabic"/>
            <w:color w:val="auto"/>
            <w:sz w:val="24"/>
            <w:szCs w:val="24"/>
            <w:shd w:val="clear" w:color="auto" w:fill="FFFFFF"/>
            <w:rtl/>
          </w:rPr>
          <w:t>العقل</w:t>
        </w:r>
      </w:hyperlink>
      <w:r w:rsidR="00782444" w:rsidRPr="00782444">
        <w:rPr>
          <w:rFonts w:ascii="Simplified Arabic" w:hAnsi="Simplified Arabic" w:cs="Simplified Arabic" w:hint="cs"/>
          <w:sz w:val="24"/>
          <w:szCs w:val="24"/>
          <w:shd w:val="clear" w:color="auto" w:fill="FFFFFF"/>
          <w:rtl/>
        </w:rPr>
        <w:t xml:space="preserve"> </w:t>
      </w:r>
      <w:r w:rsidRPr="00782444">
        <w:rPr>
          <w:rFonts w:ascii="Simplified Arabic" w:hAnsi="Simplified Arabic" w:cs="Simplified Arabic"/>
          <w:color w:val="202122"/>
          <w:sz w:val="24"/>
          <w:szCs w:val="24"/>
          <w:shd w:val="clear" w:color="auto" w:fill="FFFFFF"/>
          <w:rtl/>
        </w:rPr>
        <w:t xml:space="preserve">مصدرًا رئيسيًا </w:t>
      </w:r>
      <w:r w:rsidRPr="00782444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واختبارًا</w:t>
      </w:r>
      <w:r w:rsidRPr="00782444">
        <w:rPr>
          <w:rFonts w:ascii="Simplified Arabic" w:hAnsi="Simplified Arabic" w:cs="Simplified Arabic"/>
          <w:sz w:val="24"/>
          <w:szCs w:val="24"/>
          <w:shd w:val="clear" w:color="auto" w:fill="FFFFFF"/>
        </w:rPr>
        <w:t> </w:t>
      </w:r>
      <w:hyperlink r:id="rId13" w:tooltip="معرفة" w:history="1">
        <w:proofErr w:type="spellStart"/>
        <w:r w:rsidRPr="00782444">
          <w:rPr>
            <w:rStyle w:val="Lienhypertexte"/>
            <w:rFonts w:ascii="Simplified Arabic" w:hAnsi="Simplified Arabic" w:cs="Simplified Arabic"/>
            <w:color w:val="auto"/>
            <w:sz w:val="24"/>
            <w:szCs w:val="24"/>
            <w:shd w:val="clear" w:color="auto" w:fill="FFFFFF"/>
            <w:rtl/>
          </w:rPr>
          <w:t>للمعرفة</w:t>
        </w:r>
      </w:hyperlink>
      <w:r w:rsidR="00122ECE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>،</w:t>
      </w:r>
      <w:proofErr w:type="spellEnd"/>
      <w:r w:rsidR="00122ECE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 xml:space="preserve"> </w:t>
      </w:r>
      <w:r w:rsidR="00E76A4E">
        <w:rPr>
          <w:rFonts w:ascii="Simplified Arabic" w:hAnsi="Simplified Arabic" w:cs="Simplified Arabic"/>
          <w:color w:val="202122"/>
          <w:sz w:val="24"/>
          <w:szCs w:val="24"/>
          <w:shd w:val="clear" w:color="auto" w:fill="FFFFFF"/>
          <w:rtl/>
        </w:rPr>
        <w:t>أو</w:t>
      </w:r>
      <w:r w:rsidR="00E76A4E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 xml:space="preserve"> </w:t>
      </w:r>
      <w:r w:rsidRPr="00782444">
        <w:rPr>
          <w:rFonts w:ascii="Simplified Arabic" w:hAnsi="Simplified Arabic" w:cs="Simplified Arabic"/>
          <w:color w:val="202122"/>
          <w:sz w:val="24"/>
          <w:szCs w:val="24"/>
          <w:shd w:val="clear" w:color="auto" w:fill="FFFFFF"/>
          <w:rtl/>
        </w:rPr>
        <w:t>و</w:t>
      </w:r>
      <w:r w:rsidR="00E76A4E">
        <w:rPr>
          <w:rFonts w:ascii="Simplified Arabic" w:hAnsi="Simplified Arabic" w:cs="Simplified Arabic"/>
          <w:color w:val="202122"/>
          <w:sz w:val="24"/>
          <w:szCs w:val="24"/>
          <w:shd w:val="clear" w:color="auto" w:fill="FFFFFF"/>
          <w:rtl/>
        </w:rPr>
        <w:t xml:space="preserve">جهة نظر تميل إلى اعتبار المنطق </w:t>
      </w:r>
      <w:r w:rsidR="00E76A4E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>و</w:t>
      </w:r>
      <w:r w:rsidR="00E76A4E">
        <w:rPr>
          <w:rFonts w:ascii="Simplified Arabic" w:hAnsi="Simplified Arabic" w:cs="Simplified Arabic"/>
          <w:color w:val="202122"/>
          <w:sz w:val="24"/>
          <w:szCs w:val="24"/>
          <w:shd w:val="clear" w:color="auto" w:fill="FFFFFF"/>
          <w:rtl/>
        </w:rPr>
        <w:t>العقل</w:t>
      </w:r>
      <w:r w:rsidRPr="00782444">
        <w:rPr>
          <w:rFonts w:ascii="Simplified Arabic" w:hAnsi="Simplified Arabic" w:cs="Simplified Arabic"/>
          <w:color w:val="202122"/>
          <w:sz w:val="24"/>
          <w:szCs w:val="24"/>
          <w:shd w:val="clear" w:color="auto" w:fill="FFFFFF"/>
          <w:rtl/>
        </w:rPr>
        <w:t xml:space="preserve"> مصدرًا لتبرير</w:t>
      </w:r>
      <w:r w:rsidR="00122ECE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 xml:space="preserve"> الظواهر</w:t>
      </w:r>
      <w:r w:rsidRPr="00782444">
        <w:rPr>
          <w:rFonts w:ascii="Simplified Arabic" w:hAnsi="Simplified Arabic" w:cs="Simplified Arabic"/>
          <w:color w:val="202122"/>
          <w:sz w:val="24"/>
          <w:szCs w:val="24"/>
          <w:shd w:val="clear" w:color="auto" w:fill="FFFFFF"/>
        </w:rPr>
        <w:t>.</w:t>
      </w:r>
      <w:r w:rsidRPr="00782444">
        <w:rPr>
          <w:rFonts w:ascii="Simplified Arabic" w:hAnsi="Simplified Arabic" w:cs="Simplified Arabic"/>
          <w:color w:val="202122"/>
          <w:sz w:val="24"/>
          <w:szCs w:val="24"/>
          <w:shd w:val="clear" w:color="auto" w:fill="FFFFFF"/>
          <w:rtl/>
        </w:rPr>
        <w:t xml:space="preserve"> العقلا</w:t>
      </w:r>
      <w:r w:rsidR="00862129">
        <w:rPr>
          <w:rFonts w:ascii="Simplified Arabic" w:hAnsi="Simplified Arabic" w:cs="Simplified Arabic"/>
          <w:color w:val="202122"/>
          <w:sz w:val="24"/>
          <w:szCs w:val="24"/>
          <w:shd w:val="clear" w:color="auto" w:fill="FFFFFF"/>
          <w:rtl/>
        </w:rPr>
        <w:t xml:space="preserve">نية </w:t>
      </w:r>
      <w:r w:rsidR="00862129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>هي</w:t>
      </w:r>
      <w:r w:rsidR="00E76A4E">
        <w:rPr>
          <w:rFonts w:ascii="Simplified Arabic" w:hAnsi="Simplified Arabic" w:cs="Simplified Arabic"/>
          <w:color w:val="202122"/>
          <w:sz w:val="24"/>
          <w:szCs w:val="24"/>
          <w:shd w:val="clear" w:color="auto" w:fill="FFFFFF"/>
          <w:rtl/>
        </w:rPr>
        <w:t xml:space="preserve"> المنهجية</w:t>
      </w:r>
      <w:r w:rsidRPr="00782444">
        <w:rPr>
          <w:rFonts w:ascii="Simplified Arabic" w:hAnsi="Simplified Arabic" w:cs="Simplified Arabic"/>
          <w:color w:val="202122"/>
          <w:sz w:val="24"/>
          <w:szCs w:val="24"/>
          <w:shd w:val="clear" w:color="auto" w:fill="FFFFFF"/>
          <w:rtl/>
        </w:rPr>
        <w:t xml:space="preserve"> التي يكون معيار الحقيقة فيها فكريًا</w:t>
      </w:r>
      <w:r w:rsidR="007A2AEA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 xml:space="preserve"> يخلو من الميتافيزيقا والخرافة وما شابه </w:t>
      </w:r>
      <w:proofErr w:type="spellStart"/>
      <w:r w:rsidR="001A722B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>ذلك،</w:t>
      </w:r>
      <w:proofErr w:type="spellEnd"/>
      <w:r w:rsidR="001A722B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 xml:space="preserve"> كالاعتقاد المُفرط في </w:t>
      </w:r>
      <w:r w:rsidR="00A1217D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 xml:space="preserve">الأرواح الشريرة والطلاسم </w:t>
      </w:r>
      <w:proofErr w:type="spellStart"/>
      <w:r w:rsidR="00A1217D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>والسحريات</w:t>
      </w:r>
      <w:r w:rsidR="004453EE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>)</w:t>
      </w:r>
      <w:r w:rsidR="007A2AEA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>.</w:t>
      </w:r>
      <w:proofErr w:type="spellEnd"/>
      <w:r w:rsidR="00862129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 xml:space="preserve"> </w:t>
      </w:r>
      <w:r w:rsidR="001A722B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>في العقلانية يكون شرح الظواهر و</w:t>
      </w:r>
      <w:r w:rsidR="00862129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>فق النهج</w:t>
      </w:r>
      <w:r w:rsidR="001A722B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 xml:space="preserve"> والاتجاه العلمي</w:t>
      </w:r>
      <w:r w:rsidR="00862129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 xml:space="preserve"> الذي يربط بين الأسباب والنتائج حسب إجراء</w:t>
      </w:r>
      <w:r w:rsidR="00C562A7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>ات</w:t>
      </w:r>
      <w:r w:rsidR="00862129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 xml:space="preserve"> موضوعي</w:t>
      </w:r>
      <w:r w:rsidR="00C562A7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>ّة</w:t>
      </w:r>
      <w:r w:rsidR="00862129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</w:rPr>
        <w:t>.</w:t>
      </w:r>
      <w:r w:rsidR="00142BB3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  <w:lang w:bidi="ar-DZ"/>
        </w:rPr>
        <w:t xml:space="preserve"> ومن أساليب العقلانيّة استخدام العقل والتحليل الواقعي</w:t>
      </w:r>
      <w:r w:rsidR="00291750">
        <w:rPr>
          <w:rFonts w:ascii="Simplified Arabic" w:hAnsi="Simplified Arabic" w:cs="Simplified Arabic" w:hint="cs"/>
          <w:color w:val="202122"/>
          <w:sz w:val="24"/>
          <w:szCs w:val="24"/>
          <w:shd w:val="clear" w:color="auto" w:fill="FFFFFF"/>
          <w:rtl/>
          <w:lang w:bidi="ar-DZ"/>
        </w:rPr>
        <w:t xml:space="preserve"> دون التشويش بعوامل أخرى غير موضوعية.</w:t>
      </w:r>
    </w:p>
    <w:p w:rsidR="00CE4AA8" w:rsidRDefault="00CE4AA8" w:rsidP="00927266">
      <w:pPr>
        <w:pStyle w:val="Paragraphedeliste"/>
        <w:numPr>
          <w:ilvl w:val="0"/>
          <w:numId w:val="4"/>
        </w:numPr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 w:bidi="ar-DZ"/>
        </w:rPr>
      </w:pPr>
      <w:proofErr w:type="gramStart"/>
      <w:r w:rsidRPr="003C721F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 w:bidi="ar-DZ"/>
        </w:rPr>
        <w:t>التقويم</w:t>
      </w:r>
      <w:r w:rsidRPr="00967AE6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 w:bidi="ar-DZ"/>
        </w:rPr>
        <w:t xml:space="preserve"> :</w:t>
      </w:r>
      <w:proofErr w:type="gramEnd"/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هو مجموع العمليات التي تعمل على معرفة مدى ت</w:t>
      </w:r>
      <w:r w:rsidR="00080B0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>حقيق أهداف المشروع من حيث المتغيرات المختلفة كالوسائل والمعدات والكفاءات والمردود.</w:t>
      </w:r>
      <w:r w:rsidR="002C25F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الغاية من التقويم هو مراقبة ا</w:t>
      </w:r>
      <w:r w:rsidR="002F48F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لمشروع في </w:t>
      </w:r>
      <w:proofErr w:type="spellStart"/>
      <w:r w:rsidR="002F48F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>مساره،</w:t>
      </w:r>
      <w:proofErr w:type="spellEnd"/>
      <w:r w:rsidR="002F48F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وسائله </w:t>
      </w:r>
      <w:proofErr w:type="spellStart"/>
      <w:r w:rsidR="002F48F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>ونتائجه،</w:t>
      </w:r>
      <w:proofErr w:type="spellEnd"/>
      <w:r w:rsidR="002F48F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بشرط لهذا التقييم أنّ يكون موضوعي متبعا لم</w:t>
      </w:r>
      <w:r w:rsidR="00F1513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>ق</w:t>
      </w:r>
      <w:r w:rsidR="002F48F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اييس تقييم </w:t>
      </w:r>
      <w:proofErr w:type="spellStart"/>
      <w:r w:rsidR="002F48F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>محدّدة،</w:t>
      </w:r>
      <w:proofErr w:type="spellEnd"/>
      <w:r w:rsidR="002F48F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="004E0E7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وكما هو معلوم في علم النفس التربوي هو أنّ </w:t>
      </w:r>
      <w:proofErr w:type="spellStart"/>
      <w:r w:rsidR="004E0E7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>"</w:t>
      </w:r>
      <w:proofErr w:type="spellEnd"/>
      <w:r w:rsidR="004E0E7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مقياس التقييم هو العلامة الظا</w:t>
      </w:r>
      <w:r w:rsidR="0029175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>هريّة التي تسمح لنا بتقييم سلوك معين</w:t>
      </w:r>
      <w:r w:rsidR="004E0E74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</w:t>
      </w:r>
      <w:r w:rsidR="00F1513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سواء كان </w:t>
      </w:r>
      <w:proofErr w:type="spellStart"/>
      <w:r w:rsidR="00F1513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>كتابيا،</w:t>
      </w:r>
      <w:proofErr w:type="spellEnd"/>
      <w:r w:rsidR="00F1513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شفويا أو عمليا يتعلق </w:t>
      </w:r>
      <w:r w:rsidR="00142D5E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>بمهمّة أو إنجاز مُعيّن.</w:t>
      </w:r>
    </w:p>
    <w:p w:rsidR="002C25F6" w:rsidRDefault="002C25F6" w:rsidP="00927266">
      <w:pPr>
        <w:pStyle w:val="Paragraphedeliste"/>
        <w:numPr>
          <w:ilvl w:val="0"/>
          <w:numId w:val="4"/>
        </w:numPr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 w:bidi="ar-DZ"/>
        </w:rPr>
      </w:pPr>
      <w:proofErr w:type="spellStart"/>
      <w:r w:rsidRPr="003C721F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 w:bidi="ar-DZ"/>
        </w:rPr>
        <w:lastRenderedPageBreak/>
        <w:t>الجودة</w:t>
      </w:r>
      <w:r w:rsidR="001E12A4" w:rsidRPr="003C721F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 w:bidi="ar-DZ"/>
        </w:rPr>
        <w:t>: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هي السمات المطلوبة بالنسبة للأعمال</w:t>
      </w:r>
      <w:r w:rsidR="00E9214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والمواد و</w:t>
      </w: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القدرات التي يشترطها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>المشروع،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تتعلّق الجودة بالنوعيّة والرضا عن ما حققته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>المجهودات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المبذولة في كل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>الأداءات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المطلوبة لسير ال</w:t>
      </w:r>
      <w:r w:rsidR="00E92142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>مشروع وفي النتائج المتحصل عليها من حيث المردوديّة.</w:t>
      </w:r>
    </w:p>
    <w:p w:rsidR="007F2F6A" w:rsidRPr="007F2F6A" w:rsidRDefault="000B3DC3" w:rsidP="00927266">
      <w:pPr>
        <w:pStyle w:val="Paragraphedeliste"/>
        <w:numPr>
          <w:ilvl w:val="0"/>
          <w:numId w:val="4"/>
        </w:numPr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 w:bidi="ar-DZ"/>
        </w:rPr>
      </w:pPr>
      <w:proofErr w:type="spellStart"/>
      <w:proofErr w:type="gramStart"/>
      <w:r w:rsidRPr="003C721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الكفاية</w:t>
      </w:r>
      <w:proofErr w:type="gramEnd"/>
      <w:r w:rsidRPr="003C721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: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مفهومها لا </w:t>
      </w:r>
      <w:r w:rsidR="003732DE">
        <w:rPr>
          <w:rFonts w:ascii="Traditional Arabic" w:hAnsi="Traditional Arabic" w:cs="Traditional Arabic" w:hint="cs"/>
          <w:sz w:val="28"/>
          <w:szCs w:val="28"/>
          <w:rtl/>
        </w:rPr>
        <w:t>ي</w:t>
      </w:r>
      <w:r w:rsidRPr="00AA2693">
        <w:rPr>
          <w:rFonts w:ascii="Traditional Arabic" w:hAnsi="Traditional Arabic" w:cs="Traditional Arabic"/>
          <w:sz w:val="28"/>
          <w:szCs w:val="28"/>
          <w:rtl/>
        </w:rPr>
        <w:t>زال مستعصيا على الغالبية من المواطنين المهتمين بشؤون التكوين والممارسة</w:t>
      </w:r>
      <w:r w:rsidR="00426817">
        <w:rPr>
          <w:rFonts w:ascii="Traditional Arabic" w:hAnsi="Traditional Arabic" w:cs="Traditional Arabic" w:hint="cs"/>
          <w:sz w:val="28"/>
          <w:szCs w:val="28"/>
          <w:rtl/>
        </w:rPr>
        <w:t xml:space="preserve"> والتربية</w:t>
      </w:r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. والحديث عن الكفاية باعتبارها حديث التداول في أدبيات علوم 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rtl/>
        </w:rPr>
        <w:t>التربية،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يجعلها </w:t>
      </w:r>
      <w:proofErr w:type="gramStart"/>
      <w:r w:rsidRPr="00AA2693">
        <w:rPr>
          <w:rFonts w:ascii="Traditional Arabic" w:hAnsi="Traditional Arabic" w:cs="Traditional Arabic"/>
          <w:sz w:val="28"/>
          <w:szCs w:val="28"/>
          <w:rtl/>
        </w:rPr>
        <w:t>تلتقي</w:t>
      </w:r>
      <w:proofErr w:type="gram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بعدة مصطلحات ومفاهيم تتداخل معها بشكل أو بآخر كمصطلح 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rtl/>
        </w:rPr>
        <w:t>المهارة،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rtl/>
        </w:rPr>
        <w:t>الاستعداد،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rtl/>
        </w:rPr>
        <w:t>القدرة،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السلوك والإنجاز. تُعرّف من جهتها (فيفيان 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rtl/>
        </w:rPr>
        <w:t>ديلاندشير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rtl/>
        </w:rPr>
        <w:t>V.De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rtl/>
        </w:rPr>
        <w:t>Landsheere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الكفاية بكونها 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rtl/>
        </w:rPr>
        <w:t>"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تعبير ع</w:t>
      </w:r>
      <w:proofErr w:type="gramStart"/>
      <w:r w:rsidRPr="00AA2693">
        <w:rPr>
          <w:rFonts w:ascii="Traditional Arabic" w:hAnsi="Traditional Arabic" w:cs="Traditional Arabic"/>
          <w:sz w:val="28"/>
          <w:szCs w:val="28"/>
          <w:rtl/>
        </w:rPr>
        <w:t>ن الق</w:t>
      </w:r>
      <w:proofErr w:type="gram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درة على إنجاز مهمة بشكل مُرضٍ 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rtl/>
        </w:rPr>
        <w:t>(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</w:rPr>
        <w:t>,1992, p22</w:t>
      </w:r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A2693">
        <w:rPr>
          <w:rFonts w:ascii="Traditional Arabic" w:hAnsi="Traditional Arabic" w:cs="Traditional Arabic"/>
          <w:sz w:val="28"/>
          <w:szCs w:val="28"/>
        </w:rPr>
        <w:t xml:space="preserve">De 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</w:rPr>
        <w:t>Landsheere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</w:rPr>
        <w:t>.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rtl/>
        </w:rPr>
        <w:t>)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vertAlign w:val="superscript"/>
          <w:rtl/>
        </w:rPr>
        <w:t>(4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vertAlign w:val="superscript"/>
          <w:rtl/>
        </w:rPr>
        <w:t>)</w:t>
      </w:r>
      <w:r w:rsidRPr="00AA2693">
        <w:rPr>
          <w:rFonts w:ascii="Traditional Arabic" w:hAnsi="Traditional Arabic" w:cs="Traditional Arabic"/>
          <w:sz w:val="28"/>
          <w:szCs w:val="28"/>
          <w:rtl/>
        </w:rPr>
        <w:t>.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ويرى محمد 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rtl/>
        </w:rPr>
        <w:t>الدريج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rtl/>
        </w:rPr>
        <w:t>"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أن الكفاية سلوك يمكن التعبير عنه بأنشطة قابلة 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rtl/>
        </w:rPr>
        <w:t>للملاحظة،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لكنها أنشطة تتجمع وتندمج في عمل مفيد وذي 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rtl/>
        </w:rPr>
        <w:t>مغزى،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وهكذا فإن الوظيفة العملية(التطبيقية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rtl/>
        </w:rPr>
        <w:t>)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E14B2">
        <w:rPr>
          <w:rFonts w:ascii="Traditional Arabic" w:hAnsi="Traditional Arabic" w:cs="Traditional Arabic" w:hint="cs"/>
          <w:sz w:val="28"/>
          <w:szCs w:val="28"/>
          <w:rtl/>
        </w:rPr>
        <w:t xml:space="preserve">في الكفاية </w:t>
      </w:r>
      <w:r w:rsidRPr="00AA2693">
        <w:rPr>
          <w:rFonts w:ascii="Traditional Arabic" w:hAnsi="Traditional Arabic" w:cs="Traditional Arabic"/>
          <w:sz w:val="28"/>
          <w:szCs w:val="28"/>
          <w:rtl/>
        </w:rPr>
        <w:t>هي التي تغدو حاسمة في الموضوع (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rtl/>
        </w:rPr>
        <w:t>الدريج،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rtl/>
        </w:rPr>
        <w:t>2002،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rtl/>
        </w:rPr>
        <w:t>ص28)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vertAlign w:val="superscript"/>
          <w:rtl/>
        </w:rPr>
        <w:t>(5</w:t>
      </w:r>
      <w:proofErr w:type="spellStart"/>
      <w:r w:rsidRPr="00AA2693">
        <w:rPr>
          <w:rFonts w:ascii="Traditional Arabic" w:hAnsi="Traditional Arabic" w:cs="Traditional Arabic"/>
          <w:sz w:val="28"/>
          <w:szCs w:val="28"/>
          <w:vertAlign w:val="superscript"/>
          <w:rtl/>
        </w:rPr>
        <w:t>)</w:t>
      </w:r>
      <w:r w:rsidRPr="00AA2693">
        <w:rPr>
          <w:rFonts w:ascii="Traditional Arabic" w:hAnsi="Traditional Arabic" w:cs="Traditional Arabic"/>
          <w:sz w:val="28"/>
          <w:szCs w:val="28"/>
          <w:rtl/>
        </w:rPr>
        <w:t>.</w:t>
      </w:r>
      <w:proofErr w:type="spell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gramStart"/>
      <w:r w:rsidRPr="00AA2693">
        <w:rPr>
          <w:rFonts w:ascii="Traditional Arabic" w:hAnsi="Traditional Arabic" w:cs="Traditional Arabic"/>
          <w:sz w:val="28"/>
          <w:szCs w:val="28"/>
          <w:rtl/>
        </w:rPr>
        <w:t>والكفاية</w:t>
      </w:r>
      <w:proofErr w:type="gramEnd"/>
      <w:r w:rsidRPr="00AA2693">
        <w:rPr>
          <w:rFonts w:ascii="Traditional Arabic" w:hAnsi="Traditional Arabic" w:cs="Traditional Arabic"/>
          <w:sz w:val="28"/>
          <w:szCs w:val="28"/>
          <w:rtl/>
        </w:rPr>
        <w:t xml:space="preserve"> غير منسجمة من حيث العناصر التي تتألف منها ولكنها منسجمة من حيث النتيجة المُستهدفة.</w:t>
      </w:r>
      <w:r w:rsidR="00C062E9">
        <w:rPr>
          <w:rFonts w:ascii="Traditional Arabic" w:hAnsi="Traditional Arabic" w:cs="Traditional Arabic" w:hint="cs"/>
          <w:sz w:val="28"/>
          <w:szCs w:val="28"/>
          <w:rtl/>
        </w:rPr>
        <w:t xml:space="preserve"> فيما يتعلّق </w:t>
      </w:r>
      <w:proofErr w:type="spellStart"/>
      <w:r w:rsidR="00C062E9">
        <w:rPr>
          <w:rFonts w:ascii="Traditional Arabic" w:hAnsi="Traditional Arabic" w:cs="Traditional Arabic" w:hint="cs"/>
          <w:sz w:val="28"/>
          <w:szCs w:val="28"/>
          <w:rtl/>
        </w:rPr>
        <w:t>بالمقاولاتية</w:t>
      </w:r>
      <w:proofErr w:type="spellEnd"/>
      <w:r w:rsidR="00C062E9">
        <w:rPr>
          <w:rFonts w:ascii="Traditional Arabic" w:hAnsi="Traditional Arabic" w:cs="Traditional Arabic" w:hint="cs"/>
          <w:sz w:val="28"/>
          <w:szCs w:val="28"/>
          <w:rtl/>
        </w:rPr>
        <w:t xml:space="preserve"> تظهر الكفاءات </w:t>
      </w:r>
      <w:proofErr w:type="spellStart"/>
      <w:r w:rsidR="00C062E9">
        <w:rPr>
          <w:rFonts w:ascii="Traditional Arabic" w:hAnsi="Traditional Arabic" w:cs="Traditional Arabic" w:hint="cs"/>
          <w:sz w:val="28"/>
          <w:szCs w:val="28"/>
          <w:rtl/>
        </w:rPr>
        <w:t>ممجموعة</w:t>
      </w:r>
      <w:proofErr w:type="spellEnd"/>
      <w:r w:rsidR="00C062E9">
        <w:rPr>
          <w:rFonts w:ascii="Traditional Arabic" w:hAnsi="Traditional Arabic" w:cs="Traditional Arabic" w:hint="cs"/>
          <w:sz w:val="28"/>
          <w:szCs w:val="28"/>
          <w:rtl/>
        </w:rPr>
        <w:t xml:space="preserve"> من القدرات التي يُرْتَكَزُ عليها من أجل سير المشروع ونجاحِهِ.</w:t>
      </w:r>
      <w:r w:rsidR="003732DE">
        <w:rPr>
          <w:rFonts w:ascii="Traditional Arabic" w:hAnsi="Traditional Arabic" w:cs="Traditional Arabic" w:hint="cs"/>
          <w:sz w:val="28"/>
          <w:szCs w:val="28"/>
          <w:rtl/>
        </w:rPr>
        <w:t xml:space="preserve"> وللكفاية 3 أبعاد </w:t>
      </w:r>
      <w:proofErr w:type="spellStart"/>
      <w:r w:rsidR="003732DE">
        <w:rPr>
          <w:rFonts w:ascii="Traditional Arabic" w:hAnsi="Traditional Arabic" w:cs="Traditional Arabic" w:hint="cs"/>
          <w:sz w:val="28"/>
          <w:szCs w:val="28"/>
          <w:rtl/>
        </w:rPr>
        <w:t>هي:</w:t>
      </w:r>
      <w:proofErr w:type="spellEnd"/>
      <w:r w:rsidR="003732DE">
        <w:rPr>
          <w:rFonts w:ascii="Traditional Arabic" w:hAnsi="Traditional Arabic" w:cs="Traditional Arabic" w:hint="cs"/>
          <w:sz w:val="28"/>
          <w:szCs w:val="28"/>
          <w:rtl/>
        </w:rPr>
        <w:t xml:space="preserve"> أ</w:t>
      </w:r>
      <w:proofErr w:type="spellStart"/>
      <w:r w:rsidR="003732DE">
        <w:rPr>
          <w:rFonts w:ascii="Traditional Arabic" w:hAnsi="Traditional Arabic" w:cs="Traditional Arabic" w:hint="cs"/>
          <w:sz w:val="28"/>
          <w:szCs w:val="28"/>
          <w:rtl/>
        </w:rPr>
        <w:t>)</w:t>
      </w:r>
      <w:proofErr w:type="spellEnd"/>
      <w:r w:rsidR="003732D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gramStart"/>
      <w:r w:rsidR="003732DE">
        <w:rPr>
          <w:rFonts w:ascii="Traditional Arabic" w:hAnsi="Traditional Arabic" w:cs="Traditional Arabic" w:hint="cs"/>
          <w:sz w:val="28"/>
          <w:szCs w:val="28"/>
          <w:rtl/>
        </w:rPr>
        <w:t>البعد</w:t>
      </w:r>
      <w:proofErr w:type="gramEnd"/>
      <w:r w:rsidR="003732DE">
        <w:rPr>
          <w:rFonts w:ascii="Traditional Arabic" w:hAnsi="Traditional Arabic" w:cs="Traditional Arabic" w:hint="cs"/>
          <w:sz w:val="28"/>
          <w:szCs w:val="28"/>
          <w:rtl/>
        </w:rPr>
        <w:t xml:space="preserve"> الوجداني. ب</w:t>
      </w:r>
      <w:proofErr w:type="spellStart"/>
      <w:r w:rsidR="003732DE">
        <w:rPr>
          <w:rFonts w:ascii="Traditional Arabic" w:hAnsi="Traditional Arabic" w:cs="Traditional Arabic" w:hint="cs"/>
          <w:sz w:val="28"/>
          <w:szCs w:val="28"/>
          <w:rtl/>
        </w:rPr>
        <w:t>)</w:t>
      </w:r>
      <w:proofErr w:type="spellEnd"/>
      <w:r w:rsidR="003732D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gramStart"/>
      <w:r w:rsidR="003732DE">
        <w:rPr>
          <w:rFonts w:ascii="Traditional Arabic" w:hAnsi="Traditional Arabic" w:cs="Traditional Arabic" w:hint="cs"/>
          <w:sz w:val="28"/>
          <w:szCs w:val="28"/>
          <w:rtl/>
        </w:rPr>
        <w:t>البعد</w:t>
      </w:r>
      <w:proofErr w:type="gramEnd"/>
      <w:r w:rsidR="003732DE">
        <w:rPr>
          <w:rFonts w:ascii="Traditional Arabic" w:hAnsi="Traditional Arabic" w:cs="Traditional Arabic" w:hint="cs"/>
          <w:sz w:val="28"/>
          <w:szCs w:val="28"/>
          <w:rtl/>
        </w:rPr>
        <w:t xml:space="preserve"> المعرفي. ج</w:t>
      </w:r>
      <w:proofErr w:type="spellStart"/>
      <w:r w:rsidR="003732DE">
        <w:rPr>
          <w:rFonts w:ascii="Traditional Arabic" w:hAnsi="Traditional Arabic" w:cs="Traditional Arabic" w:hint="cs"/>
          <w:sz w:val="28"/>
          <w:szCs w:val="28"/>
          <w:rtl/>
        </w:rPr>
        <w:t>)</w:t>
      </w:r>
      <w:proofErr w:type="spellEnd"/>
      <w:r w:rsidR="003732D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gramStart"/>
      <w:r w:rsidR="003732DE">
        <w:rPr>
          <w:rFonts w:ascii="Traditional Arabic" w:hAnsi="Traditional Arabic" w:cs="Traditional Arabic" w:hint="cs"/>
          <w:sz w:val="28"/>
          <w:szCs w:val="28"/>
          <w:rtl/>
        </w:rPr>
        <w:t>البعد</w:t>
      </w:r>
      <w:proofErr w:type="gramEnd"/>
      <w:r w:rsidR="003732DE">
        <w:rPr>
          <w:rFonts w:ascii="Traditional Arabic" w:hAnsi="Traditional Arabic" w:cs="Traditional Arabic" w:hint="cs"/>
          <w:sz w:val="28"/>
          <w:szCs w:val="28"/>
          <w:rtl/>
        </w:rPr>
        <w:t xml:space="preserve"> الحركي والتطبيقي</w:t>
      </w:r>
      <w:r w:rsidR="000E1AC2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A25C6B" w:rsidRPr="00A25C6B" w:rsidRDefault="007F2F6A" w:rsidP="00CB7A42">
      <w:pPr>
        <w:pStyle w:val="Paragraphedeliste"/>
        <w:numPr>
          <w:ilvl w:val="0"/>
          <w:numId w:val="4"/>
        </w:numPr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 w:bidi="ar-DZ"/>
        </w:rPr>
      </w:pPr>
      <w:r w:rsidRPr="007C447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الشراكة</w:t>
      </w:r>
      <w:r w:rsidRPr="00967AE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B1C0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إمكانية القيام بالشراكة مع </w:t>
      </w:r>
      <w:r w:rsidR="00103DA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شخص أو </w:t>
      </w:r>
      <w:proofErr w:type="spellStart"/>
      <w:r w:rsidR="00103DA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أكثر،</w:t>
      </w:r>
      <w:proofErr w:type="spellEnd"/>
      <w:r w:rsidR="00103DA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ثم طرف أو </w:t>
      </w:r>
      <w:r w:rsidR="00CB1C0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أطراف إذا تطلّب الأمر ذلك.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هي فعل </w:t>
      </w:r>
      <w:r w:rsidR="00F01AD9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="00E66907">
        <w:rPr>
          <w:rFonts w:ascii="Traditional Arabic" w:hAnsi="Traditional Arabic" w:cs="Traditional Arabic" w:hint="cs"/>
          <w:sz w:val="28"/>
          <w:szCs w:val="28"/>
          <w:rtl/>
        </w:rPr>
        <w:t>إشراك</w:t>
      </w:r>
      <w:r w:rsidR="00E66907">
        <w:rPr>
          <w:rFonts w:ascii="Traditional Arabic" w:hAnsi="Traditional Arabic" w:cs="Traditional Arabic"/>
          <w:sz w:val="28"/>
          <w:szCs w:val="28"/>
        </w:rPr>
        <w:t xml:space="preserve"> </w:t>
      </w:r>
      <w:r w:rsidR="00E66907">
        <w:rPr>
          <w:rFonts w:ascii="Traditional Arabic" w:hAnsi="Traditional Arabic" w:cs="Traditional Arabic" w:hint="cs"/>
          <w:sz w:val="28"/>
          <w:szCs w:val="28"/>
          <w:rtl/>
        </w:rPr>
        <w:t>من أجل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تفعيل</w:t>
      </w:r>
      <w:proofErr w:type="spellEnd"/>
      <w:r w:rsidR="00F01AD9">
        <w:rPr>
          <w:rFonts w:ascii="Traditional Arabic" w:hAnsi="Traditional Arabic" w:cs="Traditional Arabic" w:hint="cs"/>
          <w:sz w:val="28"/>
          <w:szCs w:val="28"/>
          <w:rtl/>
        </w:rPr>
        <w:t xml:space="preserve"> المشروع عندما يكون الأمر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ضروريا،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وذلك نظرا للدور أو المه</w:t>
      </w:r>
      <w:r w:rsidR="00F01AD9">
        <w:rPr>
          <w:rFonts w:ascii="Traditional Arabic" w:hAnsi="Traditional Arabic" w:cs="Traditional Arabic" w:hint="cs"/>
          <w:sz w:val="28"/>
          <w:szCs w:val="28"/>
          <w:rtl/>
        </w:rPr>
        <w:t xml:space="preserve">ام التي يُمكنُ أنْ تشارك </w:t>
      </w:r>
      <w:proofErr w:type="spellStart"/>
      <w:r w:rsidR="00F01AD9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proofErr w:type="spellEnd"/>
      <w:r w:rsidR="00F01AD9">
        <w:rPr>
          <w:rFonts w:ascii="Traditional Arabic" w:hAnsi="Traditional Arabic" w:cs="Traditional Arabic" w:hint="cs"/>
          <w:sz w:val="28"/>
          <w:szCs w:val="28"/>
          <w:rtl/>
        </w:rPr>
        <w:t xml:space="preserve"> هؤلاء الأشخاص أو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الأطراف في تسيير هذا المشروع.</w:t>
      </w:r>
      <w:r w:rsidR="000A34E0" w:rsidRPr="000A34E0">
        <w:rPr>
          <w:rFonts w:ascii="Traditional Arabic" w:hAnsi="Traditional Arabic" w:cs="Traditional Arabic"/>
          <w:color w:val="202122"/>
          <w:sz w:val="28"/>
          <w:szCs w:val="28"/>
          <w:shd w:val="clear" w:color="auto" w:fill="FFFFFF"/>
        </w:rPr>
        <w:t> </w:t>
      </w:r>
      <w:r w:rsidR="00CB7A42">
        <w:rPr>
          <w:rFonts w:ascii="Traditional Arabic" w:hAnsi="Traditional Arabic" w:cs="Traditional Arabic" w:hint="cs"/>
          <w:color w:val="202122"/>
          <w:sz w:val="28"/>
          <w:szCs w:val="28"/>
          <w:shd w:val="clear" w:color="auto" w:fill="FFFFFF"/>
          <w:rtl/>
        </w:rPr>
        <w:t xml:space="preserve">  يرى </w:t>
      </w:r>
      <w:hyperlink r:id="rId14" w:tooltip="B.Ponson (الصفحة غير موجودة)" w:history="1">
        <w:proofErr w:type="spellStart"/>
        <w:r w:rsidR="000A34E0" w:rsidRPr="000A34E0">
          <w:rPr>
            <w:rStyle w:val="Lienhypertexte"/>
            <w:rFonts w:ascii="Traditional Arabic" w:hAnsi="Traditional Arabic" w:cs="Traditional Arabic"/>
            <w:color w:val="D73333"/>
            <w:sz w:val="28"/>
            <w:szCs w:val="28"/>
            <w:shd w:val="clear" w:color="auto" w:fill="FFFFFF"/>
          </w:rPr>
          <w:t>B.Ponson</w:t>
        </w:r>
        <w:proofErr w:type="spellEnd"/>
      </w:hyperlink>
      <w:r w:rsidR="00CB7A42">
        <w:rPr>
          <w:rFonts w:ascii="Traditional Arabic" w:hAnsi="Traditional Arabic" w:cs="Traditional Arabic" w:hint="cs"/>
          <w:color w:val="202122"/>
          <w:sz w:val="28"/>
          <w:szCs w:val="28"/>
          <w:shd w:val="clear" w:color="auto" w:fill="FFFFFF"/>
          <w:rtl/>
        </w:rPr>
        <w:t xml:space="preserve"> </w:t>
      </w:r>
      <w:r w:rsidR="00CB7A42">
        <w:rPr>
          <w:rFonts w:ascii="Traditional Arabic" w:hAnsi="Traditional Arabic" w:cs="Traditional Arabic"/>
          <w:color w:val="202122"/>
          <w:sz w:val="28"/>
          <w:szCs w:val="28"/>
          <w:shd w:val="clear" w:color="auto" w:fill="FFFFFF"/>
          <w:rtl/>
        </w:rPr>
        <w:t>أنها تمثل</w:t>
      </w:r>
      <w:r w:rsidR="000A34E0" w:rsidRPr="000A34E0">
        <w:rPr>
          <w:rFonts w:ascii="Traditional Arabic" w:hAnsi="Traditional Arabic" w:cs="Traditional Arabic"/>
          <w:color w:val="202122"/>
          <w:sz w:val="28"/>
          <w:szCs w:val="28"/>
          <w:shd w:val="clear" w:color="auto" w:fill="FFFFFF"/>
          <w:rtl/>
        </w:rPr>
        <w:t xml:space="preserve"> أشكال التعاون لمدة معينة تهدف إلى تقوية فعالية المتعاملين من أجل تحقيق الأهداف التي تم </w:t>
      </w:r>
      <w:proofErr w:type="spellStart"/>
      <w:r w:rsidR="000A34E0" w:rsidRPr="000A34E0">
        <w:rPr>
          <w:rFonts w:ascii="Traditional Arabic" w:hAnsi="Traditional Arabic" w:cs="Traditional Arabic"/>
          <w:color w:val="202122"/>
          <w:sz w:val="28"/>
          <w:szCs w:val="28"/>
          <w:shd w:val="clear" w:color="auto" w:fill="FFFFFF"/>
          <w:rtl/>
        </w:rPr>
        <w:t>تحديدها,</w:t>
      </w:r>
      <w:proofErr w:type="spellEnd"/>
      <w:r w:rsidR="000A34E0" w:rsidRPr="000A34E0">
        <w:rPr>
          <w:rFonts w:ascii="Traditional Arabic" w:hAnsi="Traditional Arabic" w:cs="Traditional Arabic"/>
          <w:color w:val="202122"/>
          <w:sz w:val="28"/>
          <w:szCs w:val="28"/>
          <w:shd w:val="clear" w:color="auto" w:fill="FFFFFF"/>
          <w:rtl/>
        </w:rPr>
        <w:t xml:space="preserve"> فمفهوم الشراكة بهذا الشكل يشمل التحالف الإستراتيجي</w:t>
      </w:r>
      <w:r w:rsidR="0006517E">
        <w:rPr>
          <w:rFonts w:ascii="Traditional Arabic" w:hAnsi="Traditional Arabic" w:cs="Traditional Arabic" w:hint="cs"/>
          <w:color w:val="202122"/>
          <w:sz w:val="28"/>
          <w:szCs w:val="28"/>
          <w:shd w:val="clear" w:color="auto" w:fill="FFFFFF"/>
          <w:rtl/>
        </w:rPr>
        <w:t xml:space="preserve"> بين </w:t>
      </w:r>
      <w:r w:rsidR="00CB7A42">
        <w:rPr>
          <w:rFonts w:ascii="Traditional Arabic" w:hAnsi="Traditional Arabic" w:cs="Traditional Arabic" w:hint="cs"/>
          <w:color w:val="202122"/>
          <w:sz w:val="28"/>
          <w:szCs w:val="28"/>
          <w:shd w:val="clear" w:color="auto" w:fill="FFFFFF"/>
          <w:rtl/>
        </w:rPr>
        <w:t>أشخاص و</w:t>
      </w:r>
      <w:r w:rsidR="0006517E">
        <w:rPr>
          <w:rFonts w:ascii="Traditional Arabic" w:hAnsi="Traditional Arabic" w:cs="Traditional Arabic" w:hint="cs"/>
          <w:color w:val="202122"/>
          <w:sz w:val="28"/>
          <w:szCs w:val="28"/>
          <w:shd w:val="clear" w:color="auto" w:fill="FFFFFF"/>
          <w:rtl/>
        </w:rPr>
        <w:t xml:space="preserve">أطراف. </w:t>
      </w:r>
      <w:r w:rsidR="00CB1C00">
        <w:rPr>
          <w:rFonts w:ascii="Traditional Arabic" w:hAnsi="Traditional Arabic" w:cs="Traditional Arabic" w:hint="cs"/>
          <w:sz w:val="28"/>
          <w:szCs w:val="28"/>
          <w:rtl/>
        </w:rPr>
        <w:t xml:space="preserve">ومن عوامل نجاح هذه الشراكة يُذكر الثقة في الطرف الآخر </w:t>
      </w:r>
      <w:proofErr w:type="spellStart"/>
      <w:r w:rsidR="00DB26BC">
        <w:rPr>
          <w:rFonts w:ascii="Traditional Arabic" w:hAnsi="Traditional Arabic" w:cs="Traditional Arabic" w:hint="cs"/>
          <w:sz w:val="28"/>
          <w:szCs w:val="28"/>
          <w:rtl/>
        </w:rPr>
        <w:t>ومردودية</w:t>
      </w:r>
      <w:proofErr w:type="spellEnd"/>
      <w:r w:rsidR="00DB26BC">
        <w:rPr>
          <w:rFonts w:ascii="Traditional Arabic" w:hAnsi="Traditional Arabic" w:cs="Traditional Arabic" w:hint="cs"/>
          <w:sz w:val="28"/>
          <w:szCs w:val="28"/>
          <w:rtl/>
        </w:rPr>
        <w:t xml:space="preserve"> الكفاءة التي يطلبها صاحب المشروع. </w:t>
      </w:r>
      <w:r w:rsidR="00CB1C00">
        <w:rPr>
          <w:rFonts w:ascii="Traditional Arabic" w:hAnsi="Traditional Arabic" w:cs="Traditional Arabic" w:hint="cs"/>
          <w:sz w:val="28"/>
          <w:szCs w:val="28"/>
          <w:rtl/>
        </w:rPr>
        <w:t xml:space="preserve">على أن تكون هذه الثقة مُتّزنة مع توخّي </w:t>
      </w:r>
      <w:proofErr w:type="spellStart"/>
      <w:r w:rsidR="00CB1C00">
        <w:rPr>
          <w:rFonts w:ascii="Traditional Arabic" w:hAnsi="Traditional Arabic" w:cs="Traditional Arabic" w:hint="cs"/>
          <w:sz w:val="28"/>
          <w:szCs w:val="28"/>
          <w:rtl/>
        </w:rPr>
        <w:t>الحذر،</w:t>
      </w:r>
      <w:proofErr w:type="spellEnd"/>
      <w:r w:rsidR="00CB1C0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1B05C1">
        <w:rPr>
          <w:rFonts w:ascii="Traditional Arabic" w:hAnsi="Traditional Arabic" w:cs="Traditional Arabic" w:hint="cs"/>
          <w:sz w:val="28"/>
          <w:szCs w:val="28"/>
          <w:rtl/>
        </w:rPr>
        <w:t xml:space="preserve">ثم </w:t>
      </w:r>
      <w:proofErr w:type="spellStart"/>
      <w:r w:rsidR="001B05C1">
        <w:rPr>
          <w:rFonts w:ascii="Traditional Arabic" w:hAnsi="Traditional Arabic" w:cs="Traditional Arabic" w:hint="cs"/>
          <w:sz w:val="28"/>
          <w:szCs w:val="28"/>
          <w:rtl/>
        </w:rPr>
        <w:t>التعاون،</w:t>
      </w:r>
      <w:proofErr w:type="spellEnd"/>
      <w:r w:rsidR="001B05C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1B05C1">
        <w:rPr>
          <w:rFonts w:ascii="Traditional Arabic" w:hAnsi="Traditional Arabic" w:cs="Traditional Arabic" w:hint="cs"/>
          <w:sz w:val="28"/>
          <w:szCs w:val="28"/>
          <w:rtl/>
        </w:rPr>
        <w:t>التكافؤ،</w:t>
      </w:r>
      <w:proofErr w:type="spellEnd"/>
      <w:r w:rsidR="001B05C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B1C00">
        <w:rPr>
          <w:rFonts w:ascii="Traditional Arabic" w:hAnsi="Traditional Arabic" w:cs="Traditional Arabic" w:hint="cs"/>
          <w:sz w:val="28"/>
          <w:szCs w:val="28"/>
          <w:rtl/>
        </w:rPr>
        <w:t xml:space="preserve">ثم احترام كذلك الطرف الآخر مع </w:t>
      </w:r>
      <w:proofErr w:type="spellStart"/>
      <w:r w:rsidR="00CB1C00">
        <w:rPr>
          <w:rFonts w:ascii="Traditional Arabic" w:hAnsi="Traditional Arabic" w:cs="Traditional Arabic" w:hint="cs"/>
          <w:sz w:val="28"/>
          <w:szCs w:val="28"/>
          <w:rtl/>
        </w:rPr>
        <w:t>التقيّد</w:t>
      </w:r>
      <w:proofErr w:type="spellEnd"/>
      <w:r w:rsidR="00CB1C00">
        <w:rPr>
          <w:rFonts w:ascii="Traditional Arabic" w:hAnsi="Traditional Arabic" w:cs="Traditional Arabic" w:hint="cs"/>
          <w:sz w:val="28"/>
          <w:szCs w:val="28"/>
          <w:rtl/>
        </w:rPr>
        <w:t xml:space="preserve"> بالمعاملة الحسنة.</w:t>
      </w:r>
    </w:p>
    <w:p w:rsidR="00C40FA6" w:rsidRPr="002D181C" w:rsidRDefault="00624404" w:rsidP="00C40FA6">
      <w:pPr>
        <w:pStyle w:val="Paragraphedeliste"/>
        <w:numPr>
          <w:ilvl w:val="0"/>
          <w:numId w:val="4"/>
        </w:numPr>
        <w:shd w:val="clear" w:color="auto" w:fill="FFFFFF"/>
        <w:bidi/>
        <w:spacing w:after="135" w:line="495" w:lineRule="atLeast"/>
        <w:ind w:right="225"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proofErr w:type="gramStart"/>
      <w:r w:rsidRPr="007C447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الإبداع</w:t>
      </w:r>
      <w:proofErr w:type="gramEnd"/>
      <w:r w:rsidR="00A25C6B" w:rsidRPr="00C40FA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هو القدرة على اقتراح الجديد وفي نفس الوقت عدم البقاء فيما هو مُتناول أو سائد اجتماعيا.يقترب الابداع عن</w:t>
      </w:r>
      <w:r w:rsidR="007F2F6A" w:rsidRPr="00C40FA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25C6B" w:rsidRPr="00C40FA6">
        <w:rPr>
          <w:rFonts w:ascii="Traditional Arabic" w:hAnsi="Traditional Arabic" w:cs="Traditional Arabic" w:hint="cs"/>
          <w:sz w:val="28"/>
          <w:szCs w:val="28"/>
          <w:rtl/>
        </w:rPr>
        <w:t xml:space="preserve">معنى </w:t>
      </w:r>
      <w:r w:rsidR="00967AE6" w:rsidRPr="00C40FA6">
        <w:rPr>
          <w:rFonts w:ascii="Traditional Arabic" w:hAnsi="Traditional Arabic" w:cs="Traditional Arabic" w:hint="cs"/>
          <w:sz w:val="28"/>
          <w:szCs w:val="28"/>
          <w:rtl/>
        </w:rPr>
        <w:t>الابتكار</w:t>
      </w:r>
      <w:r w:rsidR="00A21551" w:rsidRPr="00C40FA6"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proofErr w:type="gramStart"/>
      <w:r w:rsidR="00A21551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  <w:rtl/>
        </w:rPr>
        <w:t>يُمكن</w:t>
      </w:r>
      <w:proofErr w:type="gramEnd"/>
      <w:r w:rsidR="00A21551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  <w:rtl/>
        </w:rPr>
        <w:t xml:space="preserve"> تعريف الإبداع (بالإنجليزيّة</w:t>
      </w:r>
      <w:r w:rsidR="00A21551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="00A21551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</w:rPr>
        <w:t>Creativity</w:t>
      </w:r>
      <w:proofErr w:type="spellEnd"/>
      <w:r w:rsidR="00A21551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</w:rPr>
        <w:t xml:space="preserve">) </w:t>
      </w:r>
      <w:r w:rsidR="00A21551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  <w:rtl/>
        </w:rPr>
        <w:t xml:space="preserve">على أنّه تحويل الأفكار الجديدة والخياليّة إلى حقيقة </w:t>
      </w:r>
      <w:proofErr w:type="spellStart"/>
      <w:r w:rsidR="00A21551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  <w:rtl/>
        </w:rPr>
        <w:t>واقعيّة،</w:t>
      </w:r>
      <w:proofErr w:type="spellEnd"/>
      <w:r w:rsidR="00A21551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  <w:rtl/>
        </w:rPr>
        <w:t xml:space="preserve"> ويتميّز الإبداع بالقدرة على إدراك العالم بطرق مبتكرة </w:t>
      </w:r>
      <w:proofErr w:type="spellStart"/>
      <w:r w:rsidR="00A21551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  <w:rtl/>
        </w:rPr>
        <w:t>وجديدة،</w:t>
      </w:r>
      <w:proofErr w:type="spellEnd"/>
      <w:r w:rsidR="00A21551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  <w:rtl/>
        </w:rPr>
        <w:t xml:space="preserve"> وإيجاد أنماط </w:t>
      </w:r>
      <w:proofErr w:type="spellStart"/>
      <w:r w:rsidR="00A21551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  <w:rtl/>
        </w:rPr>
        <w:t>خفيّة،</w:t>
      </w:r>
      <w:proofErr w:type="spellEnd"/>
      <w:r w:rsidR="00A21551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  <w:rtl/>
        </w:rPr>
        <w:t xml:space="preserve"> وصُنع روابط بين ظواهر لم تكن تبدو مرتبطة </w:t>
      </w:r>
      <w:proofErr w:type="spellStart"/>
      <w:r w:rsidR="00A21551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  <w:rtl/>
        </w:rPr>
        <w:t>ببعضها،</w:t>
      </w:r>
      <w:proofErr w:type="spellEnd"/>
      <w:r w:rsidR="00A21551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  <w:rtl/>
        </w:rPr>
        <w:t xml:space="preserve"> والمساهمة في إيجاد الحلول</w:t>
      </w:r>
      <w:r w:rsidR="00A21551" w:rsidRPr="00C40FA6">
        <w:rPr>
          <w:rFonts w:ascii="Traditional Arabic" w:hAnsi="Traditional Arabic" w:cs="Traditional Arabic" w:hint="cs"/>
          <w:color w:val="333333"/>
          <w:sz w:val="28"/>
          <w:szCs w:val="28"/>
          <w:shd w:val="clear" w:color="auto" w:fill="FFFFFF"/>
          <w:rtl/>
        </w:rPr>
        <w:t xml:space="preserve"> لإشكاليات.</w:t>
      </w:r>
      <w:r w:rsidR="00A21551" w:rsidRPr="00C40FA6">
        <w:rPr>
          <w:rFonts w:ascii="Traditional Arabic" w:hAnsi="Traditional Arabic" w:cs="Traditional Arabic"/>
          <w:color w:val="333333"/>
          <w:sz w:val="28"/>
          <w:szCs w:val="28"/>
        </w:rPr>
        <w:br/>
      </w:r>
      <w:r w:rsidR="00A21551" w:rsidRPr="00C40FA6">
        <w:rPr>
          <w:rFonts w:ascii="Traditional Arabic" w:hAnsi="Traditional Arabic" w:cs="Traditional Arabic" w:hint="cs"/>
          <w:sz w:val="28"/>
          <w:szCs w:val="28"/>
          <w:rtl/>
        </w:rPr>
        <w:t xml:space="preserve">والإبداع هو </w:t>
      </w:r>
      <w:proofErr w:type="gramStart"/>
      <w:r w:rsidR="00967AE6" w:rsidRPr="00C40FA6">
        <w:rPr>
          <w:rFonts w:ascii="Traditional Arabic" w:hAnsi="Traditional Arabic" w:cs="Traditional Arabic" w:hint="cs"/>
          <w:sz w:val="28"/>
          <w:szCs w:val="28"/>
          <w:rtl/>
        </w:rPr>
        <w:t>نتيجة</w:t>
      </w:r>
      <w:proofErr w:type="gramEnd"/>
      <w:r w:rsidR="00967AE6" w:rsidRPr="00C40FA6">
        <w:rPr>
          <w:rFonts w:ascii="Traditional Arabic" w:hAnsi="Traditional Arabic" w:cs="Traditional Arabic" w:hint="cs"/>
          <w:sz w:val="28"/>
          <w:szCs w:val="28"/>
          <w:rtl/>
        </w:rPr>
        <w:t xml:space="preserve"> لتفاعل عدّة عوامل منها النفسيّة والعقليّة والاجتماعيّة والبيئيّة. وما </w:t>
      </w:r>
      <w:r w:rsidR="00064506" w:rsidRPr="00C40FA6">
        <w:rPr>
          <w:rFonts w:ascii="Traditional Arabic" w:hAnsi="Traditional Arabic" w:cs="Traditional Arabic" w:hint="cs"/>
          <w:sz w:val="28"/>
          <w:szCs w:val="28"/>
          <w:rtl/>
        </w:rPr>
        <w:t>يُميز الابداع</w:t>
      </w:r>
      <w:r w:rsidR="00434E58" w:rsidRPr="00C40FA6">
        <w:rPr>
          <w:rFonts w:ascii="Traditional Arabic" w:hAnsi="Traditional Arabic" w:cs="Traditional Arabic" w:hint="cs"/>
          <w:sz w:val="28"/>
          <w:szCs w:val="28"/>
          <w:rtl/>
        </w:rPr>
        <w:t xml:space="preserve"> نجد</w:t>
      </w:r>
      <w:r w:rsidR="00967AE6" w:rsidRPr="00C40FA6">
        <w:rPr>
          <w:rFonts w:ascii="Traditional Arabic" w:hAnsi="Traditional Arabic" w:cs="Traditional Arabic" w:hint="cs"/>
          <w:sz w:val="28"/>
          <w:szCs w:val="28"/>
          <w:rtl/>
        </w:rPr>
        <w:t xml:space="preserve"> الحداثة والأصالة والقيمة الاجتماعية المؤثرة. يكون الابداع في الأفكار والحلول للمشكلات في مختلف مجالات</w:t>
      </w:r>
      <w:r w:rsidR="00C9322F" w:rsidRPr="00C40FA6">
        <w:rPr>
          <w:rFonts w:ascii="Traditional Arabic" w:hAnsi="Traditional Arabic" w:cs="Traditional Arabic" w:hint="cs"/>
          <w:sz w:val="28"/>
          <w:szCs w:val="28"/>
          <w:rtl/>
        </w:rPr>
        <w:t xml:space="preserve"> ومراحل </w:t>
      </w:r>
      <w:proofErr w:type="spellStart"/>
      <w:r w:rsidR="00C9322F" w:rsidRPr="00C40FA6">
        <w:rPr>
          <w:rFonts w:ascii="Traditional Arabic" w:hAnsi="Traditional Arabic" w:cs="Traditional Arabic" w:hint="cs"/>
          <w:sz w:val="28"/>
          <w:szCs w:val="28"/>
          <w:rtl/>
        </w:rPr>
        <w:t>المشروع</w:t>
      </w:r>
      <w:r w:rsidR="00967AE6" w:rsidRPr="00C40FA6"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 w:rsidR="00967AE6" w:rsidRPr="00C40FA6">
        <w:rPr>
          <w:rFonts w:ascii="Traditional Arabic" w:hAnsi="Traditional Arabic" w:cs="Traditional Arabic" w:hint="cs"/>
          <w:sz w:val="28"/>
          <w:szCs w:val="28"/>
          <w:rtl/>
        </w:rPr>
        <w:t xml:space="preserve"> بحيث تظهر هذه الافكار والحلول غير مألوفة من قبل.</w:t>
      </w:r>
      <w:r w:rsidR="00173E8C" w:rsidRPr="00C40FA6">
        <w:rPr>
          <w:rFonts w:ascii="Arial" w:hAnsi="Arial" w:cs="Arial"/>
          <w:color w:val="333333"/>
          <w:sz w:val="17"/>
          <w:szCs w:val="17"/>
          <w:shd w:val="clear" w:color="auto" w:fill="FFFFFF"/>
          <w:rtl/>
        </w:rPr>
        <w:t xml:space="preserve"> </w:t>
      </w:r>
      <w:proofErr w:type="gramStart"/>
      <w:r w:rsidR="00173E8C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  <w:rtl/>
        </w:rPr>
        <w:t>ابتكار</w:t>
      </w:r>
      <w:proofErr w:type="gramEnd"/>
      <w:r w:rsidR="00173E8C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  <w:rtl/>
        </w:rPr>
        <w:t xml:space="preserve"> أفكار جديدة مفيدة ومقبولة اجتماعيّاً عند </w:t>
      </w:r>
      <w:proofErr w:type="spellStart"/>
      <w:r w:rsidR="00173E8C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  <w:rtl/>
        </w:rPr>
        <w:t>تطبيقها،</w:t>
      </w:r>
      <w:proofErr w:type="spellEnd"/>
      <w:r w:rsidR="00173E8C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  <w:rtl/>
        </w:rPr>
        <w:t xml:space="preserve"> كما تمكّن صاحبها من التوصّل </w:t>
      </w:r>
      <w:proofErr w:type="spellStart"/>
      <w:r w:rsidR="00173E8C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  <w:rtl/>
        </w:rPr>
        <w:t>به</w:t>
      </w:r>
      <w:proofErr w:type="spellEnd"/>
      <w:r w:rsidR="00173E8C" w:rsidRP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  <w:rtl/>
        </w:rPr>
        <w:t xml:space="preserve"> إلى أفكار جديدة واستعمالات غير مألوفة</w:t>
      </w:r>
      <w:r w:rsidR="00C40FA6">
        <w:rPr>
          <w:rFonts w:ascii="Traditional Arabic" w:hAnsi="Traditional Arabic" w:cs="Traditional Arabic"/>
          <w:color w:val="333333"/>
          <w:sz w:val="28"/>
          <w:szCs w:val="28"/>
          <w:shd w:val="clear" w:color="auto" w:fill="FFFFFF"/>
        </w:rPr>
        <w:t>.</w:t>
      </w:r>
    </w:p>
    <w:p w:rsidR="002D181C" w:rsidRDefault="002D181C" w:rsidP="002D181C">
      <w:pPr>
        <w:pStyle w:val="Paragraphedeliste"/>
        <w:numPr>
          <w:ilvl w:val="0"/>
          <w:numId w:val="4"/>
        </w:numPr>
        <w:shd w:val="clear" w:color="auto" w:fill="FFFFFF"/>
        <w:bidi/>
        <w:spacing w:after="135" w:line="495" w:lineRule="atLeast"/>
        <w:ind w:right="225"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lastRenderedPageBreak/>
        <w:t>التخطيط:</w:t>
      </w:r>
      <w:r w:rsidR="00C264AE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 Planification  </w:t>
      </w:r>
    </w:p>
    <w:p w:rsidR="002D181C" w:rsidRPr="001710D4" w:rsidRDefault="002D181C" w:rsidP="00591533">
      <w:pPr>
        <w:pStyle w:val="Paragraphedeliste"/>
        <w:shd w:val="clear" w:color="auto" w:fill="FFFFFF"/>
        <w:bidi/>
        <w:spacing w:after="135" w:line="495" w:lineRule="atLeast"/>
        <w:ind w:left="1080" w:right="225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1710D4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>والتخطيط هو وضع مخطط لتحقيق هدف معين من خلال تحديد الموارد والمهام والإجراءات</w:t>
      </w:r>
      <w:r w:rsidR="00855A60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855A60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>الضروريّة</w:t>
      </w:r>
      <w:r w:rsidRPr="001710D4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>،</w:t>
      </w:r>
      <w:proofErr w:type="spellEnd"/>
      <w:r w:rsidRPr="001710D4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 xml:space="preserve"> بحيث يُعبر الهدف عن ا</w:t>
      </w:r>
      <w:r w:rsidR="00855A60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 xml:space="preserve">لغرض المستقبلي الذي </w:t>
      </w:r>
      <w:r w:rsidR="00855A6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>ي</w:t>
      </w:r>
      <w:r w:rsidR="00855A60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 xml:space="preserve">سعى </w:t>
      </w:r>
      <w:r w:rsidR="00855A6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>صاحب المشروع</w:t>
      </w:r>
      <w:r w:rsidR="00855A60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 xml:space="preserve"> للوصول إليه</w:t>
      </w:r>
      <w:r w:rsidR="00855A6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>.</w:t>
      </w:r>
      <w:r w:rsidR="00855A60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 xml:space="preserve"> يشمل مصطلح التخطيط</w:t>
      </w:r>
      <w:r w:rsidRPr="001710D4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855A6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>الأهداف</w:t>
      </w:r>
      <w:r w:rsidR="00855A60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 xml:space="preserve"> الم</w:t>
      </w:r>
      <w:r w:rsidR="00855A6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>ستقبليّة</w:t>
      </w:r>
      <w:r w:rsidR="00855A60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855A6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>وفي نفس الوقت</w:t>
      </w:r>
      <w:r w:rsidR="00855A60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855A6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>تحديد</w:t>
      </w:r>
      <w:r w:rsidRPr="001710D4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 xml:space="preserve"> الوسائل المناسبة لتحقيق هذه الأهداف، ويكون ا</w:t>
      </w:r>
      <w:r w:rsidR="00855A60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 xml:space="preserve">لتخطيط عادةً من قبل </w:t>
      </w:r>
      <w:proofErr w:type="spellStart"/>
      <w:r w:rsidR="00855A60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>م</w:t>
      </w:r>
      <w:r w:rsidR="00855A6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>سؤولي</w:t>
      </w:r>
      <w:proofErr w:type="spellEnd"/>
      <w:r w:rsidR="00855A6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855A6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>المشروع</w:t>
      </w:r>
      <w:r w:rsidR="00855A60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>؛</w:t>
      </w:r>
      <w:proofErr w:type="spellEnd"/>
      <w:r w:rsidR="00855A60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 xml:space="preserve"> إذ يتنبأ بال</w:t>
      </w:r>
      <w:r w:rsidR="00855A6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>عراقيل</w:t>
      </w:r>
      <w:r w:rsidRPr="001710D4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 xml:space="preserve"> التي يُمكن أن تحدث بالمستقبل </w:t>
      </w:r>
      <w:r w:rsidR="00855A6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>،</w:t>
      </w:r>
      <w:r w:rsidR="00855A60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>كما تُساعد عملية التخطيط</w:t>
      </w:r>
      <w:r w:rsidRPr="001710D4">
        <w:rPr>
          <w:rFonts w:ascii="Traditional Arabic" w:hAnsi="Traditional Arabic" w:cs="Traditional Arabic"/>
          <w:b/>
          <w:bCs/>
          <w:color w:val="333333"/>
          <w:sz w:val="28"/>
          <w:szCs w:val="28"/>
          <w:shd w:val="clear" w:color="auto" w:fill="FFFFFF"/>
          <w:rtl/>
        </w:rPr>
        <w:t xml:space="preserve"> على حل المشكلات وتطوير استراتيجيات لتسهيل العمل وإعداد المسار المناسب</w:t>
      </w:r>
      <w:r w:rsidR="00855A6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>.</w:t>
      </w:r>
      <w:r w:rsidR="00B46F98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يتطلّب التخطيط فكر عقلاني يضمن النظرة </w:t>
      </w:r>
      <w:proofErr w:type="spellStart"/>
      <w:r w:rsidR="00B46F98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>الإسقاطيّة</w:t>
      </w:r>
      <w:proofErr w:type="spellEnd"/>
      <w:r w:rsidR="00B46F98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نحو </w:t>
      </w:r>
      <w:proofErr w:type="spellStart"/>
      <w:r w:rsidR="00B46F98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>المستقبل</w:t>
      </w:r>
      <w:r w:rsidR="00591533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>،</w:t>
      </w:r>
      <w:proofErr w:type="spellEnd"/>
      <w:r w:rsidR="00591533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من أجل تحسين </w:t>
      </w:r>
      <w:proofErr w:type="spellStart"/>
      <w:r w:rsidR="00591533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>القرارات،</w:t>
      </w:r>
      <w:proofErr w:type="spellEnd"/>
      <w:r w:rsidR="00591533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توضيح ما يجب أن </w:t>
      </w:r>
      <w:proofErr w:type="spellStart"/>
      <w:r w:rsidR="00591533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>يكون،</w:t>
      </w:r>
      <w:proofErr w:type="spellEnd"/>
      <w:r w:rsidR="00591533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التنسيق ثم تقييم الأداء.</w:t>
      </w:r>
      <w:r w:rsidRPr="001710D4">
        <w:rPr>
          <w:rFonts w:ascii="Traditional Arabic" w:hAnsi="Traditional Arabic" w:cs="Traditional Arabic"/>
          <w:b/>
          <w:bCs/>
          <w:color w:val="333333"/>
          <w:sz w:val="28"/>
          <w:szCs w:val="28"/>
        </w:rPr>
        <w:br/>
      </w:r>
    </w:p>
    <w:p w:rsidR="005B397A" w:rsidRPr="00412D56" w:rsidRDefault="00801CD4" w:rsidP="00C40FA6">
      <w:pPr>
        <w:pStyle w:val="Paragraphedeliste"/>
        <w:numPr>
          <w:ilvl w:val="0"/>
          <w:numId w:val="4"/>
        </w:numPr>
        <w:shd w:val="clear" w:color="auto" w:fill="FFFFFF"/>
        <w:bidi/>
        <w:spacing w:after="135" w:line="495" w:lineRule="atLeast"/>
        <w:ind w:right="225"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r w:rsidRPr="00412D5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>التدبير المقاولاتي</w:t>
      </w:r>
      <w:r w:rsidR="00412D56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t>:</w:t>
      </w:r>
    </w:p>
    <w:p w:rsidR="005E697E" w:rsidRDefault="00A23474" w:rsidP="00927266">
      <w:pPr>
        <w:pStyle w:val="Paragraphedeliste"/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يقصد بالتدبير المقاولاتي </w:t>
      </w:r>
      <w:proofErr w:type="spell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(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>Gestion/Management</w:t>
      </w:r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 </w:t>
      </w:r>
      <w:proofErr w:type="spell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)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مجموعة </w:t>
      </w:r>
      <w:proofErr w:type="spellStart"/>
      <w:r w:rsidR="00DF6D5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السلوكات</w:t>
      </w:r>
      <w:proofErr w:type="spellEnd"/>
      <w:r w:rsidR="00DF6D5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والمواقف التي يعتمد عليها المسيّر أو </w:t>
      </w:r>
      <w:proofErr w:type="spellStart"/>
      <w:r w:rsidR="00DF6D5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المدبّر،</w:t>
      </w:r>
      <w:proofErr w:type="spellEnd"/>
      <w:r w:rsidR="00DF6D5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وهي مجموعة من الأفكار </w:t>
      </w:r>
      <w:proofErr w:type="spellStart"/>
      <w:r w:rsidR="00DF6D5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*</w:t>
      </w:r>
      <w:proofErr w:type="spellEnd"/>
      <w:r w:rsidR="00DF6D5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تدابير </w:t>
      </w:r>
      <w:proofErr w:type="spellStart"/>
      <w:r w:rsidR="00DF6D5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*</w:t>
      </w:r>
      <w:proofErr w:type="spellEnd"/>
      <w:r w:rsidR="00DF6D5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ثم</w:t>
      </w:r>
      <w:r w:rsidR="00DF6D56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التقنيات التي </w:t>
      </w:r>
      <w:proofErr w:type="spellStart"/>
      <w:r w:rsidR="00DF6D5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</w:t>
      </w:r>
      <w:r w:rsidR="00DF6D56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ستعملها</w:t>
      </w:r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،</w:t>
      </w:r>
      <w:proofErr w:type="spellEnd"/>
      <w:r w:rsidR="00DF6D5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كذلك التنظيم الذي يمتاز به.</w:t>
      </w:r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أو </w:t>
      </w:r>
      <w:proofErr w:type="spellStart"/>
      <w:proofErr w:type="gram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منظمة</w:t>
      </w:r>
      <w:proofErr w:type="gram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،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أو </w:t>
      </w:r>
      <w:proofErr w:type="spell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مقاولة،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أو </w:t>
      </w:r>
      <w:proofErr w:type="spell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شركة،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لتحقيق أهدافها العامة والخاصة. وتتمثل هذه التقنيات في </w:t>
      </w:r>
      <w:proofErr w:type="spell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التخطيط،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proofErr w:type="gram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والتنظيم</w:t>
      </w:r>
      <w:proofErr w:type="gram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،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والتنسيق،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والقيادة،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والمراقبة.</w:t>
      </w:r>
    </w:p>
    <w:p w:rsidR="005E697E" w:rsidRPr="00DF4FA6" w:rsidRDefault="005E697E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 w:bidi="ar-DZ"/>
        </w:rPr>
      </w:pPr>
      <w:proofErr w:type="spellStart"/>
      <w:proofErr w:type="gramStart"/>
      <w:r w:rsidRPr="00DF4FA6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وعليه</w:t>
      </w:r>
      <w:proofErr w:type="gramEnd"/>
      <w:r w:rsidRPr="00DF4FA6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،</w:t>
      </w:r>
      <w:proofErr w:type="spellEnd"/>
      <w:r w:rsidRPr="00DF4FA6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فالتدبير في مدلوله اللغوي بمعنى إعمال النظر </w:t>
      </w:r>
      <w:proofErr w:type="spellStart"/>
      <w:r w:rsidRPr="00DF4FA6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والفكر،</w:t>
      </w:r>
      <w:proofErr w:type="spellEnd"/>
      <w:r w:rsidRPr="00DF4FA6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وتوقع العواقب قبل الإقدام عليها حذرا واحترازا واجتنابا</w:t>
      </w:r>
      <w:r w:rsidR="0043289A" w:rsidRPr="00DF4FA6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lang w:eastAsia="fr-FR"/>
        </w:rPr>
        <w:t>.</w:t>
      </w:r>
      <w:r w:rsidR="00DF4FA6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هو ايضا النظر</w:t>
      </w:r>
      <w:r w:rsidR="007A5D1C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في عاقبة كل ما يتعلّق بالمشروع</w:t>
      </w:r>
      <w:r w:rsidR="007A5D1C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lang w:eastAsia="fr-FR"/>
        </w:rPr>
        <w:t xml:space="preserve"> </w:t>
      </w:r>
      <w:r w:rsidR="007A5D1C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 w:bidi="ar-DZ"/>
        </w:rPr>
        <w:t xml:space="preserve"> مهما كان </w:t>
      </w:r>
      <w:proofErr w:type="spellStart"/>
      <w:r w:rsidR="007A5D1C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 w:bidi="ar-DZ"/>
        </w:rPr>
        <w:t>مجاله،</w:t>
      </w:r>
      <w:proofErr w:type="spellEnd"/>
      <w:r w:rsidR="007A5D1C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 w:bidi="ar-DZ"/>
        </w:rPr>
        <w:t xml:space="preserve"> اي الميدان والتخصّص.</w:t>
      </w:r>
      <w:r w:rsidR="00EF60F6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 w:bidi="ar-DZ"/>
        </w:rPr>
        <w:t xml:space="preserve"> يؤدّي كذلك ال</w:t>
      </w:r>
      <w:r w:rsidR="00CB3578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 w:bidi="ar-DZ"/>
        </w:rPr>
        <w:t>تدبير معاني الاحتياط والاستعداد.</w:t>
      </w:r>
    </w:p>
    <w:p w:rsidR="005E697E" w:rsidRPr="005E697E" w:rsidRDefault="005E697E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أما التدبير من حيث </w:t>
      </w:r>
      <w:proofErr w:type="spellStart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الاصطلاح،</w:t>
      </w:r>
      <w:proofErr w:type="spellEnd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فهو عبارة عن مجموعة من العمليات والتقنيات والآليات والخطط الإجرائية التي يعتمد عليها المدبر لتنفيذ الأنشطة </w:t>
      </w:r>
      <w:proofErr w:type="spellStart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والتعلمات</w:t>
      </w:r>
      <w:proofErr w:type="spellEnd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والمشاريع في إطار </w:t>
      </w:r>
      <w:proofErr w:type="spellStart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زمكاني</w:t>
      </w:r>
      <w:proofErr w:type="spellEnd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معين،</w:t>
      </w:r>
      <w:proofErr w:type="spellEnd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انطلاقا من </w:t>
      </w:r>
      <w:proofErr w:type="spellStart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كفايات</w:t>
      </w:r>
      <w:proofErr w:type="spellEnd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وأهداف </w:t>
      </w:r>
      <w:proofErr w:type="spellStart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محددة،</w:t>
      </w:r>
      <w:proofErr w:type="spellEnd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واعتمادا كذ</w:t>
      </w:r>
      <w:r w:rsidR="0043289A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لك على مجموعة من الموارد والطر</w:t>
      </w:r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ق </w:t>
      </w:r>
      <w:proofErr w:type="spellStart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والوسائل،</w:t>
      </w:r>
      <w:proofErr w:type="spellEnd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سواء أكانت مادية أم معنوية</w:t>
      </w:r>
      <w:r w:rsidR="00787A2A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</w:t>
      </w:r>
      <w:r w:rsidR="00787A2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 xml:space="preserve"> أو بشرية</w:t>
      </w:r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.</w:t>
      </w:r>
    </w:p>
    <w:p w:rsidR="005E697E" w:rsidRPr="0043289A" w:rsidRDefault="005E697E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و تؤدي كلمة  التدبير </w:t>
      </w:r>
      <w:proofErr w:type="spellStart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(</w:t>
      </w:r>
      <w:proofErr w:type="spellEnd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>Gestion/Management</w:t>
      </w:r>
      <w:proofErr w:type="spellStart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)،</w:t>
      </w:r>
      <w:proofErr w:type="spellEnd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في المعاجم والقواميس </w:t>
      </w:r>
      <w:proofErr w:type="spellStart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الأجنبية،</w:t>
      </w:r>
      <w:proofErr w:type="spellEnd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المعاني نفسها التي تؤديها في اللغة </w:t>
      </w:r>
      <w:proofErr w:type="spellStart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العربية،</w:t>
      </w:r>
      <w:proofErr w:type="spellEnd"/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حيث تدل هذه الكلمة على القيادة وال</w:t>
      </w:r>
      <w:r w:rsidR="00F1702A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تخطيط والتسيير والتنظي</w:t>
      </w:r>
      <w:r w:rsidR="00F82DCB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م</w:t>
      </w:r>
      <w:r w:rsidRPr="005E697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وال</w:t>
      </w:r>
      <w:r w:rsidR="00F1702A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مراقبة لتحقيق الجودة والفعالية</w:t>
      </w:r>
      <w:r w:rsidR="00F1702A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.</w:t>
      </w:r>
    </w:p>
    <w:p w:rsidR="00A23474" w:rsidRPr="00267F8A" w:rsidRDefault="00A23474" w:rsidP="00927266">
      <w:pPr>
        <w:pStyle w:val="Paragraphedeliste"/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rtl/>
          <w:lang w:eastAsia="fr-FR"/>
        </w:rPr>
      </w:pPr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gram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وقد</w:t>
      </w:r>
      <w:proofErr w:type="gram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يعني التدبير مجموعة من الأشخاص الذين يديرون </w:t>
      </w:r>
      <w:proofErr w:type="spell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الإدارة،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أو </w:t>
      </w:r>
      <w:proofErr w:type="spell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المقاولة،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أو </w:t>
      </w:r>
      <w:proofErr w:type="spell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المؤسسة،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أو </w:t>
      </w:r>
      <w:proofErr w:type="spell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المنظمة،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سواء أ</w:t>
      </w:r>
      <w:r w:rsidR="00267F8A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كانوا </w:t>
      </w:r>
      <w:proofErr w:type="spellStart"/>
      <w:r w:rsidR="00267F8A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مديرين،</w:t>
      </w:r>
      <w:proofErr w:type="spellEnd"/>
      <w:r w:rsidR="00267F8A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أم </w:t>
      </w:r>
      <w:proofErr w:type="spellStart"/>
      <w:r w:rsidR="00267F8A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مدبرين</w:t>
      </w:r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،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أم </w:t>
      </w:r>
      <w:proofErr w:type="spell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مسيرين،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أم موجهين...</w:t>
      </w:r>
      <w:r w:rsidR="00753FD8"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="00753FD8"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وهكذا،</w:t>
      </w:r>
      <w:proofErr w:type="spellEnd"/>
      <w:r w:rsidR="00753FD8"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r w:rsidR="00753FD8" w:rsidRPr="00267F8A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rtl/>
          <w:lang w:eastAsia="fr-FR"/>
        </w:rPr>
        <w:t xml:space="preserve">فالتدبير هو التخطيط </w:t>
      </w:r>
      <w:proofErr w:type="spellStart"/>
      <w:r w:rsidR="00753FD8" w:rsidRPr="00267F8A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rtl/>
          <w:lang w:eastAsia="fr-FR"/>
        </w:rPr>
        <w:t>المعقلن،</w:t>
      </w:r>
      <w:proofErr w:type="spellEnd"/>
      <w:r w:rsidR="00753FD8" w:rsidRPr="00267F8A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rtl/>
          <w:lang w:eastAsia="fr-FR"/>
        </w:rPr>
        <w:t xml:space="preserve"> وترصد العواقب قبل الإقدام على فعل شيء </w:t>
      </w:r>
      <w:proofErr w:type="spellStart"/>
      <w:r w:rsidR="00753FD8" w:rsidRPr="00267F8A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rtl/>
          <w:lang w:eastAsia="fr-FR"/>
        </w:rPr>
        <w:t>ما،</w:t>
      </w:r>
      <w:proofErr w:type="spellEnd"/>
      <w:r w:rsidR="00753FD8" w:rsidRPr="00267F8A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rtl/>
          <w:lang w:eastAsia="fr-FR"/>
        </w:rPr>
        <w:t xml:space="preserve"> </w:t>
      </w:r>
      <w:r w:rsidR="0074746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rtl/>
          <w:lang w:eastAsia="fr-FR"/>
        </w:rPr>
        <w:t>والتفكير في الأمور بجدية و</w:t>
      </w:r>
      <w:r w:rsidR="0074746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موضوعية</w:t>
      </w:r>
      <w:r w:rsidR="0046259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 xml:space="preserve"> وحسن التصرّف والقيام بشؤون المشروع.</w:t>
      </w:r>
    </w:p>
    <w:p w:rsidR="00A23474" w:rsidRDefault="00A23474" w:rsidP="00927266">
      <w:pPr>
        <w:pStyle w:val="Paragraphedeliste"/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  <w:proofErr w:type="gram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وبصفة</w:t>
      </w:r>
      <w:proofErr w:type="gram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عامة،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يعني ال</w:t>
      </w:r>
      <w:r w:rsidR="00C30610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تدبير مجمل التقنيات التي </w:t>
      </w:r>
      <w:r w:rsidR="00C3061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يُعتمدُ عليها</w:t>
      </w:r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لتنفيذ أعمالها وتصريفها. </w:t>
      </w:r>
      <w:proofErr w:type="spell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وغالبا،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ما يتخذ التدبير طابعا كميا باعتماده على المعايير الكمية القائمة على الإحصاء الرياضي </w:t>
      </w:r>
      <w:proofErr w:type="spell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والمحاسباتي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.</w:t>
      </w:r>
    </w:p>
    <w:p w:rsidR="00881454" w:rsidRPr="0041432E" w:rsidRDefault="00881454" w:rsidP="00927266">
      <w:pPr>
        <w:pStyle w:val="Paragraphedeliste"/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</w:p>
    <w:p w:rsidR="00397366" w:rsidRPr="00412D56" w:rsidRDefault="00753FD8" w:rsidP="00927266">
      <w:pPr>
        <w:pStyle w:val="Paragraphedeliste"/>
        <w:numPr>
          <w:ilvl w:val="0"/>
          <w:numId w:val="5"/>
        </w:numPr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u w:val="single"/>
          <w:lang w:eastAsia="fr-FR"/>
        </w:rPr>
      </w:pPr>
      <w:r w:rsidRPr="00412D5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u w:val="single"/>
          <w:rtl/>
          <w:lang w:eastAsia="fr-FR"/>
        </w:rPr>
        <w:t>علم التدبير</w:t>
      </w:r>
      <w:r w:rsidR="00881454" w:rsidRPr="00412D56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u w:val="single"/>
          <w:rtl/>
          <w:lang w:eastAsia="fr-FR"/>
        </w:rPr>
        <w:t>:</w:t>
      </w:r>
      <w:r w:rsidR="00EC7E71" w:rsidRPr="00412D56">
        <w:rPr>
          <w:rFonts w:ascii="Traditional Arabic" w:eastAsia="Times New Roman" w:hAnsi="Traditional Arabic" w:cs="Traditional Arabic" w:hint="cs"/>
          <w:color w:val="000000"/>
          <w:sz w:val="32"/>
          <w:szCs w:val="32"/>
          <w:u w:val="single"/>
          <w:rtl/>
          <w:lang w:eastAsia="fr-FR"/>
        </w:rPr>
        <w:t xml:space="preserve"> </w:t>
      </w:r>
    </w:p>
    <w:p w:rsidR="00EC7E71" w:rsidRPr="00267F8A" w:rsidRDefault="00397366" w:rsidP="00927266">
      <w:pPr>
        <w:pStyle w:val="Paragraphedeliste"/>
        <w:shd w:val="clear" w:color="auto" w:fill="FFFFFF"/>
        <w:bidi/>
        <w:spacing w:after="135" w:line="495" w:lineRule="atLeast"/>
        <w:ind w:left="785" w:right="225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rtl/>
          <w:lang w:eastAsia="fr-FR"/>
        </w:rPr>
      </w:pPr>
      <w:proofErr w:type="spellStart"/>
      <w:r w:rsidRPr="00397366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>التعريف: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</w:t>
      </w:r>
      <w:r w:rsidR="00EC7E71" w:rsidRPr="00267F8A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rtl/>
          <w:lang w:eastAsia="fr-FR"/>
        </w:rPr>
        <w:t xml:space="preserve">هو </w:t>
      </w:r>
      <w:r w:rsidR="00EC7E71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 xml:space="preserve">العلم الذي يدرس ظواهر </w:t>
      </w:r>
      <w:r w:rsidR="00EC7E71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rtl/>
          <w:lang w:eastAsia="fr-FR"/>
        </w:rPr>
        <w:t>التخطيط</w:t>
      </w:r>
      <w:r w:rsidR="00EC7E71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 xml:space="preserve"> وكل </w:t>
      </w:r>
      <w:r w:rsidR="00EC7E71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rtl/>
          <w:lang w:eastAsia="fr-FR"/>
        </w:rPr>
        <w:t>الع</w:t>
      </w:r>
      <w:r w:rsidR="00EC7E71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وامل</w:t>
      </w:r>
      <w:r w:rsidR="00EC7E71" w:rsidRPr="00267F8A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rtl/>
          <w:lang w:eastAsia="fr-FR"/>
        </w:rPr>
        <w:t xml:space="preserve"> </w:t>
      </w:r>
      <w:r w:rsidR="00EC7E71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 xml:space="preserve">المؤثرة </w:t>
      </w:r>
      <w:r w:rsidR="00EC7E71" w:rsidRPr="00267F8A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rtl/>
          <w:lang w:eastAsia="fr-FR"/>
        </w:rPr>
        <w:t xml:space="preserve">قبل الإقدام على </w:t>
      </w:r>
      <w:r w:rsidR="00024FA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 xml:space="preserve">مشروع </w:t>
      </w:r>
      <w:proofErr w:type="spellStart"/>
      <w:r w:rsidR="00024FA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معين</w:t>
      </w:r>
      <w:r w:rsidR="00EC7E71" w:rsidRPr="00267F8A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rtl/>
          <w:lang w:eastAsia="fr-FR"/>
        </w:rPr>
        <w:t>،</w:t>
      </w:r>
      <w:proofErr w:type="spellEnd"/>
      <w:r w:rsidR="00EC7E71" w:rsidRPr="00267F8A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rtl/>
          <w:lang w:eastAsia="fr-FR"/>
        </w:rPr>
        <w:t xml:space="preserve"> </w:t>
      </w:r>
      <w:proofErr w:type="gramStart"/>
      <w:r w:rsidR="00686764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 xml:space="preserve">أو </w:t>
      </w:r>
      <w:r w:rsidR="00024FA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 xml:space="preserve"> </w:t>
      </w:r>
      <w:r w:rsidR="00EC7E71" w:rsidRPr="00267F8A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rtl/>
          <w:lang w:eastAsia="fr-FR"/>
        </w:rPr>
        <w:t>التفكير</w:t>
      </w:r>
      <w:proofErr w:type="gramEnd"/>
      <w:r w:rsidR="00EC7E71" w:rsidRPr="00267F8A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rtl/>
          <w:lang w:eastAsia="fr-FR"/>
        </w:rPr>
        <w:t xml:space="preserve"> </w:t>
      </w:r>
      <w:proofErr w:type="spellStart"/>
      <w:r w:rsidR="00EC7E71" w:rsidRPr="00267F8A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rtl/>
          <w:lang w:eastAsia="fr-FR"/>
        </w:rPr>
        <w:t>في</w:t>
      </w:r>
      <w:r w:rsidR="00F05500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ه،</w:t>
      </w:r>
      <w:proofErr w:type="spellEnd"/>
      <w:r w:rsidR="00F05500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 xml:space="preserve"> بحيث تكون هذه الدراسة مو</w:t>
      </w:r>
      <w:r w:rsidR="00024FA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u w:val="single"/>
          <w:rtl/>
          <w:lang w:eastAsia="fr-FR"/>
        </w:rPr>
        <w:t>ضوعية</w:t>
      </w:r>
      <w:r w:rsidR="00EC7E71" w:rsidRPr="00267F8A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u w:val="single"/>
          <w:rtl/>
          <w:lang w:eastAsia="fr-FR"/>
        </w:rPr>
        <w:t xml:space="preserve"> وعقلانية.</w:t>
      </w:r>
    </w:p>
    <w:p w:rsidR="00753FD8" w:rsidRPr="0041432E" w:rsidRDefault="00753FD8" w:rsidP="00927266">
      <w:pPr>
        <w:pStyle w:val="Paragraphedeliste"/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</w:p>
    <w:p w:rsidR="00753FD8" w:rsidRPr="0041432E" w:rsidRDefault="00753FD8" w:rsidP="00927266">
      <w:pPr>
        <w:pStyle w:val="Paragraphedeliste"/>
        <w:numPr>
          <w:ilvl w:val="0"/>
          <w:numId w:val="5"/>
        </w:numPr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مدارس علم التدبير:</w:t>
      </w:r>
    </w:p>
    <w:p w:rsidR="00753FD8" w:rsidRPr="0041432E" w:rsidRDefault="00753FD8" w:rsidP="00927266">
      <w:pPr>
        <w:pStyle w:val="Paragraphedeliste"/>
        <w:numPr>
          <w:ilvl w:val="0"/>
          <w:numId w:val="3"/>
        </w:numPr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proofErr w:type="gram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المدرسة</w:t>
      </w:r>
      <w:proofErr w:type="gram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الكلاسيكيّة.</w:t>
      </w:r>
    </w:p>
    <w:p w:rsidR="00753FD8" w:rsidRPr="0041432E" w:rsidRDefault="00753FD8" w:rsidP="00927266">
      <w:pPr>
        <w:pStyle w:val="Paragraphedeliste"/>
        <w:numPr>
          <w:ilvl w:val="0"/>
          <w:numId w:val="3"/>
        </w:numPr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مدرسة العلاقات الانسانية.</w:t>
      </w:r>
    </w:p>
    <w:p w:rsidR="00753FD8" w:rsidRPr="0041432E" w:rsidRDefault="00753FD8" w:rsidP="00927266">
      <w:pPr>
        <w:shd w:val="clear" w:color="auto" w:fill="FFFFFF"/>
        <w:bidi/>
        <w:spacing w:after="135" w:line="495" w:lineRule="atLeast"/>
        <w:ind w:left="720"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ج</w:t>
      </w:r>
      <w:proofErr w:type="spell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)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gram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المدرسة</w:t>
      </w:r>
      <w:proofErr w:type="gram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السلوكيّة.</w:t>
      </w:r>
    </w:p>
    <w:p w:rsidR="00753FD8" w:rsidRPr="0041432E" w:rsidRDefault="00753FD8" w:rsidP="00927266">
      <w:pPr>
        <w:shd w:val="clear" w:color="auto" w:fill="FFFFFF"/>
        <w:bidi/>
        <w:spacing w:after="135" w:line="495" w:lineRule="atLeast"/>
        <w:ind w:left="720"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د</w:t>
      </w:r>
      <w:proofErr w:type="spell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)</w:t>
      </w:r>
      <w:proofErr w:type="spell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gramStart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المدرسة</w:t>
      </w:r>
      <w:proofErr w:type="gramEnd"/>
      <w:r w:rsidRPr="0041432E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الحديثة.</w:t>
      </w:r>
    </w:p>
    <w:p w:rsidR="00753FD8" w:rsidRDefault="00CC1ED2" w:rsidP="00927266">
      <w:pPr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6</w:t>
      </w:r>
      <w:proofErr w:type="spellStart"/>
      <w:r w:rsidR="00753FD8" w:rsidRPr="00412D56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eastAsia="fr-FR"/>
        </w:rPr>
        <w:t>)</w:t>
      </w:r>
      <w:proofErr w:type="spellEnd"/>
      <w:r w:rsidR="00753FD8" w:rsidRPr="00412D56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eastAsia="fr-FR"/>
        </w:rPr>
        <w:t xml:space="preserve"> وظائف علم التدبير:</w:t>
      </w:r>
    </w:p>
    <w:p w:rsidR="00426DC9" w:rsidRPr="00426DC9" w:rsidRDefault="00426DC9" w:rsidP="00426DC9">
      <w:pPr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eastAsia="fr-FR"/>
        </w:rPr>
      </w:pPr>
      <w:r w:rsidRPr="00426DC9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يرى </w:t>
      </w:r>
      <w:proofErr w:type="spellStart"/>
      <w:r w:rsidRPr="00426DC9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هانري</w:t>
      </w:r>
      <w:proofErr w:type="spellEnd"/>
      <w:r w:rsidRPr="00426DC9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426DC9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فايول</w:t>
      </w:r>
      <w:proofErr w:type="spellEnd"/>
      <w:r w:rsidRPr="00426DC9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أنّ التدبير في المشاريع هو : قوة التنبؤ قبل حدوث الأشياء </w:t>
      </w:r>
      <w:proofErr w:type="spellStart"/>
      <w:r w:rsidRPr="00426DC9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،</w:t>
      </w:r>
      <w:proofErr w:type="spellEnd"/>
      <w:r w:rsidRPr="00426DC9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فلابد أن يكون لدى القائد بعد النظر وقدرة على توقع المستقبل </w:t>
      </w:r>
      <w:proofErr w:type="spellStart"/>
      <w:r w:rsidRPr="00426DC9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،</w:t>
      </w:r>
      <w:proofErr w:type="spellEnd"/>
      <w:r w:rsidRPr="00426DC9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بحيث يقدر كل الاحتمالات لكي يستعدَّ لها.</w:t>
      </w:r>
    </w:p>
    <w:p w:rsidR="008D4E92" w:rsidRPr="007F66CE" w:rsidRDefault="008D4E92" w:rsidP="00927266">
      <w:pPr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   </w:t>
      </w:r>
      <w:r w:rsidR="00426DC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و</w:t>
      </w:r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يرى </w:t>
      </w:r>
      <w:r w:rsidR="00426DC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أيضا </w:t>
      </w:r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هنري </w:t>
      </w:r>
      <w:proofErr w:type="spellStart"/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فايول</w:t>
      </w:r>
      <w:proofErr w:type="spellEnd"/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أن للتدبير أربع وظائف أساسية هي:</w:t>
      </w:r>
    </w:p>
    <w:p w:rsidR="00753FD8" w:rsidRPr="007F66CE" w:rsidRDefault="00753FD8" w:rsidP="00927266">
      <w:pPr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   أ</w:t>
      </w:r>
      <w:proofErr w:type="spellStart"/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)</w:t>
      </w:r>
      <w:proofErr w:type="spellEnd"/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</w:t>
      </w:r>
      <w:proofErr w:type="gramStart"/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التخطيط</w:t>
      </w:r>
      <w:proofErr w:type="gramEnd"/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.</w:t>
      </w:r>
    </w:p>
    <w:p w:rsidR="00753FD8" w:rsidRPr="007F66CE" w:rsidRDefault="00753FD8" w:rsidP="00927266">
      <w:pPr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  ب</w:t>
      </w:r>
      <w:proofErr w:type="spellStart"/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)</w:t>
      </w:r>
      <w:proofErr w:type="spellEnd"/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</w:t>
      </w:r>
      <w:proofErr w:type="gramStart"/>
      <w:r w:rsidR="009D3EC9"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التنظيم</w:t>
      </w:r>
      <w:proofErr w:type="gramEnd"/>
      <w:r w:rsidR="009D3EC9"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.</w:t>
      </w:r>
    </w:p>
    <w:p w:rsidR="009D3EC9" w:rsidRPr="007F66CE" w:rsidRDefault="009D3EC9" w:rsidP="00927266">
      <w:pPr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  ج</w:t>
      </w:r>
      <w:proofErr w:type="spellStart"/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)</w:t>
      </w:r>
      <w:proofErr w:type="spellEnd"/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</w:t>
      </w:r>
      <w:proofErr w:type="gramStart"/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القيادة</w:t>
      </w:r>
      <w:proofErr w:type="gramEnd"/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.</w:t>
      </w:r>
    </w:p>
    <w:p w:rsidR="009D3EC9" w:rsidRDefault="009D3EC9" w:rsidP="00927266">
      <w:pPr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   د</w:t>
      </w:r>
      <w:proofErr w:type="spellStart"/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)</w:t>
      </w:r>
      <w:proofErr w:type="spellEnd"/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</w:t>
      </w:r>
      <w:proofErr w:type="gramStart"/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المراقبة</w:t>
      </w:r>
      <w:proofErr w:type="gramEnd"/>
      <w:r w:rsidRPr="007F66C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.</w:t>
      </w:r>
    </w:p>
    <w:p w:rsidR="0062223C" w:rsidRPr="00D5677B" w:rsidRDefault="0062223C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rtl/>
          <w:lang w:eastAsia="fr-FR"/>
        </w:rPr>
        <w:t>ال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3"/>
          <w:szCs w:val="33"/>
          <w:rtl/>
          <w:lang w:eastAsia="fr-FR"/>
        </w:rPr>
        <w:t>وظيفة</w:t>
      </w:r>
      <w:proofErr w:type="gramEnd"/>
      <w:r w:rsidRPr="00D5677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rtl/>
          <w:lang w:eastAsia="fr-FR"/>
        </w:rPr>
        <w:t xml:space="preserve"> </w:t>
      </w:r>
      <w:proofErr w:type="spellStart"/>
      <w:r w:rsidRPr="00D5677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rtl/>
          <w:lang w:eastAsia="fr-FR"/>
        </w:rPr>
        <w:t>الأول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3"/>
          <w:szCs w:val="33"/>
          <w:rtl/>
          <w:lang w:eastAsia="fr-FR"/>
        </w:rPr>
        <w:t>ى</w:t>
      </w:r>
      <w:r w:rsidRPr="00D5677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rtl/>
          <w:lang w:eastAsia="fr-FR"/>
        </w:rPr>
        <w:t>:</w:t>
      </w:r>
      <w:proofErr w:type="spellEnd"/>
      <w:r w:rsidRPr="00D5677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rtl/>
          <w:lang w:eastAsia="fr-FR"/>
        </w:rPr>
        <w:t xml:space="preserve"> التخطيط</w:t>
      </w:r>
    </w:p>
    <w:p w:rsidR="0062223C" w:rsidRPr="00D5677B" w:rsidRDefault="0062223C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</w:pP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 </w:t>
      </w:r>
      <w:proofErr w:type="gram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يعرف</w:t>
      </w:r>
      <w:proofErr w:type="gram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التخطيط بأنه بمثابة مسار من خلاله يحدد المدبر مجموعة من الأهداف لتحقيقها 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إجرائيا،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مع </w:t>
      </w: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>ال</w:t>
      </w: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اختيار</w:t>
      </w: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 xml:space="preserve"> المسبق</w:t>
      </w: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>ل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إستراتيجيات العمل المناسبة لبل</w:t>
      </w: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>و</w:t>
      </w: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غ هذه الأهداف. </w:t>
      </w:r>
      <w:proofErr w:type="spellStart"/>
      <w:proofErr w:type="gram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أي</w:t>
      </w:r>
      <w:proofErr w:type="gram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: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يهدف التخطيط إلى رسم الخطة العامة التي توصل المدبر أو المؤسسة إلى تحقيق مجموعة من 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الأهداف،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في ضوء الإمكانيات البشرية و المادية و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المالية والظروف ال</w:t>
      </w: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 xml:space="preserve">تي يتميز </w:t>
      </w:r>
      <w:proofErr w:type="spellStart"/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>بها</w:t>
      </w:r>
      <w:proofErr w:type="spellEnd"/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 xml:space="preserve"> السياق</w:t>
      </w: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.</w:t>
      </w:r>
    </w:p>
    <w:p w:rsidR="0062223C" w:rsidRDefault="0062223C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</w:pP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lastRenderedPageBreak/>
        <w:t>وينبني الت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خطيط على مجموعة من </w:t>
      </w:r>
      <w:proofErr w:type="spellStart"/>
      <w:r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الأبعاد،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البعد الزمني (متى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)،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والبعد الغر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ضي</w:t>
      </w:r>
      <w:proofErr w:type="spellStart"/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>(</w:t>
      </w:r>
      <w:proofErr w:type="spellEnd"/>
      <w:r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الأهداف</w:t>
      </w:r>
      <w:proofErr w:type="spellStart"/>
      <w:r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)،</w:t>
      </w:r>
      <w:proofErr w:type="spellEnd"/>
      <w:r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والبعد الشخصي(</w:t>
      </w: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>البشري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)،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والبعد الكيفي (الطريقة والوسيلة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)،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و</w:t>
      </w: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 xml:space="preserve">بعد </w:t>
      </w: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العراقيل الممكنة (العوائق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).</w:t>
      </w:r>
      <w:proofErr w:type="spellEnd"/>
    </w:p>
    <w:p w:rsidR="00986ED8" w:rsidRPr="00D5677B" w:rsidRDefault="00986ED8" w:rsidP="00986ED8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</w:pPr>
    </w:p>
    <w:p w:rsidR="0062223C" w:rsidRPr="00D5677B" w:rsidRDefault="0050312C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rtl/>
          <w:lang w:eastAsia="fr-FR"/>
        </w:rPr>
        <w:t>ال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3"/>
          <w:szCs w:val="33"/>
          <w:rtl/>
          <w:lang w:eastAsia="fr-FR"/>
        </w:rPr>
        <w:t>وظيفة</w:t>
      </w:r>
      <w:r w:rsidR="0062223C" w:rsidRPr="00D5677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rtl/>
          <w:lang w:eastAsia="fr-FR"/>
        </w:rPr>
        <w:t xml:space="preserve"> </w:t>
      </w:r>
      <w:proofErr w:type="spellStart"/>
      <w:r w:rsidR="0062223C" w:rsidRPr="00D5677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rtl/>
          <w:lang w:eastAsia="fr-FR"/>
        </w:rPr>
        <w:t>الثاني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3"/>
          <w:szCs w:val="33"/>
          <w:rtl/>
          <w:lang w:eastAsia="fr-FR"/>
        </w:rPr>
        <w:t>ة</w:t>
      </w:r>
      <w:r w:rsidR="0062223C" w:rsidRPr="00D5677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rtl/>
          <w:lang w:eastAsia="fr-FR"/>
        </w:rPr>
        <w:t>:</w:t>
      </w:r>
      <w:proofErr w:type="spellEnd"/>
      <w:r w:rsidR="0062223C" w:rsidRPr="00D5677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rtl/>
          <w:lang w:eastAsia="fr-FR"/>
        </w:rPr>
        <w:t xml:space="preserve"> </w:t>
      </w:r>
      <w:proofErr w:type="gramStart"/>
      <w:r w:rsidR="0062223C" w:rsidRPr="00D5677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rtl/>
          <w:lang w:eastAsia="fr-FR"/>
        </w:rPr>
        <w:t>التنظيم</w:t>
      </w:r>
      <w:proofErr w:type="gramEnd"/>
    </w:p>
    <w:p w:rsidR="0062223C" w:rsidRPr="00D5677B" w:rsidRDefault="0062223C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</w:pP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 الوظيفة الثانية للتدبير </w:t>
      </w:r>
      <w:proofErr w:type="gram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هي</w:t>
      </w:r>
      <w:proofErr w:type="gram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التنظيم. بمعنى تقسيم </w:t>
      </w:r>
      <w:proofErr w:type="gram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المنفذين</w:t>
      </w:r>
      <w:proofErr w:type="gram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إلى فرق 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عمل،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والتنسيق بين أنشطتها. </w:t>
      </w:r>
      <w:proofErr w:type="gram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بمعنى</w:t>
      </w:r>
      <w:proofErr w:type="gram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أن هذه الوظيفة تسعى إلى مساعدة الأفراد والجماعات لتحقيق أهدافها المشتركة. </w:t>
      </w:r>
      <w:proofErr w:type="gram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ولا</w:t>
      </w:r>
      <w:proofErr w:type="gram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تتحقق هذه الوظيفة إلا بتوفير الموارد البشرية والمادية والمالية والتقنية والوسائل الممكنة والنماذج 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المناسبة،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ورصد مختلف التفاعلات ا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لموجودة بين الأفراد </w:t>
      </w:r>
      <w:proofErr w:type="spellStart"/>
      <w:r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والجماعات</w:t>
      </w: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>،</w:t>
      </w:r>
      <w:proofErr w:type="spellEnd"/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 xml:space="preserve"> تنظيم الأدوار والمهام.</w:t>
      </w:r>
    </w:p>
    <w:p w:rsidR="0062223C" w:rsidRPr="00D5677B" w:rsidRDefault="000D4893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rtl/>
          <w:lang w:eastAsia="fr-FR"/>
        </w:rPr>
        <w:t>ال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3"/>
          <w:szCs w:val="33"/>
          <w:rtl/>
          <w:lang w:eastAsia="fr-FR"/>
        </w:rPr>
        <w:t>وظيفة</w:t>
      </w:r>
      <w:proofErr w:type="gramEnd"/>
      <w:r w:rsidR="0062223C" w:rsidRPr="00D5677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rtl/>
          <w:lang w:eastAsia="fr-FR"/>
        </w:rPr>
        <w:t xml:space="preserve"> </w:t>
      </w:r>
      <w:proofErr w:type="spellStart"/>
      <w:r w:rsidR="0062223C" w:rsidRPr="00D5677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rtl/>
          <w:lang w:eastAsia="fr-FR"/>
        </w:rPr>
        <w:t>الثالث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3"/>
          <w:szCs w:val="33"/>
          <w:rtl/>
          <w:lang w:eastAsia="fr-FR"/>
        </w:rPr>
        <w:t>ة</w:t>
      </w:r>
      <w:r w:rsidR="0062223C" w:rsidRPr="00D5677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rtl/>
          <w:lang w:eastAsia="fr-FR"/>
        </w:rPr>
        <w:t>:</w:t>
      </w:r>
      <w:proofErr w:type="spellEnd"/>
      <w:r w:rsidR="0062223C" w:rsidRPr="00D5677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rtl/>
          <w:lang w:eastAsia="fr-FR"/>
        </w:rPr>
        <w:t xml:space="preserve"> القيــــادة</w:t>
      </w:r>
    </w:p>
    <w:p w:rsidR="0062223C" w:rsidRPr="00D5677B" w:rsidRDefault="0062223C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</w:pP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 يسعى المدبر إلى إدارة الموظفين الذين يقومون بمهمة تنفيذ الأعمال 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وتصريفها،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والعمل على 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تطويرها،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والرفع من وتيرة </w:t>
      </w: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>تنفيذ</w:t>
      </w: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. </w:t>
      </w: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 xml:space="preserve">التكفل بمهام </w:t>
      </w: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التواصل والتحفيز 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والإشراف والتوجيه.</w:t>
      </w: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تسهيل </w:t>
      </w: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 xml:space="preserve">ظروف 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العمل،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والرفع من وتيرة 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الإنتاج،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وتخفيض 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تكلفته،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وتحفيز العاملين من أجل تحقيق الأهداف المرسومة. </w:t>
      </w: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>التحلي ب</w:t>
      </w: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روح المبادرة </w:t>
      </w:r>
      <w:r w:rsidRPr="00D5677B"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>وبالإبداعية</w:t>
      </w: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وقوة التأثير</w:t>
      </w: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 xml:space="preserve"> على </w:t>
      </w:r>
      <w:proofErr w:type="spellStart"/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>الآخرين</w:t>
      </w: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</w:t>
      </w:r>
      <w:proofErr w:type="gram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وكفاءة</w:t>
      </w:r>
      <w:proofErr w:type="gram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التنبؤ،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والمرونة،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والصبر،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>التركيز على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الأهداف،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والتركيز على العمل بدقة.</w:t>
      </w:r>
    </w:p>
    <w:p w:rsidR="0062223C" w:rsidRPr="00A51DC2" w:rsidRDefault="00A25DAC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imes New Roman" w:eastAsia="Times New Roman" w:hAnsi="Times New Roman" w:cs="Times New Roman"/>
          <w:sz w:val="33"/>
          <w:szCs w:val="33"/>
          <w:rtl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3"/>
          <w:szCs w:val="33"/>
          <w:rtl/>
          <w:lang w:eastAsia="fr-FR"/>
        </w:rPr>
        <w:t>ال</w:t>
      </w:r>
      <w:r>
        <w:rPr>
          <w:rFonts w:ascii="Times New Roman" w:eastAsia="Times New Roman" w:hAnsi="Times New Roman" w:cs="Times New Roman" w:hint="cs"/>
          <w:b/>
          <w:bCs/>
          <w:sz w:val="33"/>
          <w:szCs w:val="33"/>
          <w:rtl/>
          <w:lang w:eastAsia="fr-FR"/>
        </w:rPr>
        <w:t>وظيفة</w:t>
      </w:r>
      <w:proofErr w:type="gramEnd"/>
      <w:r w:rsidR="0062223C" w:rsidRPr="00A51DC2">
        <w:rPr>
          <w:rFonts w:ascii="Times New Roman" w:eastAsia="Times New Roman" w:hAnsi="Times New Roman" w:cs="Times New Roman"/>
          <w:b/>
          <w:bCs/>
          <w:sz w:val="33"/>
          <w:szCs w:val="33"/>
          <w:rtl/>
          <w:lang w:eastAsia="fr-FR"/>
        </w:rPr>
        <w:t xml:space="preserve"> </w:t>
      </w:r>
      <w:proofErr w:type="spellStart"/>
      <w:r w:rsidR="0062223C" w:rsidRPr="00A51DC2">
        <w:rPr>
          <w:rFonts w:ascii="Times New Roman" w:eastAsia="Times New Roman" w:hAnsi="Times New Roman" w:cs="Times New Roman"/>
          <w:b/>
          <w:bCs/>
          <w:sz w:val="33"/>
          <w:szCs w:val="33"/>
          <w:rtl/>
          <w:lang w:eastAsia="fr-FR"/>
        </w:rPr>
        <w:t>الرابع</w:t>
      </w:r>
      <w:r>
        <w:rPr>
          <w:rFonts w:ascii="Times New Roman" w:eastAsia="Times New Roman" w:hAnsi="Times New Roman" w:cs="Times New Roman" w:hint="cs"/>
          <w:b/>
          <w:bCs/>
          <w:sz w:val="33"/>
          <w:szCs w:val="33"/>
          <w:rtl/>
          <w:lang w:eastAsia="fr-FR"/>
        </w:rPr>
        <w:t>ة</w:t>
      </w:r>
      <w:r w:rsidR="0062223C" w:rsidRPr="00A51DC2">
        <w:rPr>
          <w:rFonts w:ascii="Times New Roman" w:eastAsia="Times New Roman" w:hAnsi="Times New Roman" w:cs="Times New Roman"/>
          <w:b/>
          <w:bCs/>
          <w:sz w:val="33"/>
          <w:szCs w:val="33"/>
          <w:rtl/>
          <w:lang w:eastAsia="fr-FR"/>
        </w:rPr>
        <w:t>:</w:t>
      </w:r>
      <w:proofErr w:type="spellEnd"/>
      <w:r w:rsidR="0062223C" w:rsidRPr="00A51DC2">
        <w:rPr>
          <w:rFonts w:ascii="Times New Roman" w:eastAsia="Times New Roman" w:hAnsi="Times New Roman" w:cs="Times New Roman"/>
          <w:b/>
          <w:bCs/>
          <w:sz w:val="33"/>
          <w:szCs w:val="33"/>
          <w:rtl/>
          <w:lang w:eastAsia="fr-FR"/>
        </w:rPr>
        <w:t xml:space="preserve"> المراقبة</w:t>
      </w:r>
    </w:p>
    <w:p w:rsidR="0062223C" w:rsidRPr="00D5677B" w:rsidRDefault="0062223C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</w:pP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 xml:space="preserve">القدرة على متابعة وتنفيذه بصفة </w:t>
      </w:r>
      <w:proofErr w:type="spellStart"/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>تقييمية</w:t>
      </w:r>
      <w:proofErr w:type="spellEnd"/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 xml:space="preserve">. </w:t>
      </w: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تسعى المراقبة إلى اختبار الخطط المرسومة من خلال نتائجها المتحققة في علاقتها بالأهداف المسطرة. بمعنى أن المراقبة هي معالجة 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نقدية،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وسيرورة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للبحث عن جودة  </w:t>
      </w:r>
      <w:proofErr w:type="spellStart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الملا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ءمة</w:t>
      </w:r>
      <w:proofErr w:type="spellEnd"/>
      <w:r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بين العمل وأهداف المؤسسة. </w:t>
      </w: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>ت</w:t>
      </w: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عني المراقبة 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قياس التقدم </w:t>
      </w:r>
      <w:proofErr w:type="spellStart"/>
      <w:r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الم</w:t>
      </w: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حقق،</w:t>
      </w:r>
      <w:proofErr w:type="spellEnd"/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 xml:space="preserve">تعني كذلك </w:t>
      </w: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>تبيان درجة الانحراف الحاصلة عن</w:t>
      </w: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 xml:space="preserve"> الأهداف</w:t>
      </w: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. </w:t>
      </w:r>
      <w:proofErr w:type="gramStart"/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>الغاية</w:t>
      </w:r>
      <w:proofErr w:type="gramEnd"/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 xml:space="preserve"> من المراقبة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>هي</w:t>
      </w:r>
      <w:r w:rsidRPr="00D5677B">
        <w:rPr>
          <w:rFonts w:ascii="Times New Roman" w:eastAsia="Times New Roman" w:hAnsi="Times New Roman" w:cs="Times New Roman"/>
          <w:color w:val="000000"/>
          <w:sz w:val="33"/>
          <w:szCs w:val="33"/>
          <w:rtl/>
          <w:lang w:eastAsia="fr-FR"/>
        </w:rPr>
        <w:t xml:space="preserve"> رصد الأسباب </w:t>
      </w:r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 xml:space="preserve">والمعوقات والإيجابيات </w:t>
      </w:r>
      <w:proofErr w:type="spellStart"/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>والنقائص،</w:t>
      </w:r>
      <w:proofErr w:type="spellEnd"/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 xml:space="preserve"> كل هذا من أجل صياغة تقارير واضحة في كل مسائل المشروع. تلعب هذه التقارير </w:t>
      </w:r>
      <w:proofErr w:type="gramStart"/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>دور</w:t>
      </w:r>
      <w:proofErr w:type="gramEnd"/>
      <w:r>
        <w:rPr>
          <w:rFonts w:ascii="Times New Roman" w:eastAsia="Times New Roman" w:hAnsi="Times New Roman" w:cs="Times New Roman" w:hint="cs"/>
          <w:color w:val="000000"/>
          <w:sz w:val="33"/>
          <w:szCs w:val="33"/>
          <w:rtl/>
          <w:lang w:eastAsia="fr-FR"/>
        </w:rPr>
        <w:t xml:space="preserve"> التصحيح والتعزيز.</w:t>
      </w:r>
    </w:p>
    <w:p w:rsidR="0062223C" w:rsidRDefault="0062223C" w:rsidP="00927266">
      <w:pPr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</w:p>
    <w:p w:rsidR="0062223C" w:rsidRPr="007F66CE" w:rsidRDefault="0062223C" w:rsidP="00927266">
      <w:pPr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</w:p>
    <w:p w:rsidR="000E26EB" w:rsidRPr="00195433" w:rsidRDefault="000E26EB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</w:pPr>
      <w:r w:rsidRPr="00195433">
        <w:rPr>
          <w:rFonts w:ascii="Times New Roman" w:eastAsia="Times New Roman" w:hAnsi="Times New Roman" w:cs="Times New Roman"/>
          <w:b/>
          <w:bCs/>
          <w:color w:val="00B050"/>
          <w:sz w:val="33"/>
          <w:szCs w:val="33"/>
          <w:rtl/>
          <w:lang w:eastAsia="fr-FR"/>
        </w:rPr>
        <w:t>وظائـــف علـــم التدبيــر</w:t>
      </w:r>
    </w:p>
    <w:p w:rsidR="000E26EB" w:rsidRPr="00195433" w:rsidRDefault="000E26EB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</w:pPr>
      <w:proofErr w:type="gramStart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>لعلم</w:t>
      </w:r>
      <w:proofErr w:type="gramEnd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 التدبير وظيفة مركزية تتمثل في الوظيفة </w:t>
      </w:r>
      <w:proofErr w:type="spellStart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>الإدارية،</w:t>
      </w:r>
      <w:proofErr w:type="spellEnd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 لكن تتفرع عنها مجموعة من الوظائف الفرعية التي يمكن حصرها في:</w:t>
      </w:r>
    </w:p>
    <w:p w:rsidR="000E26EB" w:rsidRPr="00195433" w:rsidRDefault="000E26EB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</w:pPr>
      <w:proofErr w:type="spellStart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>1-</w:t>
      </w:r>
      <w:proofErr w:type="spellEnd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 الوظيفة التقنية القائمة على التصنيع </w:t>
      </w:r>
      <w:proofErr w:type="gramStart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>والتحويل</w:t>
      </w:r>
      <w:proofErr w:type="gramEnd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 والإنتاج؛</w:t>
      </w:r>
    </w:p>
    <w:p w:rsidR="000E26EB" w:rsidRPr="00195433" w:rsidRDefault="000E26EB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</w:pPr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2 </w:t>
      </w:r>
      <w:proofErr w:type="spellStart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>-</w:t>
      </w:r>
      <w:proofErr w:type="spellEnd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 الوظيفة التجارية القائمة على الشراء والبيع والتبادل</w:t>
      </w:r>
      <w:r w:rsidRPr="00195433">
        <w:rPr>
          <w:rFonts w:ascii="Times New Roman" w:eastAsia="Times New Roman" w:hAnsi="Times New Roman" w:cs="Times New Roman" w:hint="cs"/>
          <w:color w:val="00B050"/>
          <w:sz w:val="33"/>
          <w:szCs w:val="33"/>
          <w:rtl/>
          <w:lang w:eastAsia="fr-FR"/>
        </w:rPr>
        <w:t xml:space="preserve"> والفائدة المتحصل عليها</w:t>
      </w:r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>؛</w:t>
      </w:r>
    </w:p>
    <w:p w:rsidR="000E26EB" w:rsidRPr="00195433" w:rsidRDefault="000E26EB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imes New Roman" w:eastAsia="Times New Roman" w:hAnsi="Times New Roman" w:cs="Times New Roman"/>
          <w:color w:val="00B050"/>
          <w:sz w:val="33"/>
          <w:szCs w:val="33"/>
          <w:lang w:eastAsia="fr-FR"/>
        </w:rPr>
      </w:pPr>
      <w:proofErr w:type="spellStart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>3-</w:t>
      </w:r>
      <w:proofErr w:type="spellEnd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 الوظيفة المالية التي تتمثل في التوظيف الأمثل للموارد المالية؛</w:t>
      </w:r>
    </w:p>
    <w:p w:rsidR="000E26EB" w:rsidRPr="00195433" w:rsidRDefault="000E26EB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</w:pPr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 </w:t>
      </w:r>
      <w:proofErr w:type="spellStart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>4-</w:t>
      </w:r>
      <w:proofErr w:type="spellEnd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 الوظيفة الأمنية </w:t>
      </w:r>
      <w:proofErr w:type="gramStart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>التي</w:t>
      </w:r>
      <w:proofErr w:type="gramEnd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 تكمن في حفظ الأموال والأشخاص</w:t>
      </w:r>
      <w:r w:rsidRPr="00195433">
        <w:rPr>
          <w:rFonts w:ascii="Times New Roman" w:eastAsia="Times New Roman" w:hAnsi="Times New Roman" w:cs="Times New Roman" w:hint="cs"/>
          <w:color w:val="00B050"/>
          <w:sz w:val="33"/>
          <w:szCs w:val="33"/>
          <w:rtl/>
          <w:lang w:eastAsia="fr-FR"/>
        </w:rPr>
        <w:t xml:space="preserve"> والممتلكات</w:t>
      </w:r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>؛</w:t>
      </w:r>
    </w:p>
    <w:p w:rsidR="000E26EB" w:rsidRPr="00195433" w:rsidRDefault="000E26EB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imes New Roman" w:eastAsia="Times New Roman" w:hAnsi="Times New Roman" w:cs="Times New Roman"/>
          <w:color w:val="00B050"/>
          <w:sz w:val="33"/>
          <w:szCs w:val="33"/>
          <w:lang w:eastAsia="fr-FR"/>
        </w:rPr>
      </w:pPr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5 </w:t>
      </w:r>
      <w:proofErr w:type="spellStart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>-</w:t>
      </w:r>
      <w:proofErr w:type="spellEnd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 الوظيفة الحسابية التي تعنى بحساب </w:t>
      </w:r>
      <w:proofErr w:type="spellStart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>المداخيل</w:t>
      </w:r>
      <w:proofErr w:type="spellEnd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 والمصاريف بطريقة إحصائية.</w:t>
      </w:r>
    </w:p>
    <w:p w:rsidR="000E26EB" w:rsidRPr="00195433" w:rsidRDefault="000E26EB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</w:pPr>
    </w:p>
    <w:p w:rsidR="000E26EB" w:rsidRPr="00195433" w:rsidRDefault="000E26EB" w:rsidP="00927266">
      <w:pPr>
        <w:shd w:val="clear" w:color="auto" w:fill="FFFFFF"/>
        <w:bidi/>
        <w:spacing w:after="135" w:line="495" w:lineRule="atLeast"/>
        <w:ind w:left="300" w:right="225"/>
        <w:jc w:val="both"/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</w:pPr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ومن ناحية </w:t>
      </w:r>
      <w:proofErr w:type="spellStart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>أخرى،</w:t>
      </w:r>
      <w:proofErr w:type="spellEnd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 يرى هنري </w:t>
      </w:r>
      <w:proofErr w:type="spellStart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>فايول</w:t>
      </w:r>
      <w:proofErr w:type="spellEnd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 أن للتدبير أربع وظائف أساسية </w:t>
      </w:r>
      <w:proofErr w:type="spellStart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>هي:</w:t>
      </w:r>
      <w:proofErr w:type="spellEnd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 التخطيط</w:t>
      </w:r>
      <w:proofErr w:type="spellStart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>(</w:t>
      </w:r>
      <w:proofErr w:type="spellEnd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 التنبؤ</w:t>
      </w:r>
      <w:proofErr w:type="spellStart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>)،</w:t>
      </w:r>
      <w:proofErr w:type="spellEnd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 </w:t>
      </w:r>
      <w:proofErr w:type="spellStart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>والتنظيم،</w:t>
      </w:r>
      <w:proofErr w:type="spellEnd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 والقيادة أو </w:t>
      </w:r>
      <w:proofErr w:type="spellStart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>الإدارة،</w:t>
      </w:r>
      <w:proofErr w:type="spellEnd"/>
      <w:r w:rsidRPr="00195433">
        <w:rPr>
          <w:rFonts w:ascii="Times New Roman" w:eastAsia="Times New Roman" w:hAnsi="Times New Roman" w:cs="Times New Roman"/>
          <w:color w:val="00B050"/>
          <w:sz w:val="33"/>
          <w:szCs w:val="33"/>
          <w:rtl/>
          <w:lang w:eastAsia="fr-FR"/>
        </w:rPr>
        <w:t xml:space="preserve"> والمراقبة على النحو التالي:</w:t>
      </w:r>
    </w:p>
    <w:p w:rsidR="00753FD8" w:rsidRPr="0041432E" w:rsidRDefault="00753FD8" w:rsidP="00927266">
      <w:pPr>
        <w:pStyle w:val="Paragraphedeliste"/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</w:p>
    <w:p w:rsidR="006819E6" w:rsidRPr="0041432E" w:rsidRDefault="006819E6" w:rsidP="00927266">
      <w:pPr>
        <w:pStyle w:val="Paragraphedeliste"/>
        <w:shd w:val="clear" w:color="auto" w:fill="FFFFFF"/>
        <w:bidi/>
        <w:spacing w:after="135" w:line="495" w:lineRule="atLeast"/>
        <w:ind w:left="1080"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</w:p>
    <w:p w:rsidR="006819E6" w:rsidRPr="0041432E" w:rsidRDefault="006819E6" w:rsidP="00927266">
      <w:pPr>
        <w:pStyle w:val="Paragraphedeliste"/>
        <w:shd w:val="clear" w:color="auto" w:fill="FFFFFF"/>
        <w:bidi/>
        <w:spacing w:after="135" w:line="495" w:lineRule="atLeast"/>
        <w:ind w:right="225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</w:p>
    <w:p w:rsidR="00A23474" w:rsidRPr="0041432E" w:rsidRDefault="00A23474" w:rsidP="00927266">
      <w:pPr>
        <w:pStyle w:val="Paragraphedeliste"/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B397A" w:rsidRPr="0041432E" w:rsidRDefault="005B397A" w:rsidP="009272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27E46" w:rsidRPr="0041432E" w:rsidRDefault="00C27E46" w:rsidP="009272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C27E46" w:rsidRPr="0041432E" w:rsidRDefault="00C27E46" w:rsidP="009272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3D1779" w:rsidRPr="0041432E" w:rsidRDefault="003D1779" w:rsidP="00927266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sectPr w:rsidR="003D1779" w:rsidRPr="0041432E" w:rsidSect="003D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03B" w:rsidRDefault="0053203B" w:rsidP="00B21D2D">
      <w:pPr>
        <w:spacing w:after="0" w:line="240" w:lineRule="auto"/>
      </w:pPr>
      <w:r>
        <w:separator/>
      </w:r>
    </w:p>
  </w:endnote>
  <w:endnote w:type="continuationSeparator" w:id="0">
    <w:p w:rsidR="0053203B" w:rsidRDefault="0053203B" w:rsidP="00B2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03B" w:rsidRDefault="0053203B" w:rsidP="00B21D2D">
      <w:pPr>
        <w:spacing w:after="0" w:line="240" w:lineRule="auto"/>
      </w:pPr>
      <w:r>
        <w:separator/>
      </w:r>
    </w:p>
  </w:footnote>
  <w:footnote w:type="continuationSeparator" w:id="0">
    <w:p w:rsidR="0053203B" w:rsidRDefault="0053203B" w:rsidP="00B2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74F"/>
    <w:multiLevelType w:val="hybridMultilevel"/>
    <w:tmpl w:val="DCC87926"/>
    <w:lvl w:ilvl="0" w:tplc="6DA60E1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E754C"/>
    <w:multiLevelType w:val="hybridMultilevel"/>
    <w:tmpl w:val="E7987016"/>
    <w:lvl w:ilvl="0" w:tplc="5BA681F4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C4B42"/>
    <w:multiLevelType w:val="hybridMultilevel"/>
    <w:tmpl w:val="3788D756"/>
    <w:lvl w:ilvl="0" w:tplc="EAC2D8D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A21323"/>
    <w:multiLevelType w:val="hybridMultilevel"/>
    <w:tmpl w:val="ABC42666"/>
    <w:lvl w:ilvl="0" w:tplc="F2BA5A6E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5115B1"/>
    <w:multiLevelType w:val="hybridMultilevel"/>
    <w:tmpl w:val="E210381A"/>
    <w:lvl w:ilvl="0" w:tplc="0866A9C2">
      <w:start w:val="4"/>
      <w:numFmt w:val="decimal"/>
      <w:lvlText w:val="%1)"/>
      <w:lvlJc w:val="left"/>
      <w:pPr>
        <w:ind w:left="1145" w:hanging="360"/>
      </w:pPr>
      <w:rPr>
        <w:rFonts w:eastAsia="Times New Roman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D2D"/>
    <w:rsid w:val="00012D57"/>
    <w:rsid w:val="0002171F"/>
    <w:rsid w:val="00024FA9"/>
    <w:rsid w:val="000264C2"/>
    <w:rsid w:val="000400D6"/>
    <w:rsid w:val="000420C3"/>
    <w:rsid w:val="0005572A"/>
    <w:rsid w:val="00064506"/>
    <w:rsid w:val="0006517E"/>
    <w:rsid w:val="000757A5"/>
    <w:rsid w:val="00080B02"/>
    <w:rsid w:val="000815F0"/>
    <w:rsid w:val="000835CE"/>
    <w:rsid w:val="000865B1"/>
    <w:rsid w:val="00091D77"/>
    <w:rsid w:val="00093D13"/>
    <w:rsid w:val="000A288F"/>
    <w:rsid w:val="000A34E0"/>
    <w:rsid w:val="000B3DC3"/>
    <w:rsid w:val="000C07D6"/>
    <w:rsid w:val="000D4893"/>
    <w:rsid w:val="000E1AC2"/>
    <w:rsid w:val="000E26EB"/>
    <w:rsid w:val="000F51A6"/>
    <w:rsid w:val="001034E5"/>
    <w:rsid w:val="00103B8D"/>
    <w:rsid w:val="00103DAB"/>
    <w:rsid w:val="001060F5"/>
    <w:rsid w:val="00117B2A"/>
    <w:rsid w:val="00122ECE"/>
    <w:rsid w:val="00126353"/>
    <w:rsid w:val="00142BB3"/>
    <w:rsid w:val="00142D5E"/>
    <w:rsid w:val="001505DB"/>
    <w:rsid w:val="001543F1"/>
    <w:rsid w:val="00160D00"/>
    <w:rsid w:val="001710D4"/>
    <w:rsid w:val="00173E8C"/>
    <w:rsid w:val="00183635"/>
    <w:rsid w:val="001A391C"/>
    <w:rsid w:val="001A3923"/>
    <w:rsid w:val="001A4F06"/>
    <w:rsid w:val="001A722B"/>
    <w:rsid w:val="001B05C1"/>
    <w:rsid w:val="001B0C14"/>
    <w:rsid w:val="001E12A4"/>
    <w:rsid w:val="001F112A"/>
    <w:rsid w:val="002061E4"/>
    <w:rsid w:val="00247FE9"/>
    <w:rsid w:val="00261858"/>
    <w:rsid w:val="002619A8"/>
    <w:rsid w:val="00267F8A"/>
    <w:rsid w:val="002714B4"/>
    <w:rsid w:val="002716F9"/>
    <w:rsid w:val="002761C8"/>
    <w:rsid w:val="00276B6E"/>
    <w:rsid w:val="0028445C"/>
    <w:rsid w:val="00291750"/>
    <w:rsid w:val="002A0E6C"/>
    <w:rsid w:val="002C25F6"/>
    <w:rsid w:val="002D181C"/>
    <w:rsid w:val="002D2EE8"/>
    <w:rsid w:val="002E0D3B"/>
    <w:rsid w:val="002F0D86"/>
    <w:rsid w:val="002F1E85"/>
    <w:rsid w:val="002F48F4"/>
    <w:rsid w:val="002F55AC"/>
    <w:rsid w:val="00302CC1"/>
    <w:rsid w:val="003031BB"/>
    <w:rsid w:val="00337A1B"/>
    <w:rsid w:val="00367BAD"/>
    <w:rsid w:val="003732DE"/>
    <w:rsid w:val="00381518"/>
    <w:rsid w:val="0038155B"/>
    <w:rsid w:val="0039360A"/>
    <w:rsid w:val="00397366"/>
    <w:rsid w:val="003A08A0"/>
    <w:rsid w:val="003A0AF4"/>
    <w:rsid w:val="003B202B"/>
    <w:rsid w:val="003C721F"/>
    <w:rsid w:val="003D033A"/>
    <w:rsid w:val="003D144B"/>
    <w:rsid w:val="003D1779"/>
    <w:rsid w:val="003D5A3B"/>
    <w:rsid w:val="003E3C29"/>
    <w:rsid w:val="00402721"/>
    <w:rsid w:val="0041238B"/>
    <w:rsid w:val="00412D56"/>
    <w:rsid w:val="0041432E"/>
    <w:rsid w:val="00426817"/>
    <w:rsid w:val="0042686F"/>
    <w:rsid w:val="00426DC9"/>
    <w:rsid w:val="0043289A"/>
    <w:rsid w:val="00434E58"/>
    <w:rsid w:val="004405B6"/>
    <w:rsid w:val="004453EE"/>
    <w:rsid w:val="00460284"/>
    <w:rsid w:val="0046259B"/>
    <w:rsid w:val="00464253"/>
    <w:rsid w:val="00465FB0"/>
    <w:rsid w:val="00493B96"/>
    <w:rsid w:val="00496C15"/>
    <w:rsid w:val="004A1344"/>
    <w:rsid w:val="004A3118"/>
    <w:rsid w:val="004A3FEC"/>
    <w:rsid w:val="004A4027"/>
    <w:rsid w:val="004C62F4"/>
    <w:rsid w:val="004E0E74"/>
    <w:rsid w:val="004E208F"/>
    <w:rsid w:val="0050312C"/>
    <w:rsid w:val="005068F0"/>
    <w:rsid w:val="0052550D"/>
    <w:rsid w:val="0053203B"/>
    <w:rsid w:val="0053590D"/>
    <w:rsid w:val="0054568C"/>
    <w:rsid w:val="00552AF0"/>
    <w:rsid w:val="00561C76"/>
    <w:rsid w:val="005708D1"/>
    <w:rsid w:val="0057246F"/>
    <w:rsid w:val="00577B2E"/>
    <w:rsid w:val="00591533"/>
    <w:rsid w:val="005943F1"/>
    <w:rsid w:val="005946B6"/>
    <w:rsid w:val="005B397A"/>
    <w:rsid w:val="005D5CB8"/>
    <w:rsid w:val="005D752A"/>
    <w:rsid w:val="005E0457"/>
    <w:rsid w:val="005E697E"/>
    <w:rsid w:val="0060596E"/>
    <w:rsid w:val="00607A33"/>
    <w:rsid w:val="00615583"/>
    <w:rsid w:val="00621433"/>
    <w:rsid w:val="0062223C"/>
    <w:rsid w:val="00624404"/>
    <w:rsid w:val="0063335D"/>
    <w:rsid w:val="00637A91"/>
    <w:rsid w:val="00643540"/>
    <w:rsid w:val="006554D7"/>
    <w:rsid w:val="006606FB"/>
    <w:rsid w:val="00664DA1"/>
    <w:rsid w:val="00674C57"/>
    <w:rsid w:val="006819E6"/>
    <w:rsid w:val="006820D8"/>
    <w:rsid w:val="00686764"/>
    <w:rsid w:val="00687B6D"/>
    <w:rsid w:val="006914E8"/>
    <w:rsid w:val="006A0C04"/>
    <w:rsid w:val="006B0663"/>
    <w:rsid w:val="006B4308"/>
    <w:rsid w:val="006B5CC9"/>
    <w:rsid w:val="006D1A1E"/>
    <w:rsid w:val="006D3433"/>
    <w:rsid w:val="006F1536"/>
    <w:rsid w:val="0070411B"/>
    <w:rsid w:val="00710652"/>
    <w:rsid w:val="00726AAF"/>
    <w:rsid w:val="00727ADB"/>
    <w:rsid w:val="007439F7"/>
    <w:rsid w:val="0074746D"/>
    <w:rsid w:val="00753FD8"/>
    <w:rsid w:val="00782444"/>
    <w:rsid w:val="007864AF"/>
    <w:rsid w:val="0078748B"/>
    <w:rsid w:val="00787A2A"/>
    <w:rsid w:val="007A2AEA"/>
    <w:rsid w:val="007A41D3"/>
    <w:rsid w:val="007A4C93"/>
    <w:rsid w:val="007A5D1C"/>
    <w:rsid w:val="007B3A1D"/>
    <w:rsid w:val="007B5107"/>
    <w:rsid w:val="007C4470"/>
    <w:rsid w:val="007D1AF8"/>
    <w:rsid w:val="007E1A50"/>
    <w:rsid w:val="007E3A9D"/>
    <w:rsid w:val="007E5118"/>
    <w:rsid w:val="007E709F"/>
    <w:rsid w:val="007F2F6A"/>
    <w:rsid w:val="007F66CE"/>
    <w:rsid w:val="007F74B8"/>
    <w:rsid w:val="00801CD4"/>
    <w:rsid w:val="00813229"/>
    <w:rsid w:val="00824325"/>
    <w:rsid w:val="00830D5B"/>
    <w:rsid w:val="00855A60"/>
    <w:rsid w:val="00862129"/>
    <w:rsid w:val="00881454"/>
    <w:rsid w:val="008A64AA"/>
    <w:rsid w:val="008C16B2"/>
    <w:rsid w:val="008D4E92"/>
    <w:rsid w:val="008F3A2C"/>
    <w:rsid w:val="00904D52"/>
    <w:rsid w:val="00920894"/>
    <w:rsid w:val="009237B2"/>
    <w:rsid w:val="00927266"/>
    <w:rsid w:val="00937283"/>
    <w:rsid w:val="00945519"/>
    <w:rsid w:val="0095109D"/>
    <w:rsid w:val="00967AE6"/>
    <w:rsid w:val="00986ED8"/>
    <w:rsid w:val="009B27DC"/>
    <w:rsid w:val="009D3EC9"/>
    <w:rsid w:val="009E31C8"/>
    <w:rsid w:val="009F5C3D"/>
    <w:rsid w:val="00A04D88"/>
    <w:rsid w:val="00A1217D"/>
    <w:rsid w:val="00A21551"/>
    <w:rsid w:val="00A23474"/>
    <w:rsid w:val="00A25C6B"/>
    <w:rsid w:val="00A25DAC"/>
    <w:rsid w:val="00A554B8"/>
    <w:rsid w:val="00A86013"/>
    <w:rsid w:val="00A90B92"/>
    <w:rsid w:val="00A911FF"/>
    <w:rsid w:val="00AA246F"/>
    <w:rsid w:val="00AA2693"/>
    <w:rsid w:val="00AB5EC5"/>
    <w:rsid w:val="00AC5120"/>
    <w:rsid w:val="00AC5549"/>
    <w:rsid w:val="00AC61D3"/>
    <w:rsid w:val="00AD38AC"/>
    <w:rsid w:val="00AE14B2"/>
    <w:rsid w:val="00AE5203"/>
    <w:rsid w:val="00AE7B3E"/>
    <w:rsid w:val="00B21D2D"/>
    <w:rsid w:val="00B401D5"/>
    <w:rsid w:val="00B41C2B"/>
    <w:rsid w:val="00B46F98"/>
    <w:rsid w:val="00B5110A"/>
    <w:rsid w:val="00B63096"/>
    <w:rsid w:val="00B75393"/>
    <w:rsid w:val="00B85596"/>
    <w:rsid w:val="00B94916"/>
    <w:rsid w:val="00B9653D"/>
    <w:rsid w:val="00BB19D7"/>
    <w:rsid w:val="00BB7DBD"/>
    <w:rsid w:val="00BC695F"/>
    <w:rsid w:val="00BD0620"/>
    <w:rsid w:val="00BD1D7E"/>
    <w:rsid w:val="00BF505B"/>
    <w:rsid w:val="00BF577C"/>
    <w:rsid w:val="00C062E9"/>
    <w:rsid w:val="00C23E61"/>
    <w:rsid w:val="00C264AE"/>
    <w:rsid w:val="00C27E46"/>
    <w:rsid w:val="00C30610"/>
    <w:rsid w:val="00C31629"/>
    <w:rsid w:val="00C36907"/>
    <w:rsid w:val="00C372DA"/>
    <w:rsid w:val="00C40FA6"/>
    <w:rsid w:val="00C4418D"/>
    <w:rsid w:val="00C4645C"/>
    <w:rsid w:val="00C53CB3"/>
    <w:rsid w:val="00C562A7"/>
    <w:rsid w:val="00C83703"/>
    <w:rsid w:val="00C8491B"/>
    <w:rsid w:val="00C87CF1"/>
    <w:rsid w:val="00C9322F"/>
    <w:rsid w:val="00C93F4A"/>
    <w:rsid w:val="00CA38A1"/>
    <w:rsid w:val="00CA77BF"/>
    <w:rsid w:val="00CB1C00"/>
    <w:rsid w:val="00CB3578"/>
    <w:rsid w:val="00CB7A42"/>
    <w:rsid w:val="00CC1ED2"/>
    <w:rsid w:val="00CD7CAE"/>
    <w:rsid w:val="00CE13E4"/>
    <w:rsid w:val="00CE4AA8"/>
    <w:rsid w:val="00CF3CB3"/>
    <w:rsid w:val="00CF4908"/>
    <w:rsid w:val="00D16842"/>
    <w:rsid w:val="00D17E13"/>
    <w:rsid w:val="00D2528E"/>
    <w:rsid w:val="00D44245"/>
    <w:rsid w:val="00D713CA"/>
    <w:rsid w:val="00D844B8"/>
    <w:rsid w:val="00D87977"/>
    <w:rsid w:val="00D90787"/>
    <w:rsid w:val="00D948B3"/>
    <w:rsid w:val="00DB26BC"/>
    <w:rsid w:val="00DD6755"/>
    <w:rsid w:val="00DF0480"/>
    <w:rsid w:val="00DF4FA6"/>
    <w:rsid w:val="00DF62C1"/>
    <w:rsid w:val="00DF6889"/>
    <w:rsid w:val="00DF6D56"/>
    <w:rsid w:val="00E069A7"/>
    <w:rsid w:val="00E15354"/>
    <w:rsid w:val="00E215E8"/>
    <w:rsid w:val="00E2500C"/>
    <w:rsid w:val="00E362B0"/>
    <w:rsid w:val="00E40D55"/>
    <w:rsid w:val="00E545E2"/>
    <w:rsid w:val="00E62029"/>
    <w:rsid w:val="00E66907"/>
    <w:rsid w:val="00E71E3A"/>
    <w:rsid w:val="00E7622F"/>
    <w:rsid w:val="00E76A4E"/>
    <w:rsid w:val="00E8112A"/>
    <w:rsid w:val="00E826AD"/>
    <w:rsid w:val="00E84A55"/>
    <w:rsid w:val="00E92142"/>
    <w:rsid w:val="00E93F3A"/>
    <w:rsid w:val="00E94BB5"/>
    <w:rsid w:val="00E95207"/>
    <w:rsid w:val="00EB2159"/>
    <w:rsid w:val="00EB4D30"/>
    <w:rsid w:val="00EB5A17"/>
    <w:rsid w:val="00EC6220"/>
    <w:rsid w:val="00EC7E71"/>
    <w:rsid w:val="00EE5113"/>
    <w:rsid w:val="00EF4D20"/>
    <w:rsid w:val="00EF51EB"/>
    <w:rsid w:val="00EF60F6"/>
    <w:rsid w:val="00F01AD9"/>
    <w:rsid w:val="00F05500"/>
    <w:rsid w:val="00F15132"/>
    <w:rsid w:val="00F1702A"/>
    <w:rsid w:val="00F20998"/>
    <w:rsid w:val="00F21DC6"/>
    <w:rsid w:val="00F55BE6"/>
    <w:rsid w:val="00F65600"/>
    <w:rsid w:val="00F66525"/>
    <w:rsid w:val="00F67C78"/>
    <w:rsid w:val="00F67FB6"/>
    <w:rsid w:val="00F80193"/>
    <w:rsid w:val="00F82DCB"/>
    <w:rsid w:val="00F87112"/>
    <w:rsid w:val="00F87AEF"/>
    <w:rsid w:val="00FC1AA1"/>
    <w:rsid w:val="00FD7EDF"/>
    <w:rsid w:val="00FF0496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7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2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21D2D"/>
  </w:style>
  <w:style w:type="paragraph" w:styleId="Pieddepage">
    <w:name w:val="footer"/>
    <w:basedOn w:val="Normal"/>
    <w:link w:val="PieddepageCar"/>
    <w:uiPriority w:val="99"/>
    <w:semiHidden/>
    <w:unhideWhenUsed/>
    <w:rsid w:val="00B2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21D2D"/>
  </w:style>
  <w:style w:type="paragraph" w:styleId="Paragraphedeliste">
    <w:name w:val="List Paragraph"/>
    <w:basedOn w:val="Normal"/>
    <w:uiPriority w:val="34"/>
    <w:qFormat/>
    <w:rsid w:val="005B39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372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AC%D8%A7%D9%86_%D8%AC%D8%A7%D9%83_%D8%B1%D9%88%D8%B3%D9%88" TargetMode="External"/><Relationship Id="rId13" Type="http://schemas.openxmlformats.org/officeDocument/2006/relationships/hyperlink" Target="https://ar.wikipedia.org/wiki/%D9%85%D8%B9%D8%B1%D9%81%D8%A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.wikipedia.org/wiki/%D9%81%D9%84%D8%B3%D9%81%D8%A9_%D8%A8%D8%B1%D8%A7%D8%BA%D9%85%D8%A7%D8%AA%D9%8A%D8%A9" TargetMode="External"/><Relationship Id="rId12" Type="http://schemas.openxmlformats.org/officeDocument/2006/relationships/hyperlink" Target="https://ar.wikipedia.org/wiki/%D8%B9%D9%82%D9%8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.wikipedia.org/wiki/%D8%AC%D9%88%D9%86_%D8%AF%D9%8A%D9%88%D9%8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r.wikipedia.org/w/index.php?title=%D9%81%D8%B1%D9%8A%D8%AF%D8%B1%D9%8A%D9%83_%D9%81%D8%B1%D9%88%D9%8A%D8%A8%D9%84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/index.php?title=%D9%8A%D9%88%D9%87%D8%A7%D9%86_%D8%A8%D8%B3%D8%AA%D8%A7%D9%84%D9%88%D8%B2%D9%8A&amp;action=edit&amp;redlink=1" TargetMode="External"/><Relationship Id="rId14" Type="http://schemas.openxmlformats.org/officeDocument/2006/relationships/hyperlink" Target="https://ar.wikipedia.org/w/index.php?title=B.Ponson&amp;action=edit&amp;redlink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8</Pages>
  <Words>2248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KARIM</cp:lastModifiedBy>
  <cp:revision>247</cp:revision>
  <dcterms:created xsi:type="dcterms:W3CDTF">2018-10-06T17:03:00Z</dcterms:created>
  <dcterms:modified xsi:type="dcterms:W3CDTF">2023-11-12T06:10:00Z</dcterms:modified>
</cp:coreProperties>
</file>