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43" w:rsidRPr="00FD21C3" w:rsidRDefault="00080543" w:rsidP="00080543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8F9FA"/>
          <w:rtl/>
        </w:rPr>
      </w:pPr>
      <w:r w:rsidRPr="00FD21C3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 xml:space="preserve">جامعة محمد لمين دباغين- </w:t>
      </w:r>
      <w:proofErr w:type="spellStart"/>
      <w:r w:rsidRPr="00FD21C3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>سطيف</w:t>
      </w:r>
      <w:proofErr w:type="spellEnd"/>
      <w:r w:rsidRPr="00FD21C3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 xml:space="preserve"> 2                                                                اللقب: ...................................</w:t>
      </w:r>
    </w:p>
    <w:p w:rsidR="00080543" w:rsidRPr="00FD21C3" w:rsidRDefault="00080543" w:rsidP="00080543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8F9FA"/>
          <w:rtl/>
        </w:rPr>
      </w:pPr>
      <w:r w:rsidRPr="00FD21C3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>كلية العلوم الإنسانية والاجتماعية                                                               الاسم: ....................................</w:t>
      </w:r>
    </w:p>
    <w:p w:rsidR="00080543" w:rsidRPr="00FD21C3" w:rsidRDefault="00080543" w:rsidP="00080543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8F9FA"/>
          <w:rtl/>
        </w:rPr>
      </w:pPr>
      <w:r w:rsidRPr="00FD21C3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 xml:space="preserve">قسم علوم الإعلام والاتصال                                                  </w:t>
      </w: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 xml:space="preserve"> </w:t>
      </w:r>
      <w:r w:rsidRPr="00FD21C3"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 xml:space="preserve">                       الفوج: ....................................                                                   </w:t>
      </w:r>
    </w:p>
    <w:p w:rsidR="00080543" w:rsidRDefault="00080543" w:rsidP="00080543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8F9FA"/>
          <w:rtl/>
        </w:rPr>
      </w:pPr>
    </w:p>
    <w:p w:rsidR="00080543" w:rsidRDefault="00080543" w:rsidP="00080543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8F9FA"/>
          <w:rtl/>
        </w:rPr>
      </w:pPr>
    </w:p>
    <w:p w:rsidR="00080543" w:rsidRDefault="00080543" w:rsidP="00080543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333333"/>
          <w:sz w:val="32"/>
          <w:szCs w:val="32"/>
          <w:shd w:val="clear" w:color="auto" w:fill="F8F9FA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shd w:val="clear" w:color="auto" w:fill="F8F9FA"/>
          <w:rtl/>
        </w:rPr>
        <w:t>النشاط الإجمالي رقم 1</w:t>
      </w:r>
    </w:p>
    <w:p w:rsidR="00700E35" w:rsidRDefault="00700E35" w:rsidP="00080543">
      <w:pPr>
        <w:bidi/>
        <w:rPr>
          <w:rFonts w:hint="cs"/>
          <w:rtl/>
        </w:rPr>
      </w:pPr>
    </w:p>
    <w:p w:rsidR="00080543" w:rsidRPr="00E448A4" w:rsidRDefault="00080543" w:rsidP="00080543">
      <w:pPr>
        <w:bidi/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lang w:eastAsia="fr-FR"/>
        </w:rPr>
      </w:pPr>
      <w:proofErr w:type="gramStart"/>
      <w:r w:rsidRPr="00E448A4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rtl/>
          <w:lang w:eastAsia="fr-FR"/>
        </w:rPr>
        <w:t>السند</w:t>
      </w:r>
      <w:proofErr w:type="gramEnd"/>
      <w:r w:rsidRPr="00E448A4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rtl/>
          <w:lang w:eastAsia="fr-FR"/>
        </w:rPr>
        <w:t>:</w:t>
      </w:r>
    </w:p>
    <w:p w:rsidR="00080543" w:rsidRPr="00E448A4" w:rsidRDefault="00080543" w:rsidP="00080543">
      <w:pPr>
        <w:bidi/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lang w:eastAsia="fr-FR"/>
        </w:rPr>
      </w:pPr>
      <w:proofErr w:type="gramStart"/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يتميز</w:t>
      </w:r>
      <w:proofErr w:type="gramEnd"/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 xml:space="preserve"> الاتصال العمومي بالعديد من الخصائص التي تميزه كحقل معرفي ومهني يختلف عن بقية أشكال الاتصال الأخرى، بحيث ومهما تداخل هذا النشاط مع الأشكال الأخرى فإنه يبقى متفردا على الدوام بخصائصه. </w:t>
      </w:r>
    </w:p>
    <w:p w:rsidR="00080543" w:rsidRPr="00E448A4" w:rsidRDefault="00080543" w:rsidP="00080543">
      <w:pPr>
        <w:bidi/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lang w:eastAsia="fr-FR"/>
        </w:rPr>
      </w:pPr>
      <w:proofErr w:type="gramStart"/>
      <w:r w:rsidRPr="00E448A4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rtl/>
          <w:lang w:eastAsia="fr-FR"/>
        </w:rPr>
        <w:t>التعليمة</w:t>
      </w:r>
      <w:proofErr w:type="gramEnd"/>
      <w:r w:rsidRPr="00E448A4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rtl/>
          <w:lang w:eastAsia="fr-FR"/>
        </w:rPr>
        <w:t>:</w:t>
      </w:r>
    </w:p>
    <w:p w:rsidR="00080543" w:rsidRPr="00E448A4" w:rsidRDefault="00080543" w:rsidP="00080543">
      <w:pPr>
        <w:bidi/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lang w:eastAsia="fr-FR"/>
        </w:rPr>
      </w:pPr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في فقرة من عشرة أسطر:</w:t>
      </w:r>
    </w:p>
    <w:p w:rsidR="00080543" w:rsidRPr="00E448A4" w:rsidRDefault="00080543" w:rsidP="00080543">
      <w:pPr>
        <w:bidi/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lang w:eastAsia="fr-FR"/>
        </w:rPr>
      </w:pPr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- أبرز المؤشرا</w:t>
      </w:r>
      <w:r w:rsidR="00E448A4"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 xml:space="preserve">ت </w:t>
      </w:r>
      <w:proofErr w:type="gramStart"/>
      <w:r w:rsidR="00E448A4"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الأساسية</w:t>
      </w:r>
      <w:proofErr w:type="gramEnd"/>
      <w:r w:rsidR="00E448A4"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 xml:space="preserve"> التي يمكن من خلالها </w:t>
      </w:r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تحديد مفهوم الاتصال العمومي.</w:t>
      </w:r>
    </w:p>
    <w:p w:rsidR="00080543" w:rsidRPr="00E448A4" w:rsidRDefault="00080543" w:rsidP="00080543">
      <w:pPr>
        <w:bidi/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lang w:eastAsia="fr-FR"/>
        </w:rPr>
      </w:pPr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 xml:space="preserve">- لخّص </w:t>
      </w:r>
      <w:r w:rsidR="00E448A4" w:rsidRPr="00E448A4"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 xml:space="preserve">بأسلوبك الخاص </w:t>
      </w:r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الوظائف الأساسية للاتصال العمومي.</w:t>
      </w:r>
    </w:p>
    <w:p w:rsidR="00080543" w:rsidRPr="00E448A4" w:rsidRDefault="00080543" w:rsidP="00080543">
      <w:pPr>
        <w:bidi/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lang w:eastAsia="fr-FR"/>
        </w:rPr>
      </w:pPr>
      <w:proofErr w:type="gramStart"/>
      <w:r w:rsidRPr="00E448A4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rtl/>
          <w:lang w:eastAsia="fr-FR"/>
        </w:rPr>
        <w:t>شروط</w:t>
      </w:r>
      <w:proofErr w:type="gramEnd"/>
      <w:r w:rsidRPr="00E448A4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shd w:val="clear" w:color="auto" w:fill="F8F9FA"/>
          <w:rtl/>
          <w:lang w:eastAsia="fr-FR"/>
        </w:rPr>
        <w:t xml:space="preserve"> ومعايير الإنجاز:</w:t>
      </w:r>
    </w:p>
    <w:p w:rsidR="00080543" w:rsidRPr="00E448A4" w:rsidRDefault="00080543" w:rsidP="00E448A4">
      <w:pPr>
        <w:bidi/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lang w:eastAsia="fr-FR"/>
        </w:rPr>
      </w:pPr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 xml:space="preserve"> </w:t>
      </w:r>
      <w:proofErr w:type="gramStart"/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استخدم</w:t>
      </w:r>
      <w:proofErr w:type="gramEnd"/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 xml:space="preserve"> </w:t>
      </w:r>
      <w:r w:rsidR="00E448A4"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هذا ال</w:t>
      </w:r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ملف من دون أي تغيير على شكل الخط وحجمه وحجم الهوامش.</w:t>
      </w:r>
    </w:p>
    <w:p w:rsidR="00080543" w:rsidRDefault="00080543" w:rsidP="00080543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proofErr w:type="gramStart"/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>تسلم</w:t>
      </w:r>
      <w:proofErr w:type="gramEnd"/>
      <w:r w:rsidRPr="00E448A4"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rtl/>
          <w:lang w:eastAsia="fr-FR"/>
        </w:rPr>
        <w:t xml:space="preserve"> الأعمال في ظرف أسبوع من تاريخ نشر هذا النشاط ولا تقبل الأعمال خارج هذه الآجال.</w:t>
      </w:r>
    </w:p>
    <w:p w:rsidR="00E448A4" w:rsidRDefault="00E448A4" w:rsidP="00E448A4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</w:p>
    <w:p w:rsidR="002F0E16" w:rsidRDefault="002F0E16" w:rsidP="002F0E16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</w:p>
    <w:p w:rsidR="002F0E16" w:rsidRDefault="002F0E16" w:rsidP="002F0E16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</w:p>
    <w:p w:rsidR="002F0E16" w:rsidRDefault="002F0E16" w:rsidP="002F0E16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</w:p>
    <w:p w:rsidR="002F0E16" w:rsidRDefault="002F0E16" w:rsidP="002F0E16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</w:p>
    <w:p w:rsidR="002F0E16" w:rsidRDefault="002F0E16" w:rsidP="002F0E16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proofErr w:type="gramStart"/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lastRenderedPageBreak/>
        <w:t>الإجابة</w:t>
      </w:r>
      <w:proofErr w:type="gramEnd"/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: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  <w:r w:rsidRPr="002F0E16"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spacing w:after="0"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  <w:t>.............................................................................................................................................................................</w:t>
      </w:r>
    </w:p>
    <w:p w:rsidR="002F0E16" w:rsidRDefault="002F0E16" w:rsidP="002F0E16">
      <w:pPr>
        <w:bidi/>
        <w:rPr>
          <w:rFonts w:ascii="Sakkal Majalla" w:eastAsia="Times New Roman" w:hAnsi="Sakkal Majalla" w:cs="Sakkal Majalla" w:hint="cs"/>
          <w:color w:val="333333"/>
          <w:sz w:val="32"/>
          <w:szCs w:val="32"/>
          <w:shd w:val="clear" w:color="auto" w:fill="F8F9FA"/>
          <w:rtl/>
          <w:lang w:eastAsia="fr-FR"/>
        </w:rPr>
      </w:pPr>
    </w:p>
    <w:p w:rsidR="00E448A4" w:rsidRPr="00E448A4" w:rsidRDefault="00E448A4" w:rsidP="00E448A4">
      <w:pPr>
        <w:bidi/>
        <w:rPr>
          <w:rFonts w:ascii="Sakkal Majalla" w:eastAsia="Times New Roman" w:hAnsi="Sakkal Majalla" w:cs="Sakkal Majalla"/>
          <w:color w:val="333333"/>
          <w:sz w:val="32"/>
          <w:szCs w:val="32"/>
          <w:shd w:val="clear" w:color="auto" w:fill="F8F9FA"/>
          <w:lang w:eastAsia="fr-FR"/>
        </w:rPr>
      </w:pPr>
    </w:p>
    <w:sectPr w:rsidR="00E448A4" w:rsidRPr="00E448A4" w:rsidSect="0070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543"/>
    <w:rsid w:val="00080543"/>
    <w:rsid w:val="002F0E16"/>
    <w:rsid w:val="00700E35"/>
    <w:rsid w:val="00E4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noreddine</dc:creator>
  <cp:lastModifiedBy>noreddine</cp:lastModifiedBy>
  <cp:revision>2</cp:revision>
  <dcterms:created xsi:type="dcterms:W3CDTF">2024-06-07T10:32:00Z</dcterms:created>
  <dcterms:modified xsi:type="dcterms:W3CDTF">2024-06-07T10:36:00Z</dcterms:modified>
</cp:coreProperties>
</file>