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5" w:rsidRPr="00BE35E5" w:rsidRDefault="00BE35E5" w:rsidP="00BE35E5">
      <w:pPr>
        <w:shd w:val="clear" w:color="auto" w:fill="202228"/>
        <w:spacing w:after="0" w:line="450" w:lineRule="atLeast"/>
        <w:outlineLvl w:val="1"/>
        <w:rPr>
          <w:rFonts w:ascii="Times New Roman" w:eastAsia="Times New Roman" w:hAnsi="Times New Roman" w:cs="Times New Roman"/>
          <w:color w:val="BFC3CF"/>
          <w:spacing w:val="6"/>
          <w:sz w:val="38"/>
          <w:szCs w:val="38"/>
          <w:lang w:eastAsia="fr-FR"/>
        </w:rPr>
      </w:pPr>
      <w:proofErr w:type="spellStart"/>
      <w:r w:rsidRPr="00BE35E5">
        <w:rPr>
          <w:rFonts w:ascii="Times New Roman" w:eastAsia="Times New Roman" w:hAnsi="Times New Roman" w:cs="Times New Roman"/>
          <w:color w:val="BFC3CF"/>
          <w:spacing w:val="6"/>
          <w:sz w:val="38"/>
          <w:szCs w:val="38"/>
          <w:rtl/>
          <w:lang w:eastAsia="fr-FR"/>
        </w:rPr>
        <w:t>انواع</w:t>
      </w:r>
      <w:proofErr w:type="spellEnd"/>
      <w:r w:rsidRPr="00BE35E5">
        <w:rPr>
          <w:rFonts w:ascii="Times New Roman" w:eastAsia="Times New Roman" w:hAnsi="Times New Roman" w:cs="Times New Roman"/>
          <w:color w:val="BFC3CF"/>
          <w:spacing w:val="6"/>
          <w:sz w:val="38"/>
          <w:szCs w:val="38"/>
          <w:rtl/>
          <w:lang w:eastAsia="fr-FR"/>
        </w:rPr>
        <w:t xml:space="preserve"> جمهور وسائل </w:t>
      </w:r>
      <w:proofErr w:type="spellStart"/>
      <w:r w:rsidRPr="00BE35E5">
        <w:rPr>
          <w:rFonts w:ascii="Times New Roman" w:eastAsia="Times New Roman" w:hAnsi="Times New Roman" w:cs="Times New Roman"/>
          <w:color w:val="BFC3CF"/>
          <w:spacing w:val="6"/>
          <w:sz w:val="38"/>
          <w:szCs w:val="38"/>
          <w:rtl/>
          <w:lang w:eastAsia="fr-FR"/>
        </w:rPr>
        <w:t>الاعلام</w:t>
      </w:r>
      <w:proofErr w:type="spellEnd"/>
    </w:p>
    <w:p w:rsidR="00BE35E5" w:rsidRPr="00BE35E5" w:rsidRDefault="00BE35E5" w:rsidP="00BE35E5">
      <w:pPr>
        <w:shd w:val="clear" w:color="auto" w:fill="D24D04"/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fr-FR"/>
        </w:rPr>
      </w:pPr>
      <w:proofErr w:type="spellStart"/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t>Posted</w:t>
      </w:r>
      <w:proofErr w:type="spellEnd"/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t xml:space="preserve"> by </w:t>
      </w:r>
      <w:proofErr w:type="spellStart"/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fldChar w:fldCharType="begin"/>
      </w:r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instrText xml:space="preserve"> HYPERLINK "https://newmediawiki.com/author/husamtaee/" \o "View all posts by husamaltaee" </w:instrText>
      </w:r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fldChar w:fldCharType="separate"/>
      </w:r>
      <w:r w:rsidRPr="00BE35E5">
        <w:rPr>
          <w:rFonts w:ascii="Arial" w:eastAsia="Times New Roman" w:hAnsi="Arial" w:cs="Arial"/>
          <w:i/>
          <w:iCs/>
          <w:color w:val="FFFFFF"/>
          <w:sz w:val="23"/>
          <w:lang w:eastAsia="fr-FR"/>
        </w:rPr>
        <w:t>husamaltaee</w:t>
      </w:r>
      <w:proofErr w:type="spellEnd"/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fldChar w:fldCharType="end"/>
      </w:r>
      <w:r w:rsidRPr="00BE35E5">
        <w:rPr>
          <w:rFonts w:ascii="Arial" w:eastAsia="Times New Roman" w:hAnsi="Arial" w:cs="Arial"/>
          <w:color w:val="FFFFFF"/>
          <w:sz w:val="23"/>
          <w:szCs w:val="23"/>
          <w:lang w:eastAsia="fr-FR"/>
        </w:rPr>
        <w:t> on </w:t>
      </w:r>
      <w:hyperlink r:id="rId5" w:history="1">
        <w:r w:rsidRPr="00BE35E5">
          <w:rPr>
            <w:rFonts w:ascii="Arial" w:eastAsia="Times New Roman" w:hAnsi="Arial" w:cs="Arial"/>
            <w:i/>
            <w:iCs/>
            <w:color w:val="FFFFFF"/>
            <w:sz w:val="23"/>
            <w:lang w:eastAsia="fr-FR"/>
          </w:rPr>
          <w:t>2014/06/27</w:t>
        </w:r>
      </w:hyperlink>
    </w:p>
    <w:p w:rsidR="00BE35E5" w:rsidRPr="00BE35E5" w:rsidRDefault="00BE35E5" w:rsidP="00BE35E5">
      <w:pPr>
        <w:shd w:val="clear" w:color="auto" w:fill="202228"/>
        <w:spacing w:after="0" w:line="240" w:lineRule="auto"/>
        <w:rPr>
          <w:rFonts w:ascii="Arial" w:eastAsia="Times New Roman" w:hAnsi="Arial" w:cs="Arial"/>
          <w:color w:val="666C7F"/>
          <w:sz w:val="23"/>
          <w:szCs w:val="23"/>
          <w:lang w:eastAsia="fr-FR"/>
        </w:rPr>
      </w:pPr>
      <w:proofErr w:type="spellStart"/>
      <w:r w:rsidRPr="00BE35E5">
        <w:rPr>
          <w:rFonts w:ascii="Arial" w:eastAsia="Times New Roman" w:hAnsi="Arial" w:cs="Arial"/>
          <w:color w:val="666C7F"/>
          <w:sz w:val="23"/>
          <w:szCs w:val="23"/>
          <w:lang w:eastAsia="fr-FR"/>
        </w:rPr>
        <w:t>Posted</w:t>
      </w:r>
      <w:proofErr w:type="spellEnd"/>
      <w:r w:rsidRPr="00BE35E5">
        <w:rPr>
          <w:rFonts w:ascii="Arial" w:eastAsia="Times New Roman" w:hAnsi="Arial" w:cs="Arial"/>
          <w:color w:val="666C7F"/>
          <w:sz w:val="23"/>
          <w:szCs w:val="23"/>
          <w:lang w:eastAsia="fr-FR"/>
        </w:rPr>
        <w:t xml:space="preserve"> in: </w:t>
      </w:r>
      <w:hyperlink r:id="rId6" w:history="1">
        <w:r w:rsidRPr="00BE35E5">
          <w:rPr>
            <w:rFonts w:ascii="Arial" w:eastAsia="Times New Roman" w:hAnsi="Arial" w:cs="Arial"/>
            <w:color w:val="666C7F"/>
            <w:sz w:val="23"/>
            <w:rtl/>
            <w:lang w:eastAsia="fr-FR"/>
          </w:rPr>
          <w:t xml:space="preserve">مواضيع </w:t>
        </w:r>
        <w:proofErr w:type="spellStart"/>
        <w:r w:rsidRPr="00BE35E5">
          <w:rPr>
            <w:rFonts w:ascii="Arial" w:eastAsia="Times New Roman" w:hAnsi="Arial" w:cs="Arial"/>
            <w:color w:val="666C7F"/>
            <w:sz w:val="23"/>
            <w:rtl/>
            <w:lang w:eastAsia="fr-FR"/>
          </w:rPr>
          <w:t>اعلامية</w:t>
        </w:r>
        <w:proofErr w:type="spellEnd"/>
      </w:hyperlink>
      <w:r w:rsidRPr="00BE35E5">
        <w:rPr>
          <w:rFonts w:ascii="Arial" w:eastAsia="Times New Roman" w:hAnsi="Arial" w:cs="Arial"/>
          <w:color w:val="666C7F"/>
          <w:sz w:val="23"/>
          <w:szCs w:val="23"/>
          <w:lang w:eastAsia="fr-FR"/>
        </w:rPr>
        <w:t xml:space="preserve">. </w:t>
      </w:r>
      <w:proofErr w:type="spellStart"/>
      <w:r w:rsidRPr="00BE35E5">
        <w:rPr>
          <w:rFonts w:ascii="Arial" w:eastAsia="Times New Roman" w:hAnsi="Arial" w:cs="Arial"/>
          <w:color w:val="666C7F"/>
          <w:sz w:val="23"/>
          <w:szCs w:val="23"/>
          <w:lang w:eastAsia="fr-FR"/>
        </w:rPr>
        <w:t>Tagged</w:t>
      </w:r>
      <w:proofErr w:type="spellEnd"/>
      <w:r w:rsidRPr="00BE35E5">
        <w:rPr>
          <w:rFonts w:ascii="Arial" w:eastAsia="Times New Roman" w:hAnsi="Arial" w:cs="Arial"/>
          <w:color w:val="666C7F"/>
          <w:sz w:val="23"/>
          <w:szCs w:val="23"/>
          <w:lang w:eastAsia="fr-FR"/>
        </w:rPr>
        <w:t>: </w:t>
      </w:r>
      <w:hyperlink r:id="rId7" w:history="1">
        <w:r w:rsidRPr="00BE35E5">
          <w:rPr>
            <w:rFonts w:ascii="Arial" w:eastAsia="Times New Roman" w:hAnsi="Arial" w:cs="Arial"/>
            <w:color w:val="666C7F"/>
            <w:sz w:val="23"/>
            <w:rtl/>
            <w:lang w:eastAsia="fr-FR"/>
          </w:rPr>
          <w:t>انواع#جمهور#جماهير#وسائل#الاعلام#اعلامية##وسيلة#اعلامية#رسالة#تقسيم</w:t>
        </w:r>
        <w:r w:rsidRPr="00BE35E5">
          <w:rPr>
            <w:rFonts w:ascii="Arial" w:eastAsia="Times New Roman" w:hAnsi="Arial" w:cs="Arial"/>
            <w:color w:val="666C7F"/>
            <w:sz w:val="23"/>
            <w:lang w:eastAsia="fr-FR"/>
          </w:rPr>
          <w:t>#</w:t>
        </w:r>
      </w:hyperlink>
      <w:r w:rsidRPr="00BE35E5">
        <w:rPr>
          <w:rFonts w:ascii="Arial" w:eastAsia="Times New Roman" w:hAnsi="Arial" w:cs="Arial"/>
          <w:color w:val="666C7F"/>
          <w:sz w:val="23"/>
          <w:szCs w:val="23"/>
          <w:lang w:eastAsia="fr-FR"/>
        </w:rPr>
        <w:t>. </w:t>
      </w:r>
      <w:hyperlink r:id="rId8" w:anchor="comments" w:history="1">
        <w:proofErr w:type="gramStart"/>
        <w:r w:rsidRPr="00BE35E5">
          <w:rPr>
            <w:rFonts w:ascii="Arial" w:eastAsia="Times New Roman" w:hAnsi="Arial" w:cs="Arial"/>
            <w:color w:val="666C7F"/>
            <w:sz w:val="23"/>
            <w:rtl/>
            <w:lang w:eastAsia="fr-FR"/>
          </w:rPr>
          <w:t>تعليق</w:t>
        </w:r>
        <w:proofErr w:type="gramEnd"/>
        <w:r w:rsidRPr="00BE35E5">
          <w:rPr>
            <w:rFonts w:ascii="Arial" w:eastAsia="Times New Roman" w:hAnsi="Arial" w:cs="Arial"/>
            <w:color w:val="666C7F"/>
            <w:sz w:val="23"/>
            <w:rtl/>
            <w:lang w:eastAsia="fr-FR"/>
          </w:rPr>
          <w:t xml:space="preserve"> واحد</w:t>
        </w:r>
      </w:hyperlink>
    </w:p>
    <w:p w:rsidR="00BE35E5" w:rsidRPr="00BE35E5" w:rsidRDefault="00BE35E5" w:rsidP="00BE35E5">
      <w:pPr>
        <w:bidi/>
        <w:spacing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الفرد في جمهور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يقبل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يرفض يتعرض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لايتعرض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بناء على قرار اختياره وتفضيله ومستوى هذا التفضيل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شدته ولذلك كانت البدايات في البحث عن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اسباب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التفضيل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الاهتمام وشدة هذه التفضيل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وكثافتة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اطار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استخدام الفرد لوسائل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والتعرض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محتواها وذلك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للاجابة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على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الاسئلة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الخاصة باستخدام الجمهور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واسباب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هذا الاستخدام مما دعا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للتاكيد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على البناء النفسي للفرد في علاقته بقرار الاستخدام باعتباره نمطا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انماط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السلوك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المصدرعلم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النفس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ص173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فوسائل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يجب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ترضي جماهيرها ولكي يتحقق ذلك يجب معرفة الجمهور معرفة دقيقة من خلال الدراسات العلمية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ادارة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المؤسسات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ص86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ويمكن تقسيم الجمهور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فئات مختلفة ومنها</w:t>
      </w:r>
    </w:p>
    <w:p w:rsidR="00BE35E5" w:rsidRPr="00BE35E5" w:rsidRDefault="00BE35E5" w:rsidP="00BE35E5">
      <w:pPr>
        <w:numPr>
          <w:ilvl w:val="0"/>
          <w:numId w:val="1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proofErr w:type="spellStart"/>
      <w:r w:rsidRPr="00BE35E5">
        <w:rPr>
          <w:rFonts w:ascii="Arial" w:eastAsia="Times New Roman" w:hAnsi="Arial" w:cs="Arial"/>
          <w:b/>
          <w:bCs/>
          <w:color w:val="989EAE"/>
          <w:sz w:val="27"/>
          <w:rtl/>
          <w:lang w:eastAsia="fr-FR"/>
        </w:rPr>
        <w:t>اصحاب</w:t>
      </w:r>
      <w:proofErr w:type="spellEnd"/>
      <w:r w:rsidRPr="00BE35E5">
        <w:rPr>
          <w:rFonts w:ascii="Arial" w:eastAsia="Times New Roman" w:hAnsi="Arial" w:cs="Arial"/>
          <w:b/>
          <w:bCs/>
          <w:color w:val="989EAE"/>
          <w:sz w:val="27"/>
          <w:rtl/>
          <w:lang w:eastAsia="fr-FR"/>
        </w:rPr>
        <w:t xml:space="preserve"> الاتجاه العلمي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: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وهم الذين يميلون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الحكم على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الاشياء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والاشخاص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والمعاني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واوجه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النشاط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الانساني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اطار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القوانين والنظريات والعلاقات العلمية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ويتاثر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السلوك الفردي الاتصالي تجاه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بهذا المفهوم فالفرد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اصحاب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هذا الاتجاه يقبل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يرفض بمعيار الموافقة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القبول بالمعايير العلمية وكذلك بقيمة ما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يضيفة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العمل بالمعرفة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الانسانية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ويتاثر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هذا الاتجاه بمستوى التحصيل العلمي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1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proofErr w:type="spellStart"/>
      <w:r w:rsidRPr="00BE35E5">
        <w:rPr>
          <w:rFonts w:ascii="Arial" w:eastAsia="Times New Roman" w:hAnsi="Arial" w:cs="Arial"/>
          <w:b/>
          <w:bCs/>
          <w:color w:val="989EAE"/>
          <w:sz w:val="27"/>
          <w:rtl/>
          <w:lang w:eastAsia="fr-FR"/>
        </w:rPr>
        <w:t>اصحاب</w:t>
      </w:r>
      <w:proofErr w:type="spellEnd"/>
      <w:r w:rsidRPr="00BE35E5">
        <w:rPr>
          <w:rFonts w:ascii="Arial" w:eastAsia="Times New Roman" w:hAnsi="Arial" w:cs="Arial"/>
          <w:b/>
          <w:bCs/>
          <w:color w:val="989EAE"/>
          <w:sz w:val="27"/>
          <w:rtl/>
          <w:lang w:eastAsia="fr-FR"/>
        </w:rPr>
        <w:t xml:space="preserve"> الاتجاه المادي </w:t>
      </w:r>
      <w:proofErr w:type="spellStart"/>
      <w:r w:rsidRPr="00BE35E5">
        <w:rPr>
          <w:rFonts w:ascii="Arial" w:eastAsia="Times New Roman" w:hAnsi="Arial" w:cs="Arial"/>
          <w:b/>
          <w:bCs/>
          <w:color w:val="989EAE"/>
          <w:sz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b/>
          <w:bCs/>
          <w:color w:val="989EAE"/>
          <w:sz w:val="27"/>
          <w:rtl/>
          <w:lang w:eastAsia="fr-FR"/>
        </w:rPr>
        <w:t xml:space="preserve"> العملي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: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والفرد في هذه الفئة يصدر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احكامة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اطار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المنفعة المباشرة والعائد المادي وكذلك بمفهوم الجزاء المباشر للسلوك الاتصالي مع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علم النفس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ص173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ويقدم الباحث البريطاني جون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ميرل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 (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J.Miller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)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تقسيما ثلاثيا لجمهور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</w:p>
    <w:p w:rsidR="00BE35E5" w:rsidRPr="00BE35E5" w:rsidRDefault="00BE35E5" w:rsidP="00BE35E5">
      <w:pPr>
        <w:numPr>
          <w:ilvl w:val="0"/>
          <w:numId w:val="2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الاميون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: وهذا القطاع من الجمهور قد يستطيع القراءة والكتابة لكنه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لايميل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ذلك بالفعل وربما يقرا بعضهم موضوعا خفيفا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عنوان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الاخبار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تعليقات الصور لكنه في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الاساس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لايرغب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القراءة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لانه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يحاول بذل اقل جهد في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استقبالة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للرسالة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اذ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يتصف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افراده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بالخمول الذهني ويكتفي بفكرة ضحلة عن العالم المحيط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به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دون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ادراك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متكامل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للاحداث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والقضايا كما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هناك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الاميين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الحقيقين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الذين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لايقراون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ولكنهم يعرضون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انفسهم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للصور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والافلام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والراديو وهذه الجمهور يهدف فقط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اشباع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ذاته وحاجته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الترفيه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والاثارة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تعرضه لوسائل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وغالبا ما يبحث عن الرسائل التي تمنحه متعة شخصية وقتية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ولامضاء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الوقت والقضاء على الملل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2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الذرائعيون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العمليون: يميل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هذه الجمهور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الاندماج في التنظيمات الاجتماعية فهم يشاركون ويقودون حملات وينتخبون وينتمون لمنظمات ولديهم هوايات ويسعون للتمايز والارتقاء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بالمتسوى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lastRenderedPageBreak/>
        <w:t xml:space="preserve">الاقتصادي والمكان الاجتماعية التي تمثلها الملكية المادية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للاشياء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ولانهم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ذرائعيون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فهم يجدون دائما الذرائع لفعل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الاشياء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التي تجعلهم في المقدمة لذلك فان طموحهم واهتمامهم بالمكانة الاجتماعية والمادية يدفعهم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يكونوا من اكبر المستهلكين للرسائل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الذرائعيين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قد يماثلون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الاميين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عدم رغبتهم في لتكفير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وتامل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الاشياء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وفلسفتها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اناس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عمليون يبحثون دائما عن المعلومات التي قد تساعدهم في تطوير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ذواتهم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وعلى التعامل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الافضل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والاوصول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المدقمة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2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المثقفون: ويمثلون النسبة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الاقل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من جمهور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ويهتم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افراده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بالقضايا الفكرية والفلسفية والمسائل الجمالية وهم يميلون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تمجيد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الافكار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واحتقار القيم المادية ويعد هذا الجمهور نفسه من الصفوة ويبحث عن المجتمع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الافضل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ويكون اقل اهتماما بوسائل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لانه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لايعنيه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امر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المجتمع الجماهيري الذي تتجه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اليه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فالاعلام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من وجهة نظرة سطحي ومتدني بسبب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سعية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ارضاء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الجماهير العامة التي يشكك في ثقافتها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واعطائها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ما تريد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 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االعام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ص18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وهناك من يقسم الجمهور على نوعين</w:t>
      </w:r>
    </w:p>
    <w:p w:rsidR="00BE35E5" w:rsidRPr="00BE35E5" w:rsidRDefault="00BE35E5" w:rsidP="00BE35E5">
      <w:pPr>
        <w:numPr>
          <w:ilvl w:val="0"/>
          <w:numId w:val="3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جمهور المصلحة: وهم مجموعة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يحركهم دافع اقتصادي مشترك فرابطة تجار التجزئة هم جمهور تجمعهم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المصحلة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ورابطة الدفاع عن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المستتهلكين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تجمعهم الدوافع الاقتصادية ذاتها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3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جمهور التطابق: وهم جماعة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يتحالفون مع قائد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رمز ليتمتعوا بطريقة غير مباشرة بنجاح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لايتيسر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لهم في حياتهم كأفراد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ص19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 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وهناك من يصنف الجمهور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عام وخاص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:</w:t>
      </w:r>
    </w:p>
    <w:p w:rsidR="00BE35E5" w:rsidRPr="00BE35E5" w:rsidRDefault="00BE35E5" w:rsidP="00BE35E5">
      <w:pPr>
        <w:numPr>
          <w:ilvl w:val="0"/>
          <w:numId w:val="4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العام: وهو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اكثر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حجما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التجماعات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الاخرى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واعضاؤه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اكثر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انتشارا متباعدين في المكان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واحيانا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الزمان ولكنه ذو ديمومة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اكثر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يتشكل حول قضية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ظاهرة اجتماعية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4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الخاص: وهو الجمهور الذي يجمع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افراده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بعض الاهتمامات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الحاجات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الاتجاهات المشتركة التي تميز عضويتهم في هذا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التجمهور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ص19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 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ويقترح خليل احمد خليل تصنيف الجمهور العام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عادي وخاص</w:t>
      </w:r>
    </w:p>
    <w:p w:rsidR="00BE35E5" w:rsidRPr="00BE35E5" w:rsidRDefault="00BE35E5" w:rsidP="00BE35E5">
      <w:pPr>
        <w:numPr>
          <w:ilvl w:val="0"/>
          <w:numId w:val="5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العادي: فهم عامة الناس في حراكهم الاجتماعي كما هو حال 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الناخبن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المحتملين قبل ممارسة الاقتراع وجمهور الرياضة قبل الانقسام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فريقين وهذا معناه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اننا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امام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جماعات كامنة غير متشكلة وعيا وتنظيما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5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الخاص: فهو جماعة متفرغة عن الجمهور العام العادي تتميز بعلاقة اجتماعية في مجال محدد كعلاقة الزبون بالبائع وعلاقة الناخب الفعلي بالسياسي وعلاقة المشاهد بالممثل ويمكن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اضافة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علاقة المتلقي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lastRenderedPageBreak/>
        <w:t xml:space="preserve">بوسيلته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المفضلة وغيرها من العلاقات وهو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اذ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يصنف هذا التصنيف ينظر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الجمهور انه يتكون وسط ظروف وشروط ذاتية وموضوعية تشكل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اطاره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الاجتماعي وتحدد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نسقة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المعرفي وعليه فهو يجد انه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لايمكن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سوسيولجيا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  دراسة الجمهور خارج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اطار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مرجعيتة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الاجتماعية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ونظامة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المعرفي ونسقه السياسي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ص20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وبعضهم يصنف جمهور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نمطين رئيسيين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انماط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جمهور المتلقين ويبدو انه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الاكثر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ملائمة وموضوعية من التصنيفات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الاخر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وهذان النمطان هما</w:t>
      </w:r>
    </w:p>
    <w:p w:rsidR="00BE35E5" w:rsidRPr="00BE35E5" w:rsidRDefault="00BE35E5" w:rsidP="00BE35E5">
      <w:pPr>
        <w:numPr>
          <w:ilvl w:val="0"/>
          <w:numId w:val="6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العام لوسائل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: وهو ذلك الجمهور غير المتجانس وغير المنظم وليس للفرد في هذا الجمهور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احساس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بالاعلاقة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الاخرين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وليس لديه معرفة بشيء مشترك بينة وبين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الاخرين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فهو قد عرض نفسه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الوسائل الجماهيرية بصورة فردية وشخصية ومجزأة ولذلك فهو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لايحس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باي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نوع من الرفقة مع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الاخرين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الذي ربما يملكون القدر نفسه من الاهتمام بالوسيلة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محتواها وهكذا فان الفرد من الجمهور العام يتفاعل بشكل مستقل مع الرسائل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6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المتخصص لوسائل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: على الرغم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هذا النوع من جمهور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منتشر ومجهول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اساسا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وغير متجانس في اغلب الحالات غير انه يتكون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من ذوي الاهتمامات المشتركة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التوجه الذي يدفع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لان يكونوا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اعضاء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في الجمهور نفسه فجماهير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يمكن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تكون جماهير عامة لكنها متخصصة في اهتمام رئيسي واحد كالسياسة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الاقتصاد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الموسيقى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الفن مثلا وبمعنى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اخر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فهو متجانس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حد ما في احد المجالات في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الاقل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ص20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 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ويقدم الباحث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الامريكي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كلوس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 (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Closse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)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تصنيفا  عدديا للجمهور وفق درجات تفاعله مع الوسيلة وكما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ياتي</w:t>
      </w:r>
      <w:proofErr w:type="spellEnd"/>
    </w:p>
    <w:p w:rsidR="00BE35E5" w:rsidRPr="00BE35E5" w:rsidRDefault="00BE35E5" w:rsidP="00BE35E5">
      <w:pPr>
        <w:numPr>
          <w:ilvl w:val="0"/>
          <w:numId w:val="7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المفترض: وهو مجموع السكان الذين يملكون الوسائل المادية والتقنية التي تمكنهم من استقبال الرسائل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لوسيلة معينة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7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الجمهورالفعلي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: وهو مجموع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الذين تعرضوا فعلا للرسالة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مثل المواظبين على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متباعة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برنامج تلفزيوني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اذاعي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قراءة صحف معينة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7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المتعرض: وهو جزء من الجمهور الفعلي الذي يتلقى الرسالة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بصرف النظر عن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ادراكها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عن الموقف الذي يتخذه منها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7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الجمهور الفعال: وهو جزء من الجمهور يتفاعل ويستجيب للرسالة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كالجمهور المستهدف من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الاعلانات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الدعوات الانتخابية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المشاركة التفاعلية في البرامج المعروضة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ص21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وهناك افتراضات ودراسات مختلفة دعت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تغيير النظرة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الجمهور بعد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كان ينظر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اليه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على انه متلق سلبي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ازاء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قوة الرسالة الاتصالية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وتاثيرها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اذ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ظهر مفهوم (الجمهور العنيد) الذي يقول عنه الباحث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lastRenderedPageBreak/>
        <w:t>الامريكي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دنيس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هوويت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 (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D.Howitt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)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انه الجمهور الذي يبحث عن ما يريد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يتعرض له ويتحكم في اختيار الوسائل التي تقدم له هذا المحتوى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من هنا كان التحول في بحوث الاتصال التي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تجهت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تقليل الاهتمام بما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تفعلة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بالناس وتركيز الاهتمام على ما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يفعلة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الناس بتلك الوسائل فظهر افتراض مفهوم جديد هو (افتراض الجمهور النشط)، ويشير مصطلح الجمهور النشط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الى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سعي الجمهور وبحثه عن مصادر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اضافية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لمعلومات على اعتبار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المعلومات التي تقدمها له وسائلا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غير كافية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لاشباع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حاجاته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او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انها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متحيزة طبقا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لاهداف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القائم بالاتصال ونياته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(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المصدر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ومستويات الثقة ص22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)</w:t>
      </w:r>
    </w:p>
    <w:p w:rsidR="00BE35E5" w:rsidRPr="00BE35E5" w:rsidRDefault="00BE35E5" w:rsidP="00BE35E5">
      <w:pPr>
        <w:bidi/>
        <w:spacing w:before="360" w:after="360" w:line="360" w:lineRule="atLeast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ويفترض عالم الاجتماع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الامريكي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هربرت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بلومر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 (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Blumer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 xml:space="preserve">) </w:t>
      </w: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معان عدة لمصطلح نشاط الجمهور تتمثل بالاتي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:</w:t>
      </w:r>
    </w:p>
    <w:p w:rsidR="00BE35E5" w:rsidRPr="00BE35E5" w:rsidRDefault="00BE35E5" w:rsidP="00BE35E5">
      <w:pPr>
        <w:numPr>
          <w:ilvl w:val="0"/>
          <w:numId w:val="8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المنفعة: فالناس يستعملون وسائل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الاعلام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لتحقيق فائدة من نوع ما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8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النية: لان استهلاك الجمهور لمحتوى هذه الوسائل يخدم دوافع سابقة ترتبط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باهداف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افرادة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8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الانتقائية: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اذ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يعكس استعمال هذه الوسائل اهتمامات الجمهور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وتفضيلاته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وثقتة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بالوسيلة</w:t>
      </w:r>
      <w:r w:rsidRPr="00BE35E5">
        <w:rPr>
          <w:rFonts w:ascii="Arial" w:eastAsia="Times New Roman" w:hAnsi="Arial" w:cs="Arial"/>
          <w:color w:val="989EAE"/>
          <w:sz w:val="27"/>
          <w:szCs w:val="27"/>
          <w:lang w:eastAsia="fr-FR"/>
        </w:rPr>
        <w:t>.</w:t>
      </w:r>
    </w:p>
    <w:p w:rsidR="00BE35E5" w:rsidRPr="00BE35E5" w:rsidRDefault="00BE35E5" w:rsidP="00BE35E5">
      <w:pPr>
        <w:numPr>
          <w:ilvl w:val="0"/>
          <w:numId w:val="8"/>
        </w:numPr>
        <w:bidi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989EAE"/>
          <w:sz w:val="27"/>
          <w:szCs w:val="27"/>
          <w:lang w:eastAsia="fr-FR"/>
        </w:rPr>
      </w:pPr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المناعة ضد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التاثير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: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فافراد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الجمهور يتصفون بالعناد فهم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لايودون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يتحكم فيهم احد لذا فان هؤلاء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الافراد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يتصفون بالنشاط الهادف الذي يمكنهم من تجنب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انواع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</w:t>
      </w:r>
      <w:proofErr w:type="spellStart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>التاثيرات</w:t>
      </w:r>
      <w:proofErr w:type="spellEnd"/>
      <w:r w:rsidRPr="00BE35E5">
        <w:rPr>
          <w:rFonts w:ascii="Arial" w:eastAsia="Times New Roman" w:hAnsi="Arial" w:cs="Arial"/>
          <w:color w:val="989EAE"/>
          <w:sz w:val="27"/>
          <w:szCs w:val="27"/>
          <w:rtl/>
          <w:lang w:eastAsia="fr-FR"/>
        </w:rPr>
        <w:t xml:space="preserve"> التي قد تحصل بسبب تعرضهم لهذه الوسائل</w:t>
      </w:r>
    </w:p>
    <w:p w:rsidR="00B90157" w:rsidRPr="00BE35E5" w:rsidRDefault="00B90157" w:rsidP="00BE35E5">
      <w:pPr>
        <w:bidi/>
      </w:pPr>
    </w:p>
    <w:sectPr w:rsidR="00B90157" w:rsidRPr="00BE35E5" w:rsidSect="00B9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F30"/>
    <w:multiLevelType w:val="multilevel"/>
    <w:tmpl w:val="655C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5E13"/>
    <w:multiLevelType w:val="multilevel"/>
    <w:tmpl w:val="A99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F4DFB"/>
    <w:multiLevelType w:val="multilevel"/>
    <w:tmpl w:val="9894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4CA9"/>
    <w:multiLevelType w:val="multilevel"/>
    <w:tmpl w:val="8B7A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76017"/>
    <w:multiLevelType w:val="multilevel"/>
    <w:tmpl w:val="4AF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71858"/>
    <w:multiLevelType w:val="multilevel"/>
    <w:tmpl w:val="8FF4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65C2"/>
    <w:multiLevelType w:val="multilevel"/>
    <w:tmpl w:val="35AE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813E5"/>
    <w:multiLevelType w:val="multilevel"/>
    <w:tmpl w:val="F798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5E5"/>
    <w:rsid w:val="00B90157"/>
    <w:rsid w:val="00BE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57"/>
  </w:style>
  <w:style w:type="paragraph" w:styleId="Titre2">
    <w:name w:val="heading 2"/>
    <w:basedOn w:val="Normal"/>
    <w:link w:val="Titre2Car"/>
    <w:uiPriority w:val="9"/>
    <w:qFormat/>
    <w:rsid w:val="00BE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35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35E5"/>
    <w:rPr>
      <w:color w:val="0000FF"/>
      <w:u w:val="single"/>
    </w:rPr>
  </w:style>
  <w:style w:type="character" w:customStyle="1" w:styleId="comments">
    <w:name w:val="comments"/>
    <w:basedOn w:val="Policepardfaut"/>
    <w:rsid w:val="00BE35E5"/>
  </w:style>
  <w:style w:type="paragraph" w:styleId="NormalWeb">
    <w:name w:val="Normal (Web)"/>
    <w:basedOn w:val="Normal"/>
    <w:uiPriority w:val="99"/>
    <w:semiHidden/>
    <w:unhideWhenUsed/>
    <w:rsid w:val="00BE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444855"/>
            <w:right w:val="none" w:sz="0" w:space="0" w:color="auto"/>
          </w:divBdr>
          <w:divsChild>
            <w:div w:id="1843742436">
              <w:marLeft w:val="0"/>
              <w:marRight w:val="0"/>
              <w:marTop w:val="0"/>
              <w:marBottom w:val="0"/>
              <w:divBdr>
                <w:top w:val="single" w:sz="6" w:space="0" w:color="FF5A00"/>
                <w:left w:val="single" w:sz="6" w:space="0" w:color="FF5A00"/>
                <w:bottom w:val="single" w:sz="6" w:space="0" w:color="FF5A00"/>
                <w:right w:val="single" w:sz="6" w:space="0" w:color="FF5A00"/>
              </w:divBdr>
            </w:div>
            <w:div w:id="623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mediawiki.com/2014/06/27/%d8%a7%d9%86%d9%88%d8%a7%d8%b9-%d8%ac%d9%85%d9%87%d9%88%d8%b1-%d9%88%d8%b3%d8%a7%d8%a6%d9%84-%d8%a7%d9%84%d8%a7%d8%b9%d9%84%d8%a7%d9%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mediawiki.com/tag/%d8%a7%d9%86%d9%88%d8%a7%d8%b9%d8%ac%d9%85%d9%87%d9%88%d8%b1%d8%ac%d9%85%d8%a7%d9%87%d9%8a%d8%b1%d9%88%d8%b3%d8%a7%d8%a6%d9%84%d8%a7%d9%84%d8%a7%d8%b9%d9%84%d8%a7%d9%85%d8%a7%d8%b9%d9%84%d8%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mediawiki.com/category/%d9%85%d9%88%d8%a7%d8%b6%d9%8a%d8%b9-%d8%a7%d8%b9%d9%84%d8%a7%d9%85%d9%8a%d8%a9/" TargetMode="External"/><Relationship Id="rId5" Type="http://schemas.openxmlformats.org/officeDocument/2006/relationships/hyperlink" Target="https://newmediawiki.com/2014/06/27/%d8%a7%d9%86%d9%88%d8%a7%d8%b9-%d8%ac%d9%85%d9%87%d9%88%d8%b1-%d9%88%d8%b3%d8%a7%d8%a6%d9%84-%d8%a7%d9%84%d8%a7%d8%b9%d9%84%d8%a7%d9%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7228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2020-02-04T14:01:00Z</dcterms:created>
  <dcterms:modified xsi:type="dcterms:W3CDTF">2020-02-04T14:02:00Z</dcterms:modified>
</cp:coreProperties>
</file>