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4D5" w:themeColor="accent2" w:themeTint="33"/>
  <w:body>
    <w:p w:rsidR="00183E24" w:rsidRDefault="002A18BD">
      <w:pPr>
        <w:rPr>
          <w:lang w:bidi="ar-DZ"/>
        </w:rPr>
      </w:pPr>
      <w:r>
        <w:rPr>
          <w:noProof/>
          <w:lang w:bidi="ar-DZ"/>
        </w:rPr>
        <mc:AlternateContent>
          <mc:Choice Requires="wps">
            <w:drawing>
              <wp:anchor distT="45720" distB="45720" distL="114300" distR="114300" simplePos="0" relativeHeight="251667456" behindDoc="0" locked="0" layoutInCell="1" allowOverlap="1" wp14:anchorId="6AC836F2" wp14:editId="1DF0C1C0">
                <wp:simplePos x="0" y="0"/>
                <wp:positionH relativeFrom="column">
                  <wp:posOffset>3075305</wp:posOffset>
                </wp:positionH>
                <wp:positionV relativeFrom="paragraph">
                  <wp:posOffset>226695</wp:posOffset>
                </wp:positionV>
                <wp:extent cx="2106295" cy="1404620"/>
                <wp:effectExtent l="0" t="0" r="27305"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1404620"/>
                        </a:xfrm>
                        <a:prstGeom prst="rect">
                          <a:avLst/>
                        </a:prstGeom>
                        <a:noFill/>
                        <a:ln w="9525">
                          <a:solidFill>
                            <a:srgbClr val="000000"/>
                          </a:solidFill>
                          <a:miter lim="800000"/>
                          <a:headEnd/>
                          <a:tailEnd/>
                        </a:ln>
                      </wps:spPr>
                      <wps:txbx>
                        <w:txbxContent>
                          <w:p w:rsidR="002A18BD" w:rsidRDefault="002A18BD" w:rsidP="002A18BD">
                            <w:pPr>
                              <w:pStyle w:val="ListParagraph"/>
                              <w:numPr>
                                <w:ilvl w:val="0"/>
                                <w:numId w:val="1"/>
                              </w:numPr>
                              <w:bidi/>
                              <w:rPr>
                                <w:rFonts w:hint="cs"/>
                                <w:lang w:bidi="ar-DZ"/>
                              </w:rPr>
                            </w:pPr>
                            <w:r>
                              <w:rPr>
                                <w:rFonts w:hint="cs"/>
                                <w:rtl/>
                                <w:lang w:bidi="ar-DZ"/>
                              </w:rPr>
                              <w:t>الطالبة: عطية أشواق زينب.الفوج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C836F2" id="_x0000_t202" coordsize="21600,21600" o:spt="202" path="m,l,21600r21600,l21600,xe">
                <v:stroke joinstyle="miter"/>
                <v:path gradientshapeok="t" o:connecttype="rect"/>
              </v:shapetype>
              <v:shape id="Text Box 2" o:spid="_x0000_s1026" type="#_x0000_t202" style="position:absolute;margin-left:242.15pt;margin-top:17.85pt;width:165.8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" filled="f">
                <v:textbox style="mso-fit-shape-to-text:t">
                  <w:txbxContent>
                    <w:p w:rsidR="002A18BD" w:rsidRDefault="002A18BD" w:rsidP="002A18BD">
                      <w:pPr>
                        <w:pStyle w:val="ListParagraph"/>
                        <w:numPr>
                          <w:ilvl w:val="0"/>
                          <w:numId w:val="1"/>
                        </w:numPr>
                        <w:bidi/>
                        <w:rPr>
                          <w:rFonts w:hint="cs"/>
                          <w:lang w:bidi="ar-DZ"/>
                        </w:rPr>
                      </w:pPr>
                      <w:r>
                        <w:rPr>
                          <w:rFonts w:hint="cs"/>
                          <w:rtl/>
                          <w:lang w:bidi="ar-DZ"/>
                        </w:rPr>
                        <w:t>الطالبة: عطية أشواق زينب.الفوج :2</w:t>
                      </w:r>
                    </w:p>
                  </w:txbxContent>
                </v:textbox>
                <w10:wrap type="square"/>
              </v:shape>
            </w:pict>
          </mc:Fallback>
        </mc:AlternateContent>
      </w:r>
      <w:r w:rsidR="000E7F1A">
        <w:rPr>
          <w:noProof/>
        </w:rPr>
        <mc:AlternateContent>
          <mc:Choice Requires="wps">
            <w:drawing>
              <wp:anchor distT="45720" distB="45720" distL="114300" distR="114300" simplePos="0" relativeHeight="251659264" behindDoc="0" locked="0" layoutInCell="1" allowOverlap="1" wp14:anchorId="45F87C43" wp14:editId="68C3EE87">
                <wp:simplePos x="0" y="0"/>
                <wp:positionH relativeFrom="column">
                  <wp:posOffset>157884</wp:posOffset>
                </wp:positionH>
                <wp:positionV relativeFrom="paragraph">
                  <wp:posOffset>255212</wp:posOffset>
                </wp:positionV>
                <wp:extent cx="2680970" cy="1404620"/>
                <wp:effectExtent l="0" t="0" r="2413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1404620"/>
                        </a:xfrm>
                        <a:prstGeom prst="rect">
                          <a:avLst/>
                        </a:prstGeom>
                        <a:noFill/>
                        <a:ln w="9525">
                          <a:solidFill>
                            <a:srgbClr val="000000"/>
                          </a:solidFill>
                          <a:miter lim="800000"/>
                          <a:headEnd/>
                          <a:tailEnd/>
                        </a:ln>
                      </wps:spPr>
                      <wps:txbx>
                        <w:txbxContent>
                          <w:p w:rsidR="003F7979" w:rsidRPr="000E7F1A" w:rsidRDefault="003F7979" w:rsidP="003F7979">
                            <w:pPr>
                              <w:bidi/>
                              <w:jc w:val="lowKashida"/>
                              <w:rPr>
                                <w:b/>
                                <w:bCs/>
                                <w:color w:val="000000" w:themeColor="text1"/>
                                <w:sz w:val="24"/>
                                <w:szCs w:val="24"/>
                                <w:lang w:bidi="ar-DZ"/>
                                <w14:textOutline w14:w="9525" w14:cap="rnd" w14:cmpd="sng" w14:algn="ctr">
                                  <w14:solidFill>
                                    <w14:schemeClr w14:val="bg2">
                                      <w14:lumMod w14:val="25000"/>
                                    </w14:schemeClr>
                                  </w14:solidFill>
                                  <w14:prstDash w14:val="solid"/>
                                  <w14:bevel/>
                                </w14:textOutline>
                              </w:rPr>
                            </w:pPr>
                            <w:r w:rsidRPr="000E7F1A">
                              <w:rPr>
                                <w:rFonts w:hint="cs"/>
                                <w:b/>
                                <w:bCs/>
                                <w:color w:val="000000" w:themeColor="text1"/>
                                <w:sz w:val="24"/>
                                <w:szCs w:val="24"/>
                                <w:rtl/>
                                <w:lang w:bidi="ar-DZ"/>
                                <w14:textOutline w14:w="9525" w14:cap="rnd" w14:cmpd="sng" w14:algn="ctr">
                                  <w14:solidFill>
                                    <w14:schemeClr w14:val="bg2">
                                      <w14:lumMod w14:val="25000"/>
                                    </w14:schemeClr>
                                  </w14:solidFill>
                                  <w14:prstDash w14:val="solid"/>
                                  <w14:bevel/>
                                </w14:textOutline>
                              </w:rPr>
                              <w:t>قال الله تعالى :(وماخلقت الجن والانس الا ليعبدون)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87C43" id="_x0000_s1027" type="#_x0000_t202" style="position:absolute;margin-left:12.45pt;margin-top:20.1pt;width:211.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" filled="f">
                <v:textbox style="mso-fit-shape-to-text:t">
                  <w:txbxContent>
                    <w:p w:rsidR="003F7979" w:rsidRPr="000E7F1A" w:rsidRDefault="003F7979" w:rsidP="003F7979">
                      <w:pPr>
                        <w:bidi/>
                        <w:jc w:val="lowKashida"/>
                        <w:rPr>
                          <w:b/>
                          <w:bCs/>
                          <w:color w:val="000000" w:themeColor="text1"/>
                          <w:sz w:val="24"/>
                          <w:szCs w:val="24"/>
                          <w:lang w:bidi="ar-DZ"/>
                          <w14:textOutline w14:w="9525" w14:cap="rnd" w14:cmpd="sng" w14:algn="ctr">
                            <w14:solidFill>
                              <w14:schemeClr w14:val="bg2">
                                <w14:lumMod w14:val="25000"/>
                              </w14:schemeClr>
                            </w14:solidFill>
                            <w14:prstDash w14:val="solid"/>
                            <w14:bevel/>
                          </w14:textOutline>
                        </w:rPr>
                      </w:pPr>
                      <w:r w:rsidRPr="000E7F1A">
                        <w:rPr>
                          <w:rFonts w:hint="cs"/>
                          <w:b/>
                          <w:bCs/>
                          <w:color w:val="000000" w:themeColor="text1"/>
                          <w:sz w:val="24"/>
                          <w:szCs w:val="24"/>
                          <w:rtl/>
                          <w:lang w:bidi="ar-DZ"/>
                          <w14:textOutline w14:w="9525" w14:cap="rnd" w14:cmpd="sng" w14:algn="ctr">
                            <w14:solidFill>
                              <w14:schemeClr w14:val="bg2">
                                <w14:lumMod w14:val="25000"/>
                              </w14:schemeClr>
                            </w14:solidFill>
                            <w14:prstDash w14:val="solid"/>
                            <w14:bevel/>
                          </w14:textOutline>
                        </w:rPr>
                        <w:t>قال الله تعالى :(وماخلقت الجن والانس الا ليعبدون)</w:t>
                      </w:r>
                    </w:p>
                  </w:txbxContent>
                </v:textbox>
                <w10:wrap type="square"/>
              </v:shape>
            </w:pict>
          </mc:Fallback>
        </mc:AlternateContent>
      </w:r>
    </w:p>
    <w:p w:rsidR="00183E24" w:rsidRPr="00183E24" w:rsidRDefault="00183E24" w:rsidP="00183E24">
      <w:pPr>
        <w:rPr>
          <w:lang w:bidi="ar-DZ"/>
        </w:rPr>
      </w:pPr>
    </w:p>
    <w:p w:rsidR="00183E24" w:rsidRPr="00183E24" w:rsidRDefault="00183E24" w:rsidP="00183E24">
      <w:pPr>
        <w:rPr>
          <w:lang w:bidi="ar-DZ"/>
        </w:rPr>
      </w:pPr>
    </w:p>
    <w:p w:rsidR="00183E24" w:rsidRPr="00183E24" w:rsidRDefault="00183E24" w:rsidP="00183E24">
      <w:pPr>
        <w:rPr>
          <w:lang w:bidi="ar-DZ"/>
        </w:rPr>
      </w:pPr>
    </w:p>
    <w:p w:rsidR="00183E24" w:rsidRPr="00183E24" w:rsidRDefault="002027FB" w:rsidP="00183E24">
      <w:pPr>
        <w:rPr>
          <w:lang w:bidi="ar-DZ"/>
        </w:rPr>
      </w:pPr>
      <w:r>
        <w:rPr>
          <w:noProof/>
        </w:rPr>
        <mc:AlternateContent>
          <mc:Choice Requires="wps">
            <w:drawing>
              <wp:anchor distT="0" distB="0" distL="114300" distR="114300" simplePos="0" relativeHeight="251663360" behindDoc="0" locked="0" layoutInCell="1" allowOverlap="1" wp14:anchorId="79FEDE5C" wp14:editId="41A566A2">
                <wp:simplePos x="0" y="0"/>
                <wp:positionH relativeFrom="column">
                  <wp:posOffset>1461600</wp:posOffset>
                </wp:positionH>
                <wp:positionV relativeFrom="paragraph">
                  <wp:posOffset>2421635</wp:posOffset>
                </wp:positionV>
                <wp:extent cx="288000" cy="259200"/>
                <wp:effectExtent l="0" t="19050" r="36195" b="45720"/>
                <wp:wrapNone/>
                <wp:docPr id="6" name="Right Arrow 6"/>
                <wp:cNvGraphicFramePr/>
                <a:graphic xmlns:a="http://schemas.openxmlformats.org/drawingml/2006/main">
                  <a:graphicData uri="http://schemas.microsoft.com/office/word/2010/wordprocessingShape">
                    <wps:wsp>
                      <wps:cNvSpPr/>
                      <wps:spPr>
                        <a:xfrm>
                          <a:off x="0" y="0"/>
                          <a:ext cx="288000" cy="259200"/>
                        </a:xfrm>
                        <a:prstGeom prst="right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EA47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6" type="#_x0000_t13" style="position:absolute;margin-left:115.1pt;margin-top:190.7pt;width:22.7pt;height:20.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" adj="11880" fillcolor="#f4b083 [1941]" strokecolor="#1f4d78 [1604]" strokeweight="1pt"/>
            </w:pict>
          </mc:Fallback>
        </mc:AlternateContent>
      </w:r>
      <w:r>
        <w:rPr>
          <w:noProof/>
        </w:rPr>
        <w:drawing>
          <wp:anchor distT="0" distB="0" distL="114300" distR="114300" simplePos="0" relativeHeight="251662336" behindDoc="0" locked="0" layoutInCell="1" allowOverlap="1" wp14:anchorId="015F2E65" wp14:editId="3B838E7E">
            <wp:simplePos x="0" y="0"/>
            <wp:positionH relativeFrom="margin">
              <wp:align>center</wp:align>
            </wp:positionH>
            <wp:positionV relativeFrom="paragraph">
              <wp:posOffset>211070</wp:posOffset>
            </wp:positionV>
            <wp:extent cx="4799330" cy="2799715"/>
            <wp:effectExtent l="0" t="0" r="350520" b="233045"/>
            <wp:wrapThrough wrapText="bothSides">
              <wp:wrapPolygon edited="0">
                <wp:start x="14891" y="516"/>
                <wp:lineTo x="602" y="1031"/>
                <wp:lineTo x="0" y="1289"/>
                <wp:lineTo x="0" y="9283"/>
                <wp:lineTo x="1655" y="13409"/>
                <wp:lineTo x="1805" y="14698"/>
                <wp:lineTo x="5866" y="17534"/>
                <wp:lineTo x="7521" y="17534"/>
                <wp:lineTo x="9025" y="21660"/>
                <wp:lineTo x="9326" y="24497"/>
                <wp:lineTo x="10078" y="24497"/>
                <wp:lineTo x="10529" y="23981"/>
                <wp:lineTo x="15343" y="21918"/>
                <wp:lineTo x="15643" y="20113"/>
                <wp:lineTo x="15042" y="18308"/>
                <wp:lineTo x="14741" y="17534"/>
                <wp:lineTo x="15493" y="14956"/>
                <wp:lineTo x="15493" y="13409"/>
                <wp:lineTo x="23916" y="9283"/>
                <wp:lineTo x="24217" y="6962"/>
                <wp:lineTo x="23315" y="5415"/>
                <wp:lineTo x="21811" y="5157"/>
                <wp:lineTo x="21510" y="1289"/>
                <wp:lineTo x="21510" y="516"/>
                <wp:lineTo x="14891" y="516"/>
              </wp:wrapPolygon>
            </wp:wrapThrough>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noProof/>
        </w:rPr>
        <w:drawing>
          <wp:inline distT="0" distB="0" distL="0" distR="0" wp14:anchorId="40FE3B49" wp14:editId="743537B5">
            <wp:extent cx="1444625" cy="10661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2996" cy="1072302"/>
                    </a:xfrm>
                    <a:prstGeom prst="rect">
                      <a:avLst/>
                    </a:prstGeom>
                    <a:noFill/>
                  </pic:spPr>
                </pic:pic>
              </a:graphicData>
            </a:graphic>
          </wp:inline>
        </w:drawing>
      </w:r>
    </w:p>
    <w:p w:rsidR="00183E24" w:rsidRPr="00183E24" w:rsidRDefault="00613172" w:rsidP="00183E24">
      <w:pPr>
        <w:rPr>
          <w:lang w:bidi="ar-DZ"/>
        </w:rPr>
      </w:pPr>
      <w:r>
        <w:rPr>
          <w:noProof/>
        </w:rPr>
        <mc:AlternateContent>
          <mc:Choice Requires="wps">
            <w:drawing>
              <wp:anchor distT="45720" distB="45720" distL="114300" distR="114300" simplePos="0" relativeHeight="251665408" behindDoc="0" locked="0" layoutInCell="1" allowOverlap="1" wp14:anchorId="47CD8330" wp14:editId="322EA31A">
                <wp:simplePos x="0" y="0"/>
                <wp:positionH relativeFrom="margin">
                  <wp:posOffset>-42372</wp:posOffset>
                </wp:positionH>
                <wp:positionV relativeFrom="paragraph">
                  <wp:posOffset>162502</wp:posOffset>
                </wp:positionV>
                <wp:extent cx="5020325" cy="1404620"/>
                <wp:effectExtent l="0" t="0" r="27940"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0325" cy="1404620"/>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0D2893" w:rsidRDefault="000D2893" w:rsidP="000D2893">
                            <w:pPr>
                              <w:rPr>
                                <w:rtl/>
                              </w:rPr>
                            </w:pPr>
                          </w:p>
                          <w:p w:rsidR="000D2893" w:rsidRDefault="000D2893" w:rsidP="00230A58">
                            <w:pPr>
                              <w:bidi/>
                              <w:jc w:val="lowKashida"/>
                              <w:rPr>
                                <w:b/>
                                <w:bCs/>
                                <w:rtl/>
                              </w:rPr>
                            </w:pPr>
                            <w:r w:rsidRPr="00230A58">
                              <w:rPr>
                                <w:rFonts w:hint="cs"/>
                                <w:b/>
                                <w:bCs/>
                                <w:rtl/>
                              </w:rPr>
                              <w:t xml:space="preserve">نحاول معالجة الكلمات المفتاحية من حيث وجودها في سياقين مختلفين ومنه رؤيتين مختلفين فنحاول الوقوف عند الكلمة المفتاحية في العصر الجاهلي أو الرؤية الجاهلية وورود الكلمة في العصر الاسلامي ووفق رؤية اسلامية وهذا مايمكن </w:t>
                            </w:r>
                            <w:r w:rsidRPr="00230A58">
                              <w:rPr>
                                <w:rFonts w:hint="cs"/>
                                <w:b/>
                                <w:bCs/>
                                <w:rtl/>
                              </w:rPr>
                              <w:t>تسميته بالتغير الدلالي للكلمات</w:t>
                            </w:r>
                            <w:r w:rsidR="00230A58">
                              <w:rPr>
                                <w:rFonts w:hint="cs"/>
                                <w:b/>
                                <w:bCs/>
                                <w:rtl/>
                              </w:rPr>
                              <w:t>.</w:t>
                            </w:r>
                            <w:r w:rsidR="00296475">
                              <w:rPr>
                                <w:rFonts w:hint="cs"/>
                                <w:b/>
                                <w:bCs/>
                                <w:rtl/>
                              </w:rPr>
                              <w:t>فحسب تفسير فخر الدين الرازي لم يذكر الملائكةلأن الأمر فيهم كان مسلما بين القوم فذكر المتنازع فيه ،وقيل الجن يتناول الملائكة لأن الجن أصله من الاستتار وهم مستترون عن الخلق ،وعلى هذا فتقديم الجن لدخول الملائكة فيهم وكونهم أكثر عبادة وأخلصها .</w:t>
                            </w:r>
                          </w:p>
                          <w:p w:rsidR="00613172" w:rsidRPr="00613172" w:rsidRDefault="00613172" w:rsidP="00613172">
                            <w:pPr>
                              <w:pStyle w:val="ListParagraph"/>
                              <w:numPr>
                                <w:ilvl w:val="0"/>
                                <w:numId w:val="2"/>
                              </w:numPr>
                              <w:bidi/>
                              <w:jc w:val="lowKashida"/>
                              <w:rPr>
                                <w:b/>
                                <w:bCs/>
                                <w:rtl/>
                              </w:rPr>
                            </w:pPr>
                            <w:r>
                              <w:rPr>
                                <w:rFonts w:hint="cs"/>
                                <w:b/>
                                <w:bCs/>
                                <w:rtl/>
                              </w:rPr>
                              <w:t xml:space="preserve">ونجد ازيستو قد شرح ذلك من خلال قوله بأن للملائكة شأن فالاولى أن يكون للجن الشأن كذلك فقد خلقوا أصلا وبصورة أساسية من أجل عبادة الله فالاسلام بتعاليمه بدل </w:t>
                            </w:r>
                            <w:bookmarkStart w:id="0" w:name="_GoBack"/>
                            <w:bookmarkEnd w:id="0"/>
                            <w:r>
                              <w:rPr>
                                <w:rFonts w:hint="cs"/>
                                <w:b/>
                                <w:bCs/>
                                <w:rtl/>
                              </w:rPr>
                              <w:t>بشكل جذري طبيعة تصور العرب للعالم .</w:t>
                            </w:r>
                          </w:p>
                          <w:p w:rsidR="00230A58" w:rsidRPr="00230A58" w:rsidRDefault="00230A58" w:rsidP="00230A58">
                            <w:pPr>
                              <w:bidi/>
                              <w:jc w:val="lowKashida"/>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D8330" id="_x0000_s1028" type="#_x0000_t202" style="position:absolute;margin-left:-3.35pt;margin-top:12.8pt;width:395.3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" fillcolor="#ffd555 [2167]" strokecolor="#ffc000 [3207]" strokeweight=".5pt">
                <v:fill color2="#ffcc31 [2615]" rotate="t" colors="0 #ffdd9c;.5 #ffd78e;1 #ffd479" focus="100%" type="gradient">
                  <o:fill v:ext="view" type="gradientUnscaled"/>
                </v:fill>
                <v:textbox style="mso-fit-shape-to-text:t">
                  <w:txbxContent>
                    <w:p w:rsidR="000D2893" w:rsidRDefault="000D2893" w:rsidP="000D2893">
                      <w:pPr>
                        <w:rPr>
                          <w:rtl/>
                        </w:rPr>
                      </w:pPr>
                    </w:p>
                    <w:p w:rsidR="000D2893" w:rsidRDefault="000D2893" w:rsidP="00230A58">
                      <w:pPr>
                        <w:bidi/>
                        <w:jc w:val="lowKashida"/>
                        <w:rPr>
                          <w:b/>
                          <w:bCs/>
                          <w:rtl/>
                        </w:rPr>
                      </w:pPr>
                      <w:r w:rsidRPr="00230A58">
                        <w:rPr>
                          <w:rFonts w:hint="cs"/>
                          <w:b/>
                          <w:bCs/>
                          <w:rtl/>
                        </w:rPr>
                        <w:t xml:space="preserve">نحاول معالجة الكلمات المفتاحية من حيث وجودها في سياقين مختلفين ومنه رؤيتين مختلفين فنحاول الوقوف عند الكلمة المفتاحية في العصر الجاهلي أو الرؤية الجاهلية وورود الكلمة في العصر الاسلامي ووفق رؤية اسلامية وهذا مايمكن </w:t>
                      </w:r>
                      <w:r w:rsidRPr="00230A58">
                        <w:rPr>
                          <w:rFonts w:hint="cs"/>
                          <w:b/>
                          <w:bCs/>
                          <w:rtl/>
                        </w:rPr>
                        <w:t>تسميته بالتغير الدلالي للكلمات</w:t>
                      </w:r>
                      <w:r w:rsidR="00230A58">
                        <w:rPr>
                          <w:rFonts w:hint="cs"/>
                          <w:b/>
                          <w:bCs/>
                          <w:rtl/>
                        </w:rPr>
                        <w:t>.</w:t>
                      </w:r>
                      <w:r w:rsidR="00296475">
                        <w:rPr>
                          <w:rFonts w:hint="cs"/>
                          <w:b/>
                          <w:bCs/>
                          <w:rtl/>
                        </w:rPr>
                        <w:t>فحسب تفسير فخر الدين الرازي لم يذكر الملائكةلأن الأمر فيهم كان مسلما بين القوم فذكر المتنازع فيه ،وقيل الجن يتناول الملائكة لأن الجن أصله من الاستتار وهم مستترون عن الخلق ،وعلى هذا فتقديم الجن لدخول الملائكة فيهم وكونهم أكثر عبادة وأخلصها .</w:t>
                      </w:r>
                    </w:p>
                    <w:p w:rsidR="00613172" w:rsidRPr="00613172" w:rsidRDefault="00613172" w:rsidP="00613172">
                      <w:pPr>
                        <w:pStyle w:val="ListParagraph"/>
                        <w:numPr>
                          <w:ilvl w:val="0"/>
                          <w:numId w:val="2"/>
                        </w:numPr>
                        <w:bidi/>
                        <w:jc w:val="lowKashida"/>
                        <w:rPr>
                          <w:b/>
                          <w:bCs/>
                          <w:rtl/>
                        </w:rPr>
                      </w:pPr>
                      <w:r>
                        <w:rPr>
                          <w:rFonts w:hint="cs"/>
                          <w:b/>
                          <w:bCs/>
                          <w:rtl/>
                        </w:rPr>
                        <w:t xml:space="preserve">ونجد ازيستو قد شرح ذلك من خلال قوله بأن للملائكة شأن فالاولى أن يكون للجن الشأن كذلك فقد خلقوا أصلا وبصورة أساسية من أجل عبادة الله فالاسلام بتعاليمه بدل </w:t>
                      </w:r>
                      <w:bookmarkStart w:id="1" w:name="_GoBack"/>
                      <w:bookmarkEnd w:id="1"/>
                      <w:r>
                        <w:rPr>
                          <w:rFonts w:hint="cs"/>
                          <w:b/>
                          <w:bCs/>
                          <w:rtl/>
                        </w:rPr>
                        <w:t>بشكل جذري طبيعة تصور العرب للعالم .</w:t>
                      </w:r>
                    </w:p>
                    <w:p w:rsidR="00230A58" w:rsidRPr="00230A58" w:rsidRDefault="00230A58" w:rsidP="00230A58">
                      <w:pPr>
                        <w:bidi/>
                        <w:jc w:val="lowKashida"/>
                        <w:rPr>
                          <w:b/>
                          <w:bCs/>
                        </w:rPr>
                      </w:pPr>
                    </w:p>
                  </w:txbxContent>
                </v:textbox>
                <w10:wrap anchorx="margin"/>
              </v:shape>
            </w:pict>
          </mc:Fallback>
        </mc:AlternateContent>
      </w:r>
    </w:p>
    <w:p w:rsidR="00183E24" w:rsidRDefault="00183E24" w:rsidP="00183E24">
      <w:pPr>
        <w:rPr>
          <w:lang w:bidi="ar-DZ"/>
        </w:rPr>
      </w:pPr>
    </w:p>
    <w:p w:rsidR="0060238E" w:rsidRPr="00183E24" w:rsidRDefault="00183E24" w:rsidP="00183E24">
      <w:pPr>
        <w:tabs>
          <w:tab w:val="left" w:pos="5376"/>
        </w:tabs>
        <w:rPr>
          <w:lang w:bidi="ar-DZ"/>
        </w:rPr>
      </w:pPr>
      <w:r>
        <w:rPr>
          <w:lang w:bidi="ar-DZ"/>
        </w:rPr>
        <w:tab/>
      </w:r>
    </w:p>
    <w:sectPr w:rsidR="0060238E" w:rsidRPr="00183E24" w:rsidSect="00183E24">
      <w:headerReference w:type="default" r:id="rId14"/>
      <w:pgSz w:w="10438" w:h="15122" w:code="7"/>
      <w:pgMar w:top="1440" w:right="1440" w:bottom="1440" w:left="1440" w:header="720" w:footer="720" w:gutter="0"/>
      <w:pgBorders w:offsetFrom="page">
        <w:top w:val="sun" w:sz="18" w:space="24" w:color="auto"/>
        <w:left w:val="sun" w:sz="18" w:space="24" w:color="auto"/>
        <w:bottom w:val="sun" w:sz="18" w:space="24" w:color="auto"/>
        <w:right w:val="sun"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093" w:rsidRDefault="00305093" w:rsidP="00AC02AF">
      <w:pPr>
        <w:spacing w:after="0" w:line="240" w:lineRule="auto"/>
      </w:pPr>
      <w:r>
        <w:separator/>
      </w:r>
    </w:p>
  </w:endnote>
  <w:endnote w:type="continuationSeparator" w:id="0">
    <w:p w:rsidR="00305093" w:rsidRDefault="00305093" w:rsidP="00AC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093" w:rsidRDefault="00305093" w:rsidP="00AC02AF">
      <w:pPr>
        <w:spacing w:after="0" w:line="240" w:lineRule="auto"/>
      </w:pPr>
      <w:r>
        <w:separator/>
      </w:r>
    </w:p>
  </w:footnote>
  <w:footnote w:type="continuationSeparator" w:id="0">
    <w:p w:rsidR="00305093" w:rsidRDefault="00305093" w:rsidP="00AC0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412328"/>
      <w:docPartObj>
        <w:docPartGallery w:val="Watermarks"/>
        <w:docPartUnique/>
      </w:docPartObj>
    </w:sdtPr>
    <w:sdtEndPr/>
    <w:sdtContent>
      <w:p w:rsidR="00AC02AF" w:rsidRDefault="003F7979" w:rsidP="003F7979">
        <w:pPr>
          <w:pStyle w:val="Header"/>
          <w:shd w:val="clear" w:color="auto" w:fill="000000" w:themeFill="text1"/>
        </w:pPr>
        <w:r>
          <w:rPr>
            <w:noProof/>
          </w:rPr>
          <mc:AlternateContent>
            <mc:Choice Requires="wps">
              <w:drawing>
                <wp:anchor distT="0" distB="0" distL="114300" distR="114300" simplePos="0" relativeHeight="251657216" behindDoc="0" locked="0" layoutInCell="1" allowOverlap="1" wp14:anchorId="45FB4CF0" wp14:editId="54C374BE">
                  <wp:simplePos x="0" y="0"/>
                  <wp:positionH relativeFrom="column">
                    <wp:posOffset>1660675</wp:posOffset>
                  </wp:positionH>
                  <wp:positionV relativeFrom="paragraph">
                    <wp:posOffset>-68675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F7979" w:rsidRPr="003F7979" w:rsidRDefault="003F7979" w:rsidP="003F7979">
                              <w:pPr>
                                <w:pStyle w:val="Footer"/>
                                <w:jc w:val="center"/>
                                <w:rPr>
                                  <w:color w:val="000000" w:themeColor="text1"/>
                                  <w:sz w:val="72"/>
                                  <w:szCs w:val="7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F7979">
                                <w:rPr>
                                  <w:rFonts w:hint="cs"/>
                                  <w:color w:val="000000" w:themeColor="text1"/>
                                  <w:sz w:val="72"/>
                                  <w:szCs w:val="72"/>
                                  <w:highlight w:val="yellow"/>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حـــل التطبيق: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5FB4CF0" id="_x0000_t202" coordsize="21600,21600" o:spt="202" path="m,l,21600r21600,l21600,xe">
                  <v:stroke joinstyle="miter"/>
                  <v:path gradientshapeok="t" o:connecttype="rect"/>
                </v:shapetype>
                <v:shape id="Text Box 1" o:spid="_x0000_s1028" type="#_x0000_t202" style="position:absolute;margin-left:130.75pt;margin-top:-5.4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" filled="f" stroked="f">
                  <v:fill o:detectmouseclick="t"/>
                  <v:textbox style="mso-fit-shape-to-text:t">
                    <w:txbxContent>
                      <w:p w:rsidR="003F7979" w:rsidRPr="003F7979" w:rsidRDefault="003F7979" w:rsidP="003F7979">
                        <w:pPr>
                          <w:pStyle w:val="Footer"/>
                          <w:jc w:val="center"/>
                          <w:rPr>
                            <w:rFonts w:hint="cs"/>
                            <w:color w:val="000000" w:themeColor="text1"/>
                            <w:sz w:val="72"/>
                            <w:szCs w:val="72"/>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F7979">
                          <w:rPr>
                            <w:rFonts w:hint="cs"/>
                            <w:color w:val="000000" w:themeColor="text1"/>
                            <w:sz w:val="72"/>
                            <w:szCs w:val="72"/>
                            <w:highlight w:val="yellow"/>
                            <w:rtl/>
                            <w:lang w:bidi="ar-DZ"/>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حـــل التطبيق:</w:t>
                        </w:r>
                      </w:p>
                    </w:txbxContent>
                  </v:textbox>
                </v:shape>
              </w:pict>
            </mc:Fallback>
          </mc:AlternateContent>
        </w:r>
        <w:r w:rsidR="0030509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144830" o:spid="_x0000_s2049" type="#_x0000_t136" style="position:absolute;margin-left:0;margin-top:0;width:319.7pt;height:213.1pt;rotation:315;z-index:-251658240;mso-position-horizontal:center;mso-position-horizontal-relative:margin;mso-position-vertical:center;mso-position-vertical-relative:margin" o:allowincell="f" fillcolor="black [3213]" stroked="f">
              <v:fill opacity=".5"/>
              <v:textpath style="font-family:&quot;الدلالي&quot;;font-size:1pt" string="التفكير"/>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1247B"/>
    <w:multiLevelType w:val="hybridMultilevel"/>
    <w:tmpl w:val="9D683F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610BF7"/>
    <w:multiLevelType w:val="hybridMultilevel"/>
    <w:tmpl w:val="89B2F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2AF"/>
    <w:rsid w:val="000525B7"/>
    <w:rsid w:val="000D2893"/>
    <w:rsid w:val="000E7F1A"/>
    <w:rsid w:val="00183E24"/>
    <w:rsid w:val="002027FB"/>
    <w:rsid w:val="00230A58"/>
    <w:rsid w:val="002406DB"/>
    <w:rsid w:val="00296475"/>
    <w:rsid w:val="002A18BD"/>
    <w:rsid w:val="00305093"/>
    <w:rsid w:val="003F7979"/>
    <w:rsid w:val="0060238E"/>
    <w:rsid w:val="00613172"/>
    <w:rsid w:val="008C1780"/>
    <w:rsid w:val="008F75F6"/>
    <w:rsid w:val="00A675BE"/>
    <w:rsid w:val="00AC02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86085A"/>
  <w15:chartTrackingRefBased/>
  <w15:docId w15:val="{C1C457A0-8FFC-4958-A7F6-DFF09B1D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2AF"/>
  </w:style>
  <w:style w:type="paragraph" w:styleId="Footer">
    <w:name w:val="footer"/>
    <w:basedOn w:val="Normal"/>
    <w:link w:val="FooterChar"/>
    <w:uiPriority w:val="99"/>
    <w:unhideWhenUsed/>
    <w:rsid w:val="00AC0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2AF"/>
  </w:style>
  <w:style w:type="paragraph" w:styleId="ListParagraph">
    <w:name w:val="List Paragraph"/>
    <w:basedOn w:val="Normal"/>
    <w:uiPriority w:val="34"/>
    <w:qFormat/>
    <w:rsid w:val="002A18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D90BBB-12BE-4AB8-ACCC-9C1C3E69233A}" type="doc">
      <dgm:prSet loTypeId="urn:microsoft.com/office/officeart/2005/8/layout/radial4" loCatId="relationship" qsTypeId="urn:microsoft.com/office/officeart/2005/8/quickstyle/simple3" qsCatId="simple" csTypeId="urn:microsoft.com/office/officeart/2005/8/colors/colorful3" csCatId="colorful" phldr="1"/>
      <dgm:spPr/>
      <dgm:t>
        <a:bodyPr/>
        <a:lstStyle/>
        <a:p>
          <a:endParaRPr lang="en-US"/>
        </a:p>
      </dgm:t>
    </dgm:pt>
    <dgm:pt modelId="{A1BAEF10-05F8-4905-985E-8E29E175602E}">
      <dgm:prSet phldrT="[Text]"/>
      <dgm:spPr/>
      <dgm:t>
        <a:bodyPr/>
        <a:lstStyle/>
        <a:p>
          <a:r>
            <a:rPr lang="ar-DZ"/>
            <a:t>رؤية العالم</a:t>
          </a:r>
          <a:endParaRPr lang="en-US"/>
        </a:p>
      </dgm:t>
    </dgm:pt>
    <dgm:pt modelId="{7CED24C2-3075-456E-B34A-2F31F01DB3A5}" type="parTrans" cxnId="{0350455C-29F2-4E76-A94B-BED35FBB0002}">
      <dgm:prSet/>
      <dgm:spPr/>
      <dgm:t>
        <a:bodyPr/>
        <a:lstStyle/>
        <a:p>
          <a:endParaRPr lang="en-US"/>
        </a:p>
      </dgm:t>
    </dgm:pt>
    <dgm:pt modelId="{E7A5335C-5587-4DD3-9F68-E823BEE74E1F}" type="sibTrans" cxnId="{0350455C-29F2-4E76-A94B-BED35FBB0002}">
      <dgm:prSet/>
      <dgm:spPr/>
      <dgm:t>
        <a:bodyPr/>
        <a:lstStyle/>
        <a:p>
          <a:endParaRPr lang="en-US"/>
        </a:p>
      </dgm:t>
    </dgm:pt>
    <dgm:pt modelId="{1BF60C14-DA31-4997-B34D-BE1A5283C41C}">
      <dgm:prSet phldrT="[Text]"/>
      <dgm:spPr/>
      <dgm:t>
        <a:bodyPr/>
        <a:lstStyle/>
        <a:p>
          <a:r>
            <a:rPr lang="ar-DZ"/>
            <a:t>معنى أساسي</a:t>
          </a:r>
          <a:endParaRPr lang="en-US"/>
        </a:p>
      </dgm:t>
    </dgm:pt>
    <dgm:pt modelId="{A0C8609D-9429-42F9-AE0A-85DD3AFCBF2E}" type="parTrans" cxnId="{BB5C4460-5D28-44B1-A548-7F5BEE3A5460}">
      <dgm:prSet/>
      <dgm:spPr/>
      <dgm:t>
        <a:bodyPr/>
        <a:lstStyle/>
        <a:p>
          <a:endParaRPr lang="en-US"/>
        </a:p>
      </dgm:t>
    </dgm:pt>
    <dgm:pt modelId="{AB08D726-E7BF-4273-ACAF-FB66B683D65F}" type="sibTrans" cxnId="{BB5C4460-5D28-44B1-A548-7F5BEE3A5460}">
      <dgm:prSet/>
      <dgm:spPr/>
      <dgm:t>
        <a:bodyPr/>
        <a:lstStyle/>
        <a:p>
          <a:endParaRPr lang="en-US"/>
        </a:p>
      </dgm:t>
    </dgm:pt>
    <dgm:pt modelId="{788EF299-9B06-4F8C-B36D-78D8BDE180AD}">
      <dgm:prSet phldrT="[Text]"/>
      <dgm:spPr/>
      <dgm:t>
        <a:bodyPr/>
        <a:lstStyle/>
        <a:p>
          <a:r>
            <a:rPr lang="ar-DZ"/>
            <a:t>السياق</a:t>
          </a:r>
          <a:endParaRPr lang="en-US"/>
        </a:p>
      </dgm:t>
    </dgm:pt>
    <dgm:pt modelId="{42D663FB-274B-48A2-A8C0-26D95D0D2755}" type="parTrans" cxnId="{4190F982-C58F-466E-9027-3290B3AE0461}">
      <dgm:prSet/>
      <dgm:spPr/>
      <dgm:t>
        <a:bodyPr/>
        <a:lstStyle/>
        <a:p>
          <a:endParaRPr lang="en-US"/>
        </a:p>
      </dgm:t>
    </dgm:pt>
    <dgm:pt modelId="{E733E5BE-0A3B-46C0-BFD5-0699C636DFEC}" type="sibTrans" cxnId="{4190F982-C58F-466E-9027-3290B3AE0461}">
      <dgm:prSet/>
      <dgm:spPr/>
      <dgm:t>
        <a:bodyPr/>
        <a:lstStyle/>
        <a:p>
          <a:endParaRPr lang="en-US"/>
        </a:p>
      </dgm:t>
    </dgm:pt>
    <dgm:pt modelId="{8D2EF6D1-C97D-40E8-BCF7-D50FDA52630A}">
      <dgm:prSet phldrT="[Text]"/>
      <dgm:spPr/>
      <dgm:t>
        <a:bodyPr/>
        <a:lstStyle/>
        <a:p>
          <a:endParaRPr lang="en-US"/>
        </a:p>
      </dgm:t>
    </dgm:pt>
    <dgm:pt modelId="{0A033566-6269-4397-B63D-156F595C2B4E}" type="parTrans" cxnId="{99E5CEF2-007B-4A1D-8188-699A104DA2D9}">
      <dgm:prSet/>
      <dgm:spPr/>
      <dgm:t>
        <a:bodyPr/>
        <a:lstStyle/>
        <a:p>
          <a:endParaRPr lang="en-US"/>
        </a:p>
      </dgm:t>
    </dgm:pt>
    <dgm:pt modelId="{FED5F9BF-C5A3-4783-B70E-2879F35379E5}" type="sibTrans" cxnId="{99E5CEF2-007B-4A1D-8188-699A104DA2D9}">
      <dgm:prSet/>
      <dgm:spPr/>
      <dgm:t>
        <a:bodyPr/>
        <a:lstStyle/>
        <a:p>
          <a:endParaRPr lang="en-US"/>
        </a:p>
      </dgm:t>
    </dgm:pt>
    <dgm:pt modelId="{B8246774-AF68-4A91-9DDE-974EAE168C24}">
      <dgm:prSet phldrT="[Text]" phldr="1"/>
      <dgm:spPr/>
      <dgm:t>
        <a:bodyPr/>
        <a:lstStyle/>
        <a:p>
          <a:endParaRPr lang="en-US"/>
        </a:p>
      </dgm:t>
    </dgm:pt>
    <dgm:pt modelId="{7DE36B61-9E42-4F7B-8194-1895FF8140FC}" type="parTrans" cxnId="{8E8862ED-2D82-4CFC-95F5-A79A5F2934A3}">
      <dgm:prSet/>
      <dgm:spPr/>
      <dgm:t>
        <a:bodyPr/>
        <a:lstStyle/>
        <a:p>
          <a:endParaRPr lang="en-US"/>
        </a:p>
      </dgm:t>
    </dgm:pt>
    <dgm:pt modelId="{B139D3AA-9D62-4F4B-8385-AD88AF6299FF}" type="sibTrans" cxnId="{8E8862ED-2D82-4CFC-95F5-A79A5F2934A3}">
      <dgm:prSet/>
      <dgm:spPr/>
      <dgm:t>
        <a:bodyPr/>
        <a:lstStyle/>
        <a:p>
          <a:endParaRPr lang="en-US"/>
        </a:p>
      </dgm:t>
    </dgm:pt>
    <dgm:pt modelId="{28AD63F6-B4C7-41C5-9134-DCB26B5681F9}">
      <dgm:prSet phldrT="[Text]" phldr="1"/>
      <dgm:spPr/>
      <dgm:t>
        <a:bodyPr/>
        <a:lstStyle/>
        <a:p>
          <a:endParaRPr lang="en-US"/>
        </a:p>
      </dgm:t>
    </dgm:pt>
    <dgm:pt modelId="{23C6D547-58D0-4A40-9739-99860D3D3628}" type="parTrans" cxnId="{EF24E298-28F5-4043-BAA2-DB7DE4B88BA9}">
      <dgm:prSet/>
      <dgm:spPr/>
      <dgm:t>
        <a:bodyPr/>
        <a:lstStyle/>
        <a:p>
          <a:endParaRPr lang="en-US"/>
        </a:p>
      </dgm:t>
    </dgm:pt>
    <dgm:pt modelId="{3DF18831-10E3-48D0-BF45-4B18671615C5}" type="sibTrans" cxnId="{EF24E298-28F5-4043-BAA2-DB7DE4B88BA9}">
      <dgm:prSet/>
      <dgm:spPr/>
      <dgm:t>
        <a:bodyPr/>
        <a:lstStyle/>
        <a:p>
          <a:endParaRPr lang="en-US"/>
        </a:p>
      </dgm:t>
    </dgm:pt>
    <dgm:pt modelId="{F993C9C9-0A93-4E3D-9925-7F5645E93E07}">
      <dgm:prSet phldrT="[Text]"/>
      <dgm:spPr/>
      <dgm:t>
        <a:bodyPr/>
        <a:lstStyle/>
        <a:p>
          <a:endParaRPr lang="en-US"/>
        </a:p>
      </dgm:t>
    </dgm:pt>
    <dgm:pt modelId="{2FACF736-8CE0-4BD4-9E7F-715823A9B176}" type="parTrans" cxnId="{9293DD51-A739-4F2D-BFA8-19A1FA838741}">
      <dgm:prSet/>
      <dgm:spPr/>
      <dgm:t>
        <a:bodyPr/>
        <a:lstStyle/>
        <a:p>
          <a:endParaRPr lang="en-US"/>
        </a:p>
      </dgm:t>
    </dgm:pt>
    <dgm:pt modelId="{E9822395-6F9A-4F48-ACF1-0745E92BE475}" type="sibTrans" cxnId="{9293DD51-A739-4F2D-BFA8-19A1FA838741}">
      <dgm:prSet/>
      <dgm:spPr/>
      <dgm:t>
        <a:bodyPr/>
        <a:lstStyle/>
        <a:p>
          <a:endParaRPr lang="en-US"/>
        </a:p>
      </dgm:t>
    </dgm:pt>
    <dgm:pt modelId="{C5AAC5E9-4343-472F-944B-E84263DECD30}">
      <dgm:prSet phldrT="[Text]" phldr="1"/>
      <dgm:spPr/>
      <dgm:t>
        <a:bodyPr/>
        <a:lstStyle/>
        <a:p>
          <a:endParaRPr lang="en-US"/>
        </a:p>
      </dgm:t>
    </dgm:pt>
    <dgm:pt modelId="{140B645A-D681-40B5-AF5E-DAF933BB24E2}" type="parTrans" cxnId="{F29F3690-9E04-4E45-BA30-2B5A665259BF}">
      <dgm:prSet/>
      <dgm:spPr/>
      <dgm:t>
        <a:bodyPr/>
        <a:lstStyle/>
        <a:p>
          <a:endParaRPr lang="en-US"/>
        </a:p>
      </dgm:t>
    </dgm:pt>
    <dgm:pt modelId="{500CF8A8-78CC-4C01-9853-A99C52A46B25}" type="sibTrans" cxnId="{F29F3690-9E04-4E45-BA30-2B5A665259BF}">
      <dgm:prSet/>
      <dgm:spPr/>
      <dgm:t>
        <a:bodyPr/>
        <a:lstStyle/>
        <a:p>
          <a:endParaRPr lang="en-US"/>
        </a:p>
      </dgm:t>
    </dgm:pt>
    <dgm:pt modelId="{A258A98D-0B5A-43D1-AD18-422D0AAE1AE7}">
      <dgm:prSet phldrT="[Text]" phldr="1"/>
      <dgm:spPr/>
      <dgm:t>
        <a:bodyPr/>
        <a:lstStyle/>
        <a:p>
          <a:endParaRPr lang="en-US"/>
        </a:p>
      </dgm:t>
    </dgm:pt>
    <dgm:pt modelId="{EB3BB6CA-B673-441C-B85E-17D7455A45E8}" type="parTrans" cxnId="{A71BEAC5-D28C-4F8E-826A-3F8C64A7FCF9}">
      <dgm:prSet/>
      <dgm:spPr/>
      <dgm:t>
        <a:bodyPr/>
        <a:lstStyle/>
        <a:p>
          <a:endParaRPr lang="en-US"/>
        </a:p>
      </dgm:t>
    </dgm:pt>
    <dgm:pt modelId="{EF359B5F-3E37-4F11-ACEE-A27EFB6971A5}" type="sibTrans" cxnId="{A71BEAC5-D28C-4F8E-826A-3F8C64A7FCF9}">
      <dgm:prSet/>
      <dgm:spPr/>
      <dgm:t>
        <a:bodyPr/>
        <a:lstStyle/>
        <a:p>
          <a:endParaRPr lang="en-US"/>
        </a:p>
      </dgm:t>
    </dgm:pt>
    <dgm:pt modelId="{CBD6FAA2-BA49-465B-810D-C9E099D0B6A8}">
      <dgm:prSet/>
      <dgm:spPr/>
      <dgm:t>
        <a:bodyPr/>
        <a:lstStyle/>
        <a:p>
          <a:endParaRPr lang="en-US"/>
        </a:p>
      </dgm:t>
    </dgm:pt>
    <dgm:pt modelId="{B0815D30-8EB2-47AF-BB2C-84826E247F10}" type="parTrans" cxnId="{1B3A0045-C01A-4095-AA7E-E001873F3D6E}">
      <dgm:prSet/>
      <dgm:spPr/>
      <dgm:t>
        <a:bodyPr/>
        <a:lstStyle/>
        <a:p>
          <a:endParaRPr lang="en-US"/>
        </a:p>
      </dgm:t>
    </dgm:pt>
    <dgm:pt modelId="{3EED62F0-A6E4-42C8-86EF-1F873011CF0F}" type="sibTrans" cxnId="{1B3A0045-C01A-4095-AA7E-E001873F3D6E}">
      <dgm:prSet/>
      <dgm:spPr/>
      <dgm:t>
        <a:bodyPr/>
        <a:lstStyle/>
        <a:p>
          <a:endParaRPr lang="en-US"/>
        </a:p>
      </dgm:t>
    </dgm:pt>
    <dgm:pt modelId="{6AE1075B-414B-47AE-A869-6E263BA07BD2}">
      <dgm:prSet phldrT="[Text]"/>
      <dgm:spPr/>
      <dgm:t>
        <a:bodyPr/>
        <a:lstStyle/>
        <a:p>
          <a:endParaRPr lang="en-US"/>
        </a:p>
      </dgm:t>
    </dgm:pt>
    <dgm:pt modelId="{935C7829-E7E1-42A2-AC1F-F76C124315CE}" type="parTrans" cxnId="{44A5CF2D-F0FC-4894-8D95-0A7E70C6CB9F}">
      <dgm:prSet/>
      <dgm:spPr/>
      <dgm:t>
        <a:bodyPr/>
        <a:lstStyle/>
        <a:p>
          <a:endParaRPr lang="en-US"/>
        </a:p>
      </dgm:t>
    </dgm:pt>
    <dgm:pt modelId="{B7FCB7F8-2660-4B6D-A43D-D4AAE49816B4}" type="sibTrans" cxnId="{44A5CF2D-F0FC-4894-8D95-0A7E70C6CB9F}">
      <dgm:prSet/>
      <dgm:spPr/>
      <dgm:t>
        <a:bodyPr/>
        <a:lstStyle/>
        <a:p>
          <a:endParaRPr lang="en-US"/>
        </a:p>
      </dgm:t>
    </dgm:pt>
    <dgm:pt modelId="{019BD2D8-AD4A-423C-AB92-89E4AC22126C}" type="pres">
      <dgm:prSet presAssocID="{21D90BBB-12BE-4AB8-ACCC-9C1C3E69233A}" presName="cycle" presStyleCnt="0">
        <dgm:presLayoutVars>
          <dgm:chMax val="1"/>
          <dgm:dir/>
          <dgm:animLvl val="ctr"/>
          <dgm:resizeHandles val="exact"/>
        </dgm:presLayoutVars>
      </dgm:prSet>
      <dgm:spPr/>
      <dgm:t>
        <a:bodyPr/>
        <a:lstStyle/>
        <a:p>
          <a:endParaRPr lang="en-US"/>
        </a:p>
      </dgm:t>
    </dgm:pt>
    <dgm:pt modelId="{366012F3-0825-4E4C-AADC-87757DFAA5B1}" type="pres">
      <dgm:prSet presAssocID="{A1BAEF10-05F8-4905-985E-8E29E175602E}" presName="centerShape" presStyleLbl="node0" presStyleIdx="0" presStyleCnt="1"/>
      <dgm:spPr/>
      <dgm:t>
        <a:bodyPr/>
        <a:lstStyle/>
        <a:p>
          <a:endParaRPr lang="en-US"/>
        </a:p>
      </dgm:t>
    </dgm:pt>
    <dgm:pt modelId="{E66BAD38-2854-4078-B44E-B32C5E8AB935}" type="pres">
      <dgm:prSet presAssocID="{A0C8609D-9429-42F9-AE0A-85DD3AFCBF2E}" presName="parTrans" presStyleLbl="bgSibTrans2D1" presStyleIdx="0" presStyleCnt="2"/>
      <dgm:spPr/>
      <dgm:t>
        <a:bodyPr/>
        <a:lstStyle/>
        <a:p>
          <a:endParaRPr lang="en-US"/>
        </a:p>
      </dgm:t>
    </dgm:pt>
    <dgm:pt modelId="{7584B52B-F2FF-4B6A-B5E0-B5A64C3B9D1D}" type="pres">
      <dgm:prSet presAssocID="{1BF60C14-DA31-4997-B34D-BE1A5283C41C}" presName="node" presStyleLbl="node1" presStyleIdx="0" presStyleCnt="2" custRadScaleRad="96114" custRadScaleInc="382">
        <dgm:presLayoutVars>
          <dgm:bulletEnabled val="1"/>
        </dgm:presLayoutVars>
      </dgm:prSet>
      <dgm:spPr/>
      <dgm:t>
        <a:bodyPr/>
        <a:lstStyle/>
        <a:p>
          <a:endParaRPr lang="en-US"/>
        </a:p>
      </dgm:t>
    </dgm:pt>
    <dgm:pt modelId="{6C4A73D3-C436-48F4-873A-BFF7DD05558B}" type="pres">
      <dgm:prSet presAssocID="{42D663FB-274B-48A2-A8C0-26D95D0D2755}" presName="parTrans" presStyleLbl="bgSibTrans2D1" presStyleIdx="1" presStyleCnt="2"/>
      <dgm:spPr/>
      <dgm:t>
        <a:bodyPr/>
        <a:lstStyle/>
        <a:p>
          <a:endParaRPr lang="en-US"/>
        </a:p>
      </dgm:t>
    </dgm:pt>
    <dgm:pt modelId="{E7A13E4F-8105-4A7C-A8EE-1E389B3B7BB7}" type="pres">
      <dgm:prSet presAssocID="{788EF299-9B06-4F8C-B36D-78D8BDE180AD}" presName="node" presStyleLbl="node1" presStyleIdx="1" presStyleCnt="2">
        <dgm:presLayoutVars>
          <dgm:bulletEnabled val="1"/>
        </dgm:presLayoutVars>
      </dgm:prSet>
      <dgm:spPr/>
      <dgm:t>
        <a:bodyPr/>
        <a:lstStyle/>
        <a:p>
          <a:endParaRPr lang="en-US"/>
        </a:p>
      </dgm:t>
    </dgm:pt>
  </dgm:ptLst>
  <dgm:cxnLst>
    <dgm:cxn modelId="{4DE8BE9A-9A59-4571-8F47-0B3E0B78FE7A}" type="presOf" srcId="{788EF299-9B06-4F8C-B36D-78D8BDE180AD}" destId="{E7A13E4F-8105-4A7C-A8EE-1E389B3B7BB7}" srcOrd="0" destOrd="0" presId="urn:microsoft.com/office/officeart/2005/8/layout/radial4"/>
    <dgm:cxn modelId="{343232BC-C359-437D-BC64-9FE3AD59B1BC}" type="presOf" srcId="{42D663FB-274B-48A2-A8C0-26D95D0D2755}" destId="{6C4A73D3-C436-48F4-873A-BFF7DD05558B}" srcOrd="0" destOrd="0" presId="urn:microsoft.com/office/officeart/2005/8/layout/radial4"/>
    <dgm:cxn modelId="{F4C74B3F-2327-49E0-B3C4-4CDD39A5BDAF}" type="presOf" srcId="{21D90BBB-12BE-4AB8-ACCC-9C1C3E69233A}" destId="{019BD2D8-AD4A-423C-AB92-89E4AC22126C}" srcOrd="0" destOrd="0" presId="urn:microsoft.com/office/officeart/2005/8/layout/radial4"/>
    <dgm:cxn modelId="{44A5CF2D-F0FC-4894-8D95-0A7E70C6CB9F}" srcId="{21D90BBB-12BE-4AB8-ACCC-9C1C3E69233A}" destId="{6AE1075B-414B-47AE-A869-6E263BA07BD2}" srcOrd="4" destOrd="0" parTransId="{935C7829-E7E1-42A2-AC1F-F76C124315CE}" sibTransId="{B7FCB7F8-2660-4B6D-A43D-D4AAE49816B4}"/>
    <dgm:cxn modelId="{9293DD51-A739-4F2D-BFA8-19A1FA838741}" srcId="{21D90BBB-12BE-4AB8-ACCC-9C1C3E69233A}" destId="{F993C9C9-0A93-4E3D-9925-7F5645E93E07}" srcOrd="2" destOrd="0" parTransId="{2FACF736-8CE0-4BD4-9E7F-715823A9B176}" sibTransId="{E9822395-6F9A-4F48-ACF1-0745E92BE475}"/>
    <dgm:cxn modelId="{A71BEAC5-D28C-4F8E-826A-3F8C64A7FCF9}" srcId="{F993C9C9-0A93-4E3D-9925-7F5645E93E07}" destId="{A258A98D-0B5A-43D1-AD18-422D0AAE1AE7}" srcOrd="1" destOrd="0" parTransId="{EB3BB6CA-B673-441C-B85E-17D7455A45E8}" sibTransId="{EF359B5F-3E37-4F11-ACEE-A27EFB6971A5}"/>
    <dgm:cxn modelId="{8E8862ED-2D82-4CFC-95F5-A79A5F2934A3}" srcId="{8D2EF6D1-C97D-40E8-BCF7-D50FDA52630A}" destId="{B8246774-AF68-4A91-9DDE-974EAE168C24}" srcOrd="0" destOrd="0" parTransId="{7DE36B61-9E42-4F7B-8194-1895FF8140FC}" sibTransId="{B139D3AA-9D62-4F4B-8385-AD88AF6299FF}"/>
    <dgm:cxn modelId="{BDBD86DD-AF6F-41F9-B91A-9D2CA660ACAE}" type="presOf" srcId="{A0C8609D-9429-42F9-AE0A-85DD3AFCBF2E}" destId="{E66BAD38-2854-4078-B44E-B32C5E8AB935}" srcOrd="0" destOrd="0" presId="urn:microsoft.com/office/officeart/2005/8/layout/radial4"/>
    <dgm:cxn modelId="{50D18808-5BA6-42CF-9805-10E1ABDE7FC8}" type="presOf" srcId="{1BF60C14-DA31-4997-B34D-BE1A5283C41C}" destId="{7584B52B-F2FF-4B6A-B5E0-B5A64C3B9D1D}" srcOrd="0" destOrd="0" presId="urn:microsoft.com/office/officeart/2005/8/layout/radial4"/>
    <dgm:cxn modelId="{0F147377-5544-489A-BDC4-591F8F8FEAC3}" type="presOf" srcId="{A1BAEF10-05F8-4905-985E-8E29E175602E}" destId="{366012F3-0825-4E4C-AADC-87757DFAA5B1}" srcOrd="0" destOrd="0" presId="urn:microsoft.com/office/officeart/2005/8/layout/radial4"/>
    <dgm:cxn modelId="{F29F3690-9E04-4E45-BA30-2B5A665259BF}" srcId="{F993C9C9-0A93-4E3D-9925-7F5645E93E07}" destId="{C5AAC5E9-4343-472F-944B-E84263DECD30}" srcOrd="0" destOrd="0" parTransId="{140B645A-D681-40B5-AF5E-DAF933BB24E2}" sibTransId="{500CF8A8-78CC-4C01-9853-A99C52A46B25}"/>
    <dgm:cxn modelId="{4190F982-C58F-466E-9027-3290B3AE0461}" srcId="{A1BAEF10-05F8-4905-985E-8E29E175602E}" destId="{788EF299-9B06-4F8C-B36D-78D8BDE180AD}" srcOrd="1" destOrd="0" parTransId="{42D663FB-274B-48A2-A8C0-26D95D0D2755}" sibTransId="{E733E5BE-0A3B-46C0-BFD5-0699C636DFEC}"/>
    <dgm:cxn modelId="{0350455C-29F2-4E76-A94B-BED35FBB0002}" srcId="{21D90BBB-12BE-4AB8-ACCC-9C1C3E69233A}" destId="{A1BAEF10-05F8-4905-985E-8E29E175602E}" srcOrd="0" destOrd="0" parTransId="{7CED24C2-3075-456E-B34A-2F31F01DB3A5}" sibTransId="{E7A5335C-5587-4DD3-9F68-E823BEE74E1F}"/>
    <dgm:cxn modelId="{BB5C4460-5D28-44B1-A548-7F5BEE3A5460}" srcId="{A1BAEF10-05F8-4905-985E-8E29E175602E}" destId="{1BF60C14-DA31-4997-B34D-BE1A5283C41C}" srcOrd="0" destOrd="0" parTransId="{A0C8609D-9429-42F9-AE0A-85DD3AFCBF2E}" sibTransId="{AB08D726-E7BF-4273-ACAF-FB66B683D65F}"/>
    <dgm:cxn modelId="{99E5CEF2-007B-4A1D-8188-699A104DA2D9}" srcId="{21D90BBB-12BE-4AB8-ACCC-9C1C3E69233A}" destId="{8D2EF6D1-C97D-40E8-BCF7-D50FDA52630A}" srcOrd="1" destOrd="0" parTransId="{0A033566-6269-4397-B63D-156F595C2B4E}" sibTransId="{FED5F9BF-C5A3-4783-B70E-2879F35379E5}"/>
    <dgm:cxn modelId="{EF24E298-28F5-4043-BAA2-DB7DE4B88BA9}" srcId="{8D2EF6D1-C97D-40E8-BCF7-D50FDA52630A}" destId="{28AD63F6-B4C7-41C5-9134-DCB26B5681F9}" srcOrd="1" destOrd="0" parTransId="{23C6D547-58D0-4A40-9739-99860D3D3628}" sibTransId="{3DF18831-10E3-48D0-BF45-4B18671615C5}"/>
    <dgm:cxn modelId="{1B3A0045-C01A-4095-AA7E-E001873F3D6E}" srcId="{21D90BBB-12BE-4AB8-ACCC-9C1C3E69233A}" destId="{CBD6FAA2-BA49-465B-810D-C9E099D0B6A8}" srcOrd="3" destOrd="0" parTransId="{B0815D30-8EB2-47AF-BB2C-84826E247F10}" sibTransId="{3EED62F0-A6E4-42C8-86EF-1F873011CF0F}"/>
    <dgm:cxn modelId="{8BE9D412-58C5-4B92-A842-099A189A66F4}" type="presParOf" srcId="{019BD2D8-AD4A-423C-AB92-89E4AC22126C}" destId="{366012F3-0825-4E4C-AADC-87757DFAA5B1}" srcOrd="0" destOrd="0" presId="urn:microsoft.com/office/officeart/2005/8/layout/radial4"/>
    <dgm:cxn modelId="{93A4D441-8DDF-4FCE-873C-D9F4AAE12A55}" type="presParOf" srcId="{019BD2D8-AD4A-423C-AB92-89E4AC22126C}" destId="{E66BAD38-2854-4078-B44E-B32C5E8AB935}" srcOrd="1" destOrd="0" presId="urn:microsoft.com/office/officeart/2005/8/layout/radial4"/>
    <dgm:cxn modelId="{94295E30-0D80-4B52-A573-C260FCE2C4A7}" type="presParOf" srcId="{019BD2D8-AD4A-423C-AB92-89E4AC22126C}" destId="{7584B52B-F2FF-4B6A-B5E0-B5A64C3B9D1D}" srcOrd="2" destOrd="0" presId="urn:microsoft.com/office/officeart/2005/8/layout/radial4"/>
    <dgm:cxn modelId="{E059D6A4-3FC4-45A4-84C2-7A128A44BD0D}" type="presParOf" srcId="{019BD2D8-AD4A-423C-AB92-89E4AC22126C}" destId="{6C4A73D3-C436-48F4-873A-BFF7DD05558B}" srcOrd="3" destOrd="0" presId="urn:microsoft.com/office/officeart/2005/8/layout/radial4"/>
    <dgm:cxn modelId="{BACC7DCC-7976-40F9-A295-619000B04063}" type="presParOf" srcId="{019BD2D8-AD4A-423C-AB92-89E4AC22126C}" destId="{E7A13E4F-8105-4A7C-A8EE-1E389B3B7BB7}" srcOrd="4" destOrd="0" presId="urn:microsoft.com/office/officeart/2005/8/layout/radial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6012F3-0825-4E4C-AADC-87757DFAA5B1}">
      <dsp:nvSpPr>
        <dsp:cNvPr id="0" name=""/>
        <dsp:cNvSpPr/>
      </dsp:nvSpPr>
      <dsp:spPr>
        <a:xfrm>
          <a:off x="1642270" y="1138969"/>
          <a:ext cx="1514788" cy="1514788"/>
        </a:xfrm>
        <a:prstGeom prst="ellipse">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3495" tIns="23495" rIns="23495" bIns="23495" numCol="1" spcCol="1270" anchor="ctr" anchorCtr="0">
          <a:noAutofit/>
        </a:bodyPr>
        <a:lstStyle/>
        <a:p>
          <a:pPr lvl="0" algn="ctr" defTabSz="1644650">
            <a:lnSpc>
              <a:spcPct val="90000"/>
            </a:lnSpc>
            <a:spcBef>
              <a:spcPct val="0"/>
            </a:spcBef>
            <a:spcAft>
              <a:spcPct val="35000"/>
            </a:spcAft>
          </a:pPr>
          <a:r>
            <a:rPr lang="ar-DZ" sz="3700" kern="1200"/>
            <a:t>رؤية العالم</a:t>
          </a:r>
          <a:endParaRPr lang="en-US" sz="3700" kern="1200"/>
        </a:p>
      </dsp:txBody>
      <dsp:txXfrm>
        <a:off x="1864106" y="1360805"/>
        <a:ext cx="1071116" cy="1071116"/>
      </dsp:txXfrm>
    </dsp:sp>
    <dsp:sp modelId="{E66BAD38-2854-4078-B44E-B32C5E8AB935}">
      <dsp:nvSpPr>
        <dsp:cNvPr id="0" name=""/>
        <dsp:cNvSpPr/>
      </dsp:nvSpPr>
      <dsp:spPr>
        <a:xfrm rot="12920628">
          <a:off x="688421" y="872773"/>
          <a:ext cx="1144577" cy="431714"/>
        </a:xfrm>
        <a:prstGeom prst="leftArrow">
          <a:avLst>
            <a:gd name="adj1" fmla="val 60000"/>
            <a:gd name="adj2" fmla="val 5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7584B52B-F2FF-4B6A-B5E0-B5A64C3B9D1D}">
      <dsp:nvSpPr>
        <dsp:cNvPr id="0" name=""/>
        <dsp:cNvSpPr/>
      </dsp:nvSpPr>
      <dsp:spPr>
        <a:xfrm>
          <a:off x="74372" y="181953"/>
          <a:ext cx="1439049" cy="1151239"/>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6675" tIns="66675" rIns="66675" bIns="66675" numCol="1" spcCol="1270" anchor="ctr" anchorCtr="0">
          <a:noAutofit/>
        </a:bodyPr>
        <a:lstStyle/>
        <a:p>
          <a:pPr lvl="0" algn="ctr" defTabSz="1555750">
            <a:lnSpc>
              <a:spcPct val="90000"/>
            </a:lnSpc>
            <a:spcBef>
              <a:spcPct val="0"/>
            </a:spcBef>
            <a:spcAft>
              <a:spcPct val="35000"/>
            </a:spcAft>
          </a:pPr>
          <a:r>
            <a:rPr lang="ar-DZ" sz="3500" kern="1200"/>
            <a:t>معنى أساسي</a:t>
          </a:r>
          <a:endParaRPr lang="en-US" sz="3500" kern="1200"/>
        </a:p>
      </dsp:txBody>
      <dsp:txXfrm>
        <a:off x="108091" y="215672"/>
        <a:ext cx="1371611" cy="1083801"/>
      </dsp:txXfrm>
    </dsp:sp>
    <dsp:sp modelId="{6C4A73D3-C436-48F4-873A-BFF7DD05558B}">
      <dsp:nvSpPr>
        <dsp:cNvPr id="0" name=""/>
        <dsp:cNvSpPr/>
      </dsp:nvSpPr>
      <dsp:spPr>
        <a:xfrm rot="19500000">
          <a:off x="2967941" y="855541"/>
          <a:ext cx="1219792" cy="431714"/>
        </a:xfrm>
        <a:prstGeom prst="leftArrow">
          <a:avLst>
            <a:gd name="adj1" fmla="val 60000"/>
            <a:gd name="adj2" fmla="val 50000"/>
          </a:avLst>
        </a:prstGeom>
        <a:gradFill rotWithShape="0">
          <a:gsLst>
            <a:gs pos="0">
              <a:schemeClr val="accent3">
                <a:hueOff val="2710599"/>
                <a:satOff val="100000"/>
                <a:lumOff val="-14706"/>
                <a:alphaOff val="0"/>
                <a:lumMod val="110000"/>
                <a:satMod val="105000"/>
                <a:tint val="67000"/>
              </a:schemeClr>
            </a:gs>
            <a:gs pos="50000">
              <a:schemeClr val="accent3">
                <a:hueOff val="2710599"/>
                <a:satOff val="100000"/>
                <a:lumOff val="-14706"/>
                <a:alphaOff val="0"/>
                <a:lumMod val="105000"/>
                <a:satMod val="103000"/>
                <a:tint val="73000"/>
              </a:schemeClr>
            </a:gs>
            <a:gs pos="100000">
              <a:schemeClr val="accent3">
                <a:hueOff val="2710599"/>
                <a:satOff val="100000"/>
                <a:lumOff val="-14706"/>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sp>
    <dsp:sp modelId="{E7A13E4F-8105-4A7C-A8EE-1E389B3B7BB7}">
      <dsp:nvSpPr>
        <dsp:cNvPr id="0" name=""/>
        <dsp:cNvSpPr/>
      </dsp:nvSpPr>
      <dsp:spPr>
        <a:xfrm>
          <a:off x="3357911" y="145956"/>
          <a:ext cx="1439049" cy="1151239"/>
        </a:xfrm>
        <a:prstGeom prst="roundRect">
          <a:avLst>
            <a:gd name="adj" fmla="val 10000"/>
          </a:avLst>
        </a:prstGeom>
        <a:gradFill rotWithShape="0">
          <a:gsLst>
            <a:gs pos="0">
              <a:schemeClr val="accent3">
                <a:hueOff val="2710599"/>
                <a:satOff val="100000"/>
                <a:lumOff val="-14706"/>
                <a:alphaOff val="0"/>
                <a:lumMod val="110000"/>
                <a:satMod val="105000"/>
                <a:tint val="67000"/>
              </a:schemeClr>
            </a:gs>
            <a:gs pos="50000">
              <a:schemeClr val="accent3">
                <a:hueOff val="2710599"/>
                <a:satOff val="100000"/>
                <a:lumOff val="-14706"/>
                <a:alphaOff val="0"/>
                <a:lumMod val="105000"/>
                <a:satMod val="103000"/>
                <a:tint val="73000"/>
              </a:schemeClr>
            </a:gs>
            <a:gs pos="100000">
              <a:schemeClr val="accent3">
                <a:hueOff val="2710599"/>
                <a:satOff val="100000"/>
                <a:lumOff val="-1470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6675" tIns="66675" rIns="66675" bIns="66675" numCol="1" spcCol="1270" anchor="ctr" anchorCtr="0">
          <a:noAutofit/>
        </a:bodyPr>
        <a:lstStyle/>
        <a:p>
          <a:pPr lvl="0" algn="ctr" defTabSz="1555750">
            <a:lnSpc>
              <a:spcPct val="90000"/>
            </a:lnSpc>
            <a:spcBef>
              <a:spcPct val="0"/>
            </a:spcBef>
            <a:spcAft>
              <a:spcPct val="35000"/>
            </a:spcAft>
          </a:pPr>
          <a:r>
            <a:rPr lang="ar-DZ" sz="3500" kern="1200"/>
            <a:t>السياق</a:t>
          </a:r>
          <a:endParaRPr lang="en-US" sz="3500" kern="1200"/>
        </a:p>
      </dsp:txBody>
      <dsp:txXfrm>
        <a:off x="3391630" y="179675"/>
        <a:ext cx="1371611" cy="10838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0892-E415-4603-8600-9A27EAD2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2024-02-25T21:31:00Z</dcterms:created>
  <dcterms:modified xsi:type="dcterms:W3CDTF">2024-02-25T21:31:00Z</dcterms:modified>
</cp:coreProperties>
</file>