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FF46D3E" w:rsidP="76ABC5EF" w:rsidRDefault="7FF46D3E" w14:paraId="53E922F8" w14:textId="65214B8C">
      <w:pPr>
        <w:pStyle w:val="Normal"/>
        <w:bidi w:val="1"/>
        <w:jc w:val="center"/>
        <w:rPr>
          <w:b w:val="1"/>
          <w:bCs w:val="1"/>
          <w:noProof w:val="0"/>
          <w:sz w:val="40"/>
          <w:szCs w:val="40"/>
          <w:u w:val="single"/>
          <w:rtl w:val="1"/>
          <w:lang w:val="en-US" w:bidi="ar-SA"/>
        </w:rPr>
      </w:pPr>
      <w:r w:rsidRPr="76ABC5EF" w:rsidR="76ABC5EF">
        <w:rPr>
          <w:b w:val="1"/>
          <w:bCs w:val="1"/>
          <w:noProof w:val="0"/>
          <w:sz w:val="40"/>
          <w:szCs w:val="40"/>
          <w:u w:val="single"/>
          <w:lang w:val="en-US" w:bidi="ar-SA"/>
        </w:rPr>
        <w:t>2</w:t>
      </w:r>
      <w:r w:rsidRPr="76ABC5EF" w:rsidR="76ABC5EF">
        <w:rPr>
          <w:b w:val="1"/>
          <w:bCs w:val="1"/>
          <w:noProof w:val="0"/>
          <w:sz w:val="40"/>
          <w:szCs w:val="40"/>
          <w:u w:val="single"/>
          <w:rtl w:val="1"/>
          <w:lang w:val="en-US" w:bidi="ar-SA"/>
        </w:rPr>
        <w:t xml:space="preserve">- الميتافيزيقا </w:t>
      </w:r>
    </w:p>
    <w:p w:rsidR="7FF46D3E" w:rsidP="76ABC5EF" w:rsidRDefault="7FF46D3E" w14:paraId="5BA58240" w14:textId="42404AE9">
      <w:pPr>
        <w:pStyle w:val="Normal"/>
        <w:bidi w:val="1"/>
        <w:jc w:val="right"/>
        <w:rPr>
          <w:b w:val="0"/>
          <w:bCs w:val="0"/>
          <w:noProof w:val="0"/>
          <w:sz w:val="22"/>
          <w:szCs w:val="22"/>
          <w:u w:val="none"/>
          <w:rtl w:val="1"/>
          <w:lang w:val="en-US" w:bidi="ar-SA"/>
        </w:rPr>
      </w:pPr>
      <w:r w:rsidRPr="76ABC5EF" w:rsidR="76ABC5EF">
        <w:rPr>
          <w:b w:val="0"/>
          <w:bCs w:val="0"/>
          <w:noProof w:val="0"/>
          <w:sz w:val="22"/>
          <w:szCs w:val="22"/>
          <w:u w:val="none"/>
          <w:rtl w:val="1"/>
          <w:lang w:val="en-US" w:bidi="ar-SA"/>
        </w:rPr>
        <w:t>أ.تونسي</w:t>
      </w:r>
      <w:r w:rsidRPr="76ABC5EF" w:rsidR="76ABC5EF">
        <w:rPr>
          <w:b w:val="0"/>
          <w:bCs w:val="0"/>
          <w:noProof w:val="0"/>
          <w:sz w:val="22"/>
          <w:szCs w:val="22"/>
          <w:u w:val="none"/>
          <w:rtl w:val="1"/>
          <w:lang w:val="en-US" w:bidi="ar-SA"/>
        </w:rPr>
        <w:t xml:space="preserve"> س.</w:t>
      </w:r>
    </w:p>
    <w:p w:rsidR="7FF46D3E" w:rsidP="7FF46D3E" w:rsidRDefault="7FF46D3E" w14:paraId="3D26FDB8" w14:textId="4E94EEB5">
      <w:pPr>
        <w:pStyle w:val="Normal"/>
        <w:bidi w:val="1"/>
        <w:jc w:val="left"/>
        <w:rPr>
          <w:b w:val="1"/>
          <w:bCs w:val="1"/>
          <w:noProof w:val="0"/>
          <w:sz w:val="32"/>
          <w:szCs w:val="32"/>
          <w:rtl w:val="1"/>
          <w:lang w:val="en-US" w:bidi="ar-SA"/>
        </w:rPr>
      </w:pPr>
      <w:r w:rsidRPr="76ABC5EF" w:rsidR="76ABC5EF">
        <w:rPr>
          <w:b w:val="1"/>
          <w:bCs w:val="1"/>
          <w:noProof w:val="0"/>
          <w:sz w:val="32"/>
          <w:szCs w:val="32"/>
          <w:rtl w:val="1"/>
          <w:lang w:val="en-US" w:bidi="ar-SA"/>
        </w:rPr>
        <w:t xml:space="preserve">موقف </w:t>
      </w:r>
      <w:r w:rsidRPr="76ABC5EF" w:rsidR="76ABC5EF">
        <w:rPr>
          <w:b w:val="1"/>
          <w:bCs w:val="1"/>
          <w:noProof w:val="0"/>
          <w:sz w:val="32"/>
          <w:szCs w:val="32"/>
          <w:rtl w:val="1"/>
          <w:lang w:val="en-US" w:bidi="ar-SA"/>
        </w:rPr>
        <w:t>كانط :</w:t>
      </w:r>
    </w:p>
    <w:p w:rsidR="7FF46D3E" w:rsidP="7FF46D3E" w:rsidRDefault="7FF46D3E" w14:paraId="45939222" w14:textId="12BEE053">
      <w:pPr>
        <w:pStyle w:val="Normal"/>
        <w:bidi w:val="1"/>
        <w:jc w:val="left"/>
        <w:rPr>
          <w:noProof w:val="0"/>
          <w:u w:val="single"/>
          <w:rtl w:val="1"/>
          <w:lang w:val="en-US" w:bidi="ar-SA"/>
        </w:rPr>
      </w:pPr>
      <w:r w:rsidRPr="7FF46D3E" w:rsidR="7FF46D3E">
        <w:rPr>
          <w:noProof w:val="0"/>
          <w:lang w:val="en-US" w:bidi="ar-SA"/>
        </w:rPr>
        <w:t>1</w:t>
      </w:r>
      <w:r w:rsidRPr="7FF46D3E" w:rsidR="7FF46D3E">
        <w:rPr>
          <w:noProof w:val="0"/>
          <w:u w:val="single"/>
          <w:rtl w:val="1"/>
          <w:lang w:val="en-US" w:bidi="ar-SA"/>
        </w:rPr>
        <w:t xml:space="preserve">- وظيفة </w:t>
      </w:r>
      <w:r w:rsidRPr="7FF46D3E" w:rsidR="7FF46D3E">
        <w:rPr>
          <w:noProof w:val="0"/>
          <w:u w:val="single"/>
          <w:rtl w:val="1"/>
          <w:lang w:val="en-US" w:bidi="ar-SA"/>
        </w:rPr>
        <w:t>العقل :</w:t>
      </w:r>
    </w:p>
    <w:p w:rsidR="7FF46D3E" w:rsidP="7FF46D3E" w:rsidRDefault="7FF46D3E" w14:paraId="4A1847B5" w14:textId="397CFB91">
      <w:pPr>
        <w:pStyle w:val="Normal"/>
        <w:bidi w:val="1"/>
        <w:jc w:val="left"/>
      </w:pPr>
      <w:r w:rsidRPr="7FF46D3E" w:rsidR="7FF46D3E">
        <w:rPr>
          <w:noProof w:val="0"/>
          <w:rtl w:val="1"/>
          <w:lang w:val="en-US" w:bidi="ar-SA"/>
        </w:rPr>
        <w:t>للعقل ثلاث وظائف، وظيفة حسية، وظيفة إفهامية و وظيفة عقلانية خالصة و كلها مجتمعة لتؤسس المعرفة و نعني بتاوظيفة الإفهامية بما يصدرعنها التصورات القبلية أي المقولات، و أما العقلانية الخالصة فنعني به الميل إلى التفكير في المطلق و في حقائق الأشياء</w:t>
      </w:r>
    </w:p>
    <w:p w:rsidR="7FF46D3E" w:rsidP="7FF46D3E" w:rsidRDefault="7FF46D3E" w14:paraId="64507CAB" w14:textId="50B6F821">
      <w:pPr>
        <w:pStyle w:val="Normal"/>
        <w:bidi w:val="1"/>
        <w:jc w:val="left"/>
      </w:pPr>
      <w:r w:rsidRPr="7FF46D3E" w:rsidR="7FF46D3E">
        <w:rPr>
          <w:noProof w:val="0"/>
          <w:rtl w:val="1"/>
          <w:lang w:val="en-US" w:bidi="ar-SA"/>
        </w:rPr>
        <w:t>يُقسم المنطق الترانسندنتالي الى قسمين فمن جهة : تحليل ترانسندنتالي و من جهة أخرى جدل ترانسندنتالي.</w:t>
      </w:r>
    </w:p>
    <w:p w:rsidR="7FF46D3E" w:rsidP="7FF46D3E" w:rsidRDefault="7FF46D3E" w14:paraId="529B0DBC" w14:textId="307E2050">
      <w:pPr>
        <w:pStyle w:val="Normal"/>
        <w:bidi w:val="1"/>
        <w:jc w:val="left"/>
      </w:pPr>
      <w:r w:rsidRPr="7FF46D3E" w:rsidR="7FF46D3E">
        <w:rPr>
          <w:noProof w:val="0"/>
          <w:rtl w:val="1"/>
          <w:lang w:val="en-US" w:bidi="ar-SA"/>
        </w:rPr>
        <w:t>موقف التحليل الترانسندنتالي هو تحليل العناصر أو الشروط القبلية التي يضعها العقل الفعال (الفهم) لكي يكون أي موضوع لإدراكنا الحسي ممكنا، فقد استخدم هذه العناصر القبلية في موضوعات ما وراء الخبرة الحسية، كأن نطبق التصور القبلي للجوهر على موضوعات لا تعطى لنا في الخبرة، كالله، الروح، العالم، حين تستخدم تللك التصورات لذلك نخطئ و ننخدع.</w:t>
      </w:r>
    </w:p>
    <w:p w:rsidR="7FF46D3E" w:rsidP="7FF46D3E" w:rsidRDefault="7FF46D3E" w14:paraId="560FE86C" w14:textId="5777D226">
      <w:pPr>
        <w:pStyle w:val="Normal"/>
        <w:bidi w:val="1"/>
        <w:jc w:val="left"/>
      </w:pPr>
      <w:r w:rsidRPr="7FF46D3E" w:rsidR="7FF46D3E">
        <w:rPr>
          <w:noProof w:val="0"/>
          <w:rtl w:val="1"/>
          <w:lang w:val="en-US" w:bidi="ar-SA"/>
        </w:rPr>
        <w:t>و يتعرض في الجدل الترانسندنتالي لنقد كل ميتافيزيقيات العقليين أنه بالنسبة إليه يمثل منطق الخداع، حيث أخذ كل  عاتقه من خلال الجدل الترانسندنتالي إلى تحليل أخطاء النظريات الميتافيزيقية السابقة حيث يتبين أنها ميتافيزيقيات غير مشروعة تلك السابقة.</w:t>
      </w:r>
    </w:p>
    <w:p w:rsidR="7FF46D3E" w:rsidP="7FF46D3E" w:rsidRDefault="7FF46D3E" w14:paraId="05B83DC2" w14:textId="5DEA3D3F">
      <w:pPr>
        <w:pStyle w:val="Normal"/>
        <w:bidi w:val="1"/>
        <w:jc w:val="left"/>
      </w:pPr>
      <w:r w:rsidRPr="7FF46D3E" w:rsidR="7FF46D3E">
        <w:rPr>
          <w:noProof w:val="0"/>
          <w:rtl w:val="1"/>
          <w:lang w:val="en-US" w:bidi="ar-SA"/>
        </w:rPr>
        <w:t>فالخداع المتضمن في الميتافيزيقيا السابقة لا نستطيع تجنبه حسب كانط بينما نكتشفه لأنه خداع طبيعي يختلف عن الخطأ الذي نكتشفه في الجدل المنطقي عبر بعض الأقيسة و القضايا الفطرية.</w:t>
      </w:r>
    </w:p>
    <w:p w:rsidR="7FF46D3E" w:rsidP="7FF46D3E" w:rsidRDefault="7FF46D3E" w14:paraId="03E789D8" w14:textId="3F0C6175">
      <w:pPr>
        <w:pStyle w:val="Normal"/>
        <w:bidi w:val="1"/>
        <w:jc w:val="left"/>
      </w:pPr>
      <w:r w:rsidRPr="7FF46D3E" w:rsidR="7FF46D3E">
        <w:rPr>
          <w:noProof w:val="0"/>
          <w:rtl w:val="1"/>
          <w:lang w:val="en-US" w:bidi="ar-SA"/>
        </w:rPr>
        <w:t>موضوع النظرية الميتافيزيقية :</w:t>
      </w:r>
    </w:p>
    <w:p w:rsidR="7FF46D3E" w:rsidP="7FF46D3E" w:rsidRDefault="7FF46D3E" w14:paraId="7DD6A751" w14:textId="72C469A0">
      <w:pPr>
        <w:pStyle w:val="Normal"/>
        <w:bidi w:val="1"/>
        <w:jc w:val="left"/>
      </w:pPr>
      <w:r w:rsidRPr="7FF46D3E" w:rsidR="7FF46D3E">
        <w:rPr>
          <w:noProof w:val="0"/>
          <w:rtl w:val="1"/>
          <w:lang w:val="en-US" w:bidi="ar-SA"/>
        </w:rPr>
        <w:t xml:space="preserve">النظرية الميتافيزيقية إما أن تبحث في النفس الإنسانية (الروح) أو في العالم أو في الله تلك </w:t>
      </w:r>
      <w:r w:rsidRPr="7FF46D3E" w:rsidR="7FF46D3E">
        <w:rPr>
          <w:noProof w:val="0"/>
          <w:rtl w:val="1"/>
          <w:lang w:val="en-US" w:bidi="ar-SA"/>
        </w:rPr>
        <w:t>هي  الموضوعات</w:t>
      </w:r>
      <w:r w:rsidRPr="7FF46D3E" w:rsidR="7FF46D3E">
        <w:rPr>
          <w:noProof w:val="0"/>
          <w:rtl w:val="1"/>
          <w:lang w:val="en-US" w:bidi="ar-SA"/>
        </w:rPr>
        <w:t xml:space="preserve"> التي تسعى إليها الميتافيزيقا.</w:t>
      </w:r>
    </w:p>
    <w:p w:rsidR="7FF46D3E" w:rsidP="7FF46D3E" w:rsidRDefault="7FF46D3E" w14:paraId="43D32276" w14:textId="7CE6ACE6">
      <w:pPr>
        <w:pStyle w:val="Normal"/>
        <w:bidi w:val="1"/>
        <w:jc w:val="left"/>
        <w:rPr>
          <w:noProof w:val="0"/>
          <w:rtl w:val="1"/>
          <w:lang w:val="en-US" w:bidi="ar-SA"/>
        </w:rPr>
      </w:pPr>
    </w:p>
    <w:p w:rsidR="70E8E17C" w:rsidP="70E8E17C" w:rsidRDefault="70E8E17C" w14:paraId="51524647" w14:textId="366B1C5F">
      <w:pPr>
        <w:pStyle w:val="Normal"/>
        <w:bidi w:val="1"/>
        <w:jc w:val="left"/>
        <w:rPr>
          <w:noProof w:val="0"/>
          <w:lang w:val="en-US" w:bidi="ar-SA"/>
        </w:rPr>
      </w:pPr>
      <w:r w:rsidRPr="7FF46D3E" w:rsidR="7FF46D3E">
        <w:rPr>
          <w:noProof w:val="0"/>
          <w:rtl w:val="1"/>
          <w:lang w:val="en-US" w:bidi="ar-SA"/>
        </w:rPr>
        <w:t>صنف كانط التناقضات في النظريات الميتافيزيقية الى صنف أغلوطة العقل الخالص، ويضم فيه مسألة الروح، حيث يرفض فيه علم النفس العقلي.</w:t>
      </w:r>
    </w:p>
    <w:p w:rsidR="70E8E17C" w:rsidP="70E8E17C" w:rsidRDefault="70E8E17C" w14:paraId="34CCC8BA" w14:textId="1E439F4E">
      <w:pPr>
        <w:pStyle w:val="Normal"/>
        <w:bidi w:val="1"/>
        <w:jc w:val="left"/>
        <w:rPr>
          <w:noProof w:val="0"/>
          <w:lang w:val="en-US" w:bidi="ar-SA"/>
        </w:rPr>
      </w:pPr>
      <w:r w:rsidRPr="7FF46D3E" w:rsidR="7FF46D3E">
        <w:rPr>
          <w:noProof w:val="0"/>
          <w:rtl w:val="1"/>
          <w:lang w:val="en-US" w:bidi="ar-SA"/>
        </w:rPr>
        <w:t xml:space="preserve">وأما الصنف الثاني نقائض العقل الخالص، ويتناول فيه مفهوم العالم، حيث ينتقد </w:t>
      </w:r>
      <w:r w:rsidRPr="7FF46D3E" w:rsidR="7FF46D3E">
        <w:rPr>
          <w:noProof w:val="0"/>
          <w:rtl w:val="1"/>
          <w:lang w:val="en-US" w:bidi="ar-SA"/>
        </w:rPr>
        <w:t>الكوس</w:t>
      </w:r>
      <w:r w:rsidRPr="7FF46D3E" w:rsidR="7FF46D3E">
        <w:rPr>
          <w:noProof w:val="0"/>
          <w:rtl w:val="1"/>
          <w:lang w:val="en-US" w:bidi="ar-SA"/>
        </w:rPr>
        <w:t>مو</w:t>
      </w:r>
      <w:r w:rsidRPr="7FF46D3E" w:rsidR="7FF46D3E">
        <w:rPr>
          <w:noProof w:val="0"/>
          <w:rtl w:val="1"/>
          <w:lang w:val="en-US" w:bidi="ar-SA"/>
        </w:rPr>
        <w:t>لوجيا</w:t>
      </w:r>
      <w:r w:rsidRPr="7FF46D3E" w:rsidR="7FF46D3E">
        <w:rPr>
          <w:noProof w:val="0"/>
          <w:rtl w:val="1"/>
          <w:lang w:val="en-US" w:bidi="ar-SA"/>
        </w:rPr>
        <w:t>. وأما الصنف الثالث مثالية العقل الخالص. وتناول فيه مسألة وجود الله. حيث ويرى أنه لا يمكن إقامة البرهان عليها.</w:t>
      </w:r>
    </w:p>
    <w:p w:rsidR="70E8E17C" w:rsidP="70E8E17C" w:rsidRDefault="70E8E17C" w14:paraId="6579B8F9" w14:textId="2A8B80E1">
      <w:pPr>
        <w:pStyle w:val="Normal"/>
        <w:bidi w:val="1"/>
        <w:jc w:val="left"/>
        <w:rPr>
          <w:noProof w:val="0"/>
          <w:lang w:val="en-US" w:bidi="ar-SA"/>
        </w:rPr>
      </w:pPr>
      <w:r w:rsidRPr="7FF46D3E" w:rsidR="7FF46D3E">
        <w:rPr>
          <w:noProof w:val="0"/>
          <w:rtl w:val="1"/>
          <w:lang w:val="en-US" w:bidi="ar-SA"/>
        </w:rPr>
        <w:t xml:space="preserve">لما كانت المعرفة الحقة تقوم على الأحكام وهو الفعل العقلي الذي يحتمل الصدق والكذب. وتوصل كانط في تحليله للأحكام التي يعتمد عليها </w:t>
      </w:r>
      <w:r w:rsidRPr="7FF46D3E" w:rsidR="7FF46D3E">
        <w:rPr>
          <w:noProof w:val="0"/>
          <w:rtl w:val="1"/>
          <w:lang w:val="en-US" w:bidi="ar-SA"/>
        </w:rPr>
        <w:t>العلم  إلى</w:t>
      </w:r>
      <w:r w:rsidRPr="7FF46D3E" w:rsidR="7FF46D3E">
        <w:rPr>
          <w:noProof w:val="0"/>
          <w:rtl w:val="1"/>
          <w:lang w:val="en-US" w:bidi="ar-SA"/>
        </w:rPr>
        <w:t xml:space="preserve"> اعتبار كل قضايا الرياضيات </w:t>
      </w:r>
      <w:r w:rsidRPr="7FF46D3E" w:rsidR="7FF46D3E">
        <w:rPr>
          <w:noProof w:val="0"/>
          <w:rtl w:val="1"/>
          <w:lang w:val="en-US" w:bidi="ar-SA"/>
        </w:rPr>
        <w:t>و أن</w:t>
      </w:r>
      <w:r w:rsidRPr="7FF46D3E" w:rsidR="7FF46D3E">
        <w:rPr>
          <w:noProof w:val="0"/>
          <w:rtl w:val="1"/>
          <w:lang w:val="en-US" w:bidi="ar-SA"/>
        </w:rPr>
        <w:t xml:space="preserve"> المبادئ التي تقوم عليها </w:t>
      </w:r>
      <w:r w:rsidRPr="7FF46D3E" w:rsidR="7FF46D3E">
        <w:rPr>
          <w:noProof w:val="0"/>
          <w:rtl w:val="1"/>
          <w:lang w:val="en-US" w:bidi="ar-SA"/>
        </w:rPr>
        <w:t>الفيزيقا</w:t>
      </w:r>
      <w:r w:rsidRPr="7FF46D3E" w:rsidR="7FF46D3E">
        <w:rPr>
          <w:noProof w:val="0"/>
          <w:rtl w:val="1"/>
          <w:lang w:val="en-US" w:bidi="ar-SA"/>
        </w:rPr>
        <w:t xml:space="preserve"> هي قضايا تركيبية قبلية. </w:t>
      </w:r>
      <w:r w:rsidRPr="7FF46D3E" w:rsidR="7FF46D3E">
        <w:rPr>
          <w:noProof w:val="0"/>
          <w:rtl w:val="1"/>
          <w:lang w:val="en-US" w:bidi="ar-SA"/>
        </w:rPr>
        <w:t>وإن  المباحث</w:t>
      </w:r>
      <w:r w:rsidRPr="7FF46D3E" w:rsidR="7FF46D3E">
        <w:rPr>
          <w:noProof w:val="0"/>
          <w:rtl w:val="1"/>
          <w:lang w:val="en-US" w:bidi="ar-SA"/>
        </w:rPr>
        <w:t xml:space="preserve"> الجديرة باسم العلم هي الرياضة </w:t>
      </w:r>
      <w:r w:rsidRPr="7FF46D3E" w:rsidR="7FF46D3E">
        <w:rPr>
          <w:noProof w:val="0"/>
          <w:rtl w:val="1"/>
          <w:lang w:val="en-US" w:bidi="ar-SA"/>
        </w:rPr>
        <w:t>والفيز</w:t>
      </w:r>
      <w:r w:rsidRPr="7FF46D3E" w:rsidR="7FF46D3E">
        <w:rPr>
          <w:noProof w:val="0"/>
          <w:rtl w:val="1"/>
          <w:lang w:val="en-US" w:bidi="ar-SA"/>
        </w:rPr>
        <w:t>يقة</w:t>
      </w:r>
      <w:r w:rsidRPr="7FF46D3E" w:rsidR="7FF46D3E">
        <w:rPr>
          <w:noProof w:val="0"/>
          <w:rtl w:val="1"/>
          <w:lang w:val="en-US" w:bidi="ar-SA"/>
        </w:rPr>
        <w:t>.</w:t>
      </w:r>
    </w:p>
    <w:p w:rsidR="70E8E17C" w:rsidP="70E8E17C" w:rsidRDefault="70E8E17C" w14:paraId="3C5961AF" w14:textId="33A54AC7">
      <w:pPr>
        <w:pStyle w:val="Normal"/>
        <w:bidi w:val="1"/>
        <w:jc w:val="left"/>
        <w:rPr>
          <w:noProof w:val="0"/>
          <w:lang w:val="en-US" w:bidi="ar-SA"/>
        </w:rPr>
      </w:pPr>
      <w:r w:rsidRPr="7FF46D3E" w:rsidR="7FF46D3E">
        <w:rPr>
          <w:noProof w:val="0"/>
          <w:rtl w:val="1"/>
          <w:lang w:val="en-US" w:bidi="ar-SA"/>
        </w:rPr>
        <w:t xml:space="preserve">وكما أن القضايا الميتافيزيقية هي أيضا تركيبية قبلية من حيث هي قبلية لا تحلل تصوراتنا القبلية فحسب، </w:t>
      </w:r>
      <w:r w:rsidRPr="7FF46D3E" w:rsidR="7FF46D3E">
        <w:rPr>
          <w:noProof w:val="0"/>
          <w:rtl w:val="1"/>
          <w:lang w:val="en-US" w:bidi="ar-SA"/>
        </w:rPr>
        <w:t>وإنما  تصنف</w:t>
      </w:r>
      <w:r w:rsidRPr="7FF46D3E" w:rsidR="7FF46D3E">
        <w:rPr>
          <w:noProof w:val="0"/>
          <w:rtl w:val="1"/>
          <w:lang w:val="en-US" w:bidi="ar-SA"/>
        </w:rPr>
        <w:t xml:space="preserve"> إلى تلك التصورات القبلية ما ليس بها فهي </w:t>
      </w:r>
      <w:r w:rsidRPr="7FF46D3E" w:rsidR="7FF46D3E">
        <w:rPr>
          <w:noProof w:val="0"/>
          <w:rtl w:val="1"/>
          <w:lang w:val="en-US" w:bidi="ar-SA"/>
        </w:rPr>
        <w:t>تظيف</w:t>
      </w:r>
      <w:r w:rsidRPr="7FF46D3E" w:rsidR="7FF46D3E">
        <w:rPr>
          <w:noProof w:val="0"/>
          <w:rtl w:val="1"/>
          <w:lang w:val="en-US" w:bidi="ar-SA"/>
        </w:rPr>
        <w:t xml:space="preserve"> معاني تشير الى موجودات أو موضوعات ميتافيزيقية.</w:t>
      </w:r>
    </w:p>
    <w:p w:rsidR="70E8E17C" w:rsidP="7FF46D3E" w:rsidRDefault="70E8E17C" w14:paraId="1BBB0FAC" w14:textId="3FFFECC9">
      <w:pPr>
        <w:pStyle w:val="ListParagraph"/>
        <w:numPr>
          <w:ilvl w:val="0"/>
          <w:numId w:val="1"/>
        </w:numPr>
        <w:bidi w:val="1"/>
        <w:jc w:val="left"/>
        <w:rPr>
          <w:noProof w:val="0"/>
          <w:u w:val="single"/>
          <w:lang w:val="en-US" w:bidi="ar-SA"/>
        </w:rPr>
      </w:pPr>
      <w:r w:rsidRPr="7FF46D3E" w:rsidR="7FF46D3E">
        <w:rPr>
          <w:noProof w:val="0"/>
          <w:u w:val="single"/>
          <w:rtl w:val="1"/>
          <w:lang w:val="en-US" w:bidi="ar-SA"/>
        </w:rPr>
        <w:t xml:space="preserve">القدرة </w:t>
      </w:r>
      <w:r w:rsidRPr="7FF46D3E" w:rsidR="7FF46D3E">
        <w:rPr>
          <w:noProof w:val="0"/>
          <w:u w:val="single"/>
          <w:rtl w:val="1"/>
          <w:lang w:val="en-US" w:bidi="ar-SA"/>
        </w:rPr>
        <w:t>الحسية :</w:t>
      </w:r>
    </w:p>
    <w:p w:rsidR="70E8E17C" w:rsidP="70E8E17C" w:rsidRDefault="70E8E17C" w14:paraId="1F486570" w14:textId="02C75A23">
      <w:pPr>
        <w:pStyle w:val="Normal"/>
        <w:bidi w:val="1"/>
        <w:ind w:left="0"/>
        <w:jc w:val="left"/>
        <w:rPr>
          <w:noProof w:val="0"/>
          <w:lang w:val="en-US" w:bidi="ar-SA"/>
        </w:rPr>
      </w:pPr>
      <w:r w:rsidRPr="7FF46D3E" w:rsidR="7FF46D3E">
        <w:rPr>
          <w:noProof w:val="0"/>
          <w:rtl w:val="1"/>
          <w:lang w:val="en-US" w:bidi="ar-SA"/>
        </w:rPr>
        <w:t xml:space="preserve">هي مصدر المعرفة </w:t>
      </w:r>
      <w:r w:rsidRPr="7FF46D3E" w:rsidR="7FF46D3E">
        <w:rPr>
          <w:noProof w:val="0"/>
          <w:rtl w:val="1"/>
          <w:lang w:val="en-US" w:bidi="ar-SA"/>
        </w:rPr>
        <w:t>و لكنها</w:t>
      </w:r>
      <w:r w:rsidRPr="7FF46D3E" w:rsidR="7FF46D3E">
        <w:rPr>
          <w:noProof w:val="0"/>
          <w:rtl w:val="1"/>
          <w:lang w:val="en-US" w:bidi="ar-SA"/>
        </w:rPr>
        <w:t xml:space="preserve"> في حد ذاتها ليست </w:t>
      </w:r>
      <w:r w:rsidRPr="7FF46D3E" w:rsidR="7FF46D3E">
        <w:rPr>
          <w:noProof w:val="0"/>
          <w:rtl w:val="1"/>
          <w:lang w:val="en-US" w:bidi="ar-SA"/>
        </w:rPr>
        <w:t>ملكة</w:t>
      </w:r>
      <w:r w:rsidRPr="7FF46D3E" w:rsidR="7FF46D3E">
        <w:rPr>
          <w:noProof w:val="0"/>
          <w:rtl w:val="1"/>
          <w:lang w:val="en-US" w:bidi="ar-SA"/>
        </w:rPr>
        <w:t xml:space="preserve"> </w:t>
      </w:r>
      <w:r w:rsidRPr="7FF46D3E" w:rsidR="7FF46D3E">
        <w:rPr>
          <w:noProof w:val="0"/>
          <w:rtl w:val="1"/>
          <w:lang w:val="en-US" w:bidi="ar-SA"/>
        </w:rPr>
        <w:t>عرفانية</w:t>
      </w:r>
      <w:r w:rsidRPr="7FF46D3E" w:rsidR="7FF46D3E">
        <w:rPr>
          <w:noProof w:val="0"/>
          <w:rtl w:val="1"/>
          <w:lang w:val="en-US" w:bidi="ar-SA"/>
        </w:rPr>
        <w:t xml:space="preserve"> ،</w:t>
      </w:r>
      <w:r w:rsidRPr="7FF46D3E" w:rsidR="7FF46D3E">
        <w:rPr>
          <w:noProof w:val="0"/>
          <w:rtl w:val="1"/>
          <w:lang w:val="en-US" w:bidi="ar-SA"/>
        </w:rPr>
        <w:t xml:space="preserve">  أو القدرة على </w:t>
      </w:r>
      <w:r w:rsidRPr="7FF46D3E" w:rsidR="7FF46D3E">
        <w:rPr>
          <w:noProof w:val="0"/>
          <w:rtl w:val="1"/>
          <w:lang w:val="en-US" w:bidi="ar-SA"/>
        </w:rPr>
        <w:t>المعرفة</w:t>
      </w:r>
      <w:r w:rsidRPr="7FF46D3E" w:rsidR="7FF46D3E">
        <w:rPr>
          <w:noProof w:val="0"/>
          <w:rtl w:val="1"/>
          <w:lang w:val="en-US" w:bidi="ar-SA"/>
        </w:rPr>
        <w:t xml:space="preserve"> بل هي مجرد قوة </w:t>
      </w:r>
      <w:r w:rsidRPr="7FF46D3E" w:rsidR="7FF46D3E">
        <w:rPr>
          <w:noProof w:val="0"/>
          <w:rtl w:val="1"/>
          <w:lang w:val="en-US" w:bidi="ar-SA"/>
        </w:rPr>
        <w:t>إنفعالية</w:t>
      </w:r>
      <w:r w:rsidRPr="7FF46D3E" w:rsidR="7FF46D3E">
        <w:rPr>
          <w:noProof w:val="0"/>
          <w:rtl w:val="1"/>
          <w:lang w:val="en-US" w:bidi="ar-SA"/>
        </w:rPr>
        <w:t xml:space="preserve"> </w:t>
      </w:r>
      <w:r w:rsidRPr="7FF46D3E" w:rsidR="7FF46D3E">
        <w:rPr>
          <w:noProof w:val="0"/>
          <w:rtl w:val="1"/>
          <w:lang w:val="en-US" w:bidi="ar-SA"/>
        </w:rPr>
        <w:t>صرفة</w:t>
      </w:r>
      <w:r w:rsidRPr="7FF46D3E" w:rsidR="7FF46D3E">
        <w:rPr>
          <w:noProof w:val="0"/>
          <w:rtl w:val="1"/>
          <w:lang w:val="en-US" w:bidi="ar-SA"/>
        </w:rPr>
        <w:t xml:space="preserve">. قابلية سلبية محضة على التأثر بما يرد من الخارج. القدرة الحسية تمكن من </w:t>
      </w:r>
      <w:r w:rsidRPr="7FF46D3E" w:rsidR="7FF46D3E">
        <w:rPr>
          <w:noProof w:val="0"/>
          <w:rtl w:val="1"/>
          <w:lang w:val="en-US" w:bidi="ar-SA"/>
        </w:rPr>
        <w:t>إستقبال</w:t>
      </w:r>
      <w:r w:rsidRPr="7FF46D3E" w:rsidR="7FF46D3E">
        <w:rPr>
          <w:noProof w:val="0"/>
          <w:rtl w:val="1"/>
          <w:lang w:val="en-US" w:bidi="ar-SA"/>
        </w:rPr>
        <w:t xml:space="preserve"> </w:t>
      </w:r>
      <w:r w:rsidRPr="7FF46D3E" w:rsidR="7FF46D3E">
        <w:rPr>
          <w:noProof w:val="0"/>
          <w:rtl w:val="1"/>
          <w:lang w:val="en-US" w:bidi="ar-SA"/>
        </w:rPr>
        <w:t>الحدوس</w:t>
      </w:r>
      <w:r w:rsidRPr="7FF46D3E" w:rsidR="7FF46D3E">
        <w:rPr>
          <w:noProof w:val="0"/>
          <w:rtl w:val="1"/>
          <w:lang w:val="en-US" w:bidi="ar-SA"/>
        </w:rPr>
        <w:t xml:space="preserve"> </w:t>
      </w:r>
      <w:r w:rsidRPr="7FF46D3E" w:rsidR="7FF46D3E">
        <w:rPr>
          <w:noProof w:val="0"/>
          <w:rtl w:val="1"/>
          <w:lang w:val="en-US" w:bidi="ar-SA"/>
        </w:rPr>
        <w:t>و كما</w:t>
      </w:r>
      <w:r w:rsidRPr="7FF46D3E" w:rsidR="7FF46D3E">
        <w:rPr>
          <w:noProof w:val="0"/>
          <w:rtl w:val="1"/>
          <w:lang w:val="en-US" w:bidi="ar-SA"/>
        </w:rPr>
        <w:t xml:space="preserve"> نستقبل صورتين قبليتين ه</w:t>
      </w:r>
      <w:r w:rsidRPr="7FF46D3E" w:rsidR="7FF46D3E">
        <w:rPr>
          <w:noProof w:val="0"/>
          <w:rtl w:val="1"/>
          <w:lang w:val="en-US" w:bidi="ar-SA"/>
        </w:rPr>
        <w:t>ما</w:t>
      </w:r>
      <w:r w:rsidRPr="7FF46D3E" w:rsidR="7FF46D3E">
        <w:rPr>
          <w:noProof w:val="0"/>
          <w:rtl w:val="1"/>
          <w:lang w:val="en-US" w:bidi="ar-SA"/>
        </w:rPr>
        <w:t xml:space="preserve"> المكان </w:t>
      </w:r>
      <w:r w:rsidRPr="7FF46D3E" w:rsidR="7FF46D3E">
        <w:rPr>
          <w:noProof w:val="0"/>
          <w:rtl w:val="1"/>
          <w:lang w:val="en-US" w:bidi="ar-SA"/>
        </w:rPr>
        <w:t>و الزمان</w:t>
      </w:r>
      <w:r w:rsidRPr="7FF46D3E" w:rsidR="7FF46D3E">
        <w:rPr>
          <w:noProof w:val="0"/>
          <w:rtl w:val="1"/>
          <w:lang w:val="en-US" w:bidi="ar-SA"/>
        </w:rPr>
        <w:t>.</w:t>
      </w:r>
    </w:p>
    <w:p w:rsidR="70E8E17C" w:rsidP="70E8E17C" w:rsidRDefault="70E8E17C" w14:paraId="1ACCC294" w14:textId="435E32BE">
      <w:pPr>
        <w:pStyle w:val="ListParagraph"/>
        <w:numPr>
          <w:ilvl w:val="0"/>
          <w:numId w:val="1"/>
        </w:numPr>
        <w:bidi w:val="1"/>
        <w:jc w:val="left"/>
        <w:rPr>
          <w:noProof w:val="0"/>
          <w:lang w:val="en-US" w:bidi="ar-SA"/>
        </w:rPr>
      </w:pPr>
      <w:r w:rsidRPr="7FF46D3E" w:rsidR="7FF46D3E">
        <w:rPr>
          <w:noProof w:val="0"/>
          <w:rtl w:val="1"/>
          <w:lang w:val="en-US" w:bidi="ar-SA"/>
        </w:rPr>
        <w:t>العقل الفعال (الفهم</w:t>
      </w:r>
      <w:r w:rsidRPr="7FF46D3E" w:rsidR="7FF46D3E">
        <w:rPr>
          <w:noProof w:val="0"/>
          <w:rtl w:val="1"/>
          <w:lang w:val="en-US" w:bidi="ar-SA"/>
        </w:rPr>
        <w:t>) :</w:t>
      </w:r>
    </w:p>
    <w:p w:rsidR="70E8E17C" w:rsidP="70E8E17C" w:rsidRDefault="70E8E17C" w14:paraId="637D53A2" w14:textId="114165B8">
      <w:pPr>
        <w:pStyle w:val="Normal"/>
        <w:bidi w:val="1"/>
        <w:ind w:left="0"/>
        <w:jc w:val="left"/>
        <w:rPr>
          <w:noProof w:val="0"/>
          <w:lang w:val="en-US" w:bidi="ar-SA"/>
        </w:rPr>
      </w:pPr>
      <w:r w:rsidRPr="7FF46D3E" w:rsidR="7FF46D3E">
        <w:rPr>
          <w:noProof w:val="0"/>
          <w:rtl w:val="1"/>
          <w:lang w:val="en-US" w:bidi="ar-SA"/>
        </w:rPr>
        <w:t>تصدر عنه التصورات القبلية (المقولات) وظيفته تعقل الموضوعات التي تعرضها القدرة الحسية عليه.</w:t>
      </w:r>
    </w:p>
    <w:p w:rsidR="70E8E17C" w:rsidP="70E8E17C" w:rsidRDefault="70E8E17C" w14:paraId="725182BE" w14:textId="1988155D">
      <w:pPr>
        <w:pStyle w:val="Normal"/>
        <w:bidi w:val="1"/>
        <w:ind w:left="0"/>
        <w:jc w:val="left"/>
        <w:rPr>
          <w:noProof w:val="0"/>
          <w:lang w:val="en-US" w:bidi="ar-SA"/>
        </w:rPr>
      </w:pPr>
      <w:r w:rsidRPr="7FF46D3E" w:rsidR="7FF46D3E">
        <w:rPr>
          <w:noProof w:val="0"/>
          <w:rtl w:val="1"/>
          <w:lang w:val="en-US" w:bidi="ar-SA"/>
        </w:rPr>
        <w:t xml:space="preserve">مجاله هو الظاهرات (فينومان) </w:t>
      </w:r>
      <w:r w:rsidRPr="7FF46D3E" w:rsidR="7FF46D3E">
        <w:rPr>
          <w:noProof w:val="0"/>
          <w:rtl w:val="1"/>
          <w:lang w:val="en-US" w:bidi="ar-SA"/>
        </w:rPr>
        <w:t>و وظيفته</w:t>
      </w:r>
      <w:r w:rsidRPr="7FF46D3E" w:rsidR="7FF46D3E">
        <w:rPr>
          <w:noProof w:val="0"/>
          <w:rtl w:val="1"/>
          <w:lang w:val="en-US" w:bidi="ar-SA"/>
        </w:rPr>
        <w:t xml:space="preserve"> التأليف بين الموضوعات في الزمان </w:t>
      </w:r>
      <w:r w:rsidRPr="7FF46D3E" w:rsidR="7FF46D3E">
        <w:rPr>
          <w:noProof w:val="0"/>
          <w:rtl w:val="1"/>
          <w:lang w:val="en-US" w:bidi="ar-SA"/>
        </w:rPr>
        <w:t>و المكان</w:t>
      </w:r>
      <w:r w:rsidRPr="7FF46D3E" w:rsidR="7FF46D3E">
        <w:rPr>
          <w:noProof w:val="0"/>
          <w:rtl w:val="1"/>
          <w:lang w:val="en-US" w:bidi="ar-SA"/>
        </w:rPr>
        <w:t xml:space="preserve">. أن يضم موضوعا ما معطى في الزمان </w:t>
      </w:r>
      <w:r w:rsidRPr="7FF46D3E" w:rsidR="7FF46D3E">
        <w:rPr>
          <w:noProof w:val="0"/>
          <w:rtl w:val="1"/>
          <w:lang w:val="en-US" w:bidi="ar-SA"/>
        </w:rPr>
        <w:t>و المكان</w:t>
      </w:r>
      <w:r w:rsidRPr="7FF46D3E" w:rsidR="7FF46D3E">
        <w:rPr>
          <w:noProof w:val="0"/>
          <w:rtl w:val="1"/>
          <w:lang w:val="en-US" w:bidi="ar-SA"/>
        </w:rPr>
        <w:t xml:space="preserve"> إلى موضوع اخر طبقا لقاعدة عامة.</w:t>
      </w:r>
    </w:p>
    <w:p w:rsidR="70E8E17C" w:rsidP="70E8E17C" w:rsidRDefault="70E8E17C" w14:paraId="45CE3FFA" w14:textId="076497DC">
      <w:pPr>
        <w:pStyle w:val="ListParagraph"/>
        <w:numPr>
          <w:ilvl w:val="0"/>
          <w:numId w:val="1"/>
        </w:numPr>
        <w:bidi w:val="1"/>
        <w:jc w:val="left"/>
        <w:rPr>
          <w:noProof w:val="0"/>
          <w:lang w:val="en-US" w:bidi="ar-SA"/>
        </w:rPr>
      </w:pPr>
      <w:r w:rsidRPr="7FF46D3E" w:rsidR="7FF46D3E">
        <w:rPr>
          <w:noProof w:val="0"/>
          <w:rtl w:val="1"/>
          <w:lang w:val="en-US" w:bidi="ar-SA"/>
        </w:rPr>
        <w:t xml:space="preserve">العقل </w:t>
      </w:r>
      <w:r w:rsidRPr="7FF46D3E" w:rsidR="7FF46D3E">
        <w:rPr>
          <w:noProof w:val="0"/>
          <w:rtl w:val="1"/>
          <w:lang w:val="en-US" w:bidi="ar-SA"/>
        </w:rPr>
        <w:t>الخالص :</w:t>
      </w:r>
    </w:p>
    <w:p w:rsidR="70E8E17C" w:rsidP="70E8E17C" w:rsidRDefault="70E8E17C" w14:paraId="774168DB" w14:textId="3CEBD802">
      <w:pPr>
        <w:pStyle w:val="Normal"/>
        <w:bidi w:val="1"/>
        <w:ind w:left="0"/>
        <w:jc w:val="left"/>
        <w:rPr>
          <w:noProof w:val="0"/>
          <w:lang w:val="en-US" w:bidi="ar-SA"/>
        </w:rPr>
      </w:pPr>
      <w:r w:rsidRPr="7FF46D3E" w:rsidR="7FF46D3E">
        <w:rPr>
          <w:noProof w:val="0"/>
          <w:rtl w:val="1"/>
          <w:lang w:val="en-US" w:bidi="ar-SA"/>
        </w:rPr>
        <w:t xml:space="preserve">هو الميل إلى التفكير في المطلق </w:t>
      </w:r>
      <w:r w:rsidRPr="7FF46D3E" w:rsidR="7FF46D3E">
        <w:rPr>
          <w:noProof w:val="0"/>
          <w:rtl w:val="1"/>
          <w:lang w:val="en-US" w:bidi="ar-SA"/>
        </w:rPr>
        <w:t>و في</w:t>
      </w:r>
      <w:r w:rsidRPr="7FF46D3E" w:rsidR="7FF46D3E">
        <w:rPr>
          <w:noProof w:val="0"/>
          <w:rtl w:val="1"/>
          <w:lang w:val="en-US" w:bidi="ar-SA"/>
        </w:rPr>
        <w:t xml:space="preserve"> حقائق الأشياء كما هو أيضا ملكة المعرفة التي تضم القدرة الحسية </w:t>
      </w:r>
      <w:r w:rsidRPr="7FF46D3E" w:rsidR="7FF46D3E">
        <w:rPr>
          <w:noProof w:val="0"/>
          <w:rtl w:val="1"/>
          <w:lang w:val="en-US" w:bidi="ar-SA"/>
        </w:rPr>
        <w:t>و الفهم</w:t>
      </w:r>
      <w:r w:rsidRPr="7FF46D3E" w:rsidR="7FF46D3E">
        <w:rPr>
          <w:noProof w:val="0"/>
          <w:rtl w:val="1"/>
          <w:lang w:val="en-US" w:bidi="ar-SA"/>
        </w:rPr>
        <w:t xml:space="preserve"> </w:t>
      </w:r>
      <w:r w:rsidRPr="7FF46D3E" w:rsidR="7FF46D3E">
        <w:rPr>
          <w:noProof w:val="0"/>
          <w:rtl w:val="1"/>
          <w:lang w:val="en-US" w:bidi="ar-SA"/>
        </w:rPr>
        <w:t xml:space="preserve">و </w:t>
      </w:r>
      <w:r w:rsidRPr="7FF46D3E" w:rsidR="7FF46D3E">
        <w:rPr>
          <w:noProof w:val="0"/>
          <w:rtl w:val="1"/>
          <w:lang w:val="en-US" w:bidi="ar-SA"/>
        </w:rPr>
        <w:t>العقل</w:t>
      </w:r>
      <w:r w:rsidRPr="7FF46D3E" w:rsidR="7FF46D3E">
        <w:rPr>
          <w:noProof w:val="0"/>
          <w:rtl w:val="1"/>
          <w:lang w:val="en-US" w:bidi="ar-SA"/>
        </w:rPr>
        <w:t xml:space="preserve"> الخالص</w:t>
      </w:r>
      <w:r w:rsidRPr="7FF46D3E" w:rsidR="7FF46D3E">
        <w:rPr>
          <w:noProof w:val="0"/>
          <w:rtl w:val="1"/>
          <w:lang w:val="en-US" w:bidi="ar-SA"/>
        </w:rPr>
        <w:t xml:space="preserve"> الأفكار التي تصدر عن العقل الخالص هي تمثل الميتافيزيقا.</w:t>
      </w:r>
    </w:p>
    <w:p w:rsidR="70E8E17C" w:rsidP="70E8E17C" w:rsidRDefault="70E8E17C" w14:paraId="3BE1CD43" w14:textId="36477801">
      <w:pPr>
        <w:pStyle w:val="Normal"/>
        <w:bidi w:val="1"/>
        <w:ind w:left="0"/>
        <w:jc w:val="left"/>
        <w:rPr>
          <w:noProof w:val="0"/>
          <w:lang w:val="en-US" w:bidi="ar-SA"/>
        </w:rPr>
      </w:pPr>
      <w:r w:rsidRPr="7FF46D3E" w:rsidR="7FF46D3E">
        <w:rPr>
          <w:noProof w:val="0"/>
          <w:rtl w:val="1"/>
          <w:lang w:val="en-US" w:bidi="ar-SA"/>
        </w:rPr>
        <w:t xml:space="preserve">يرى كانط أن هذه الأفكار من السهل </w:t>
      </w:r>
      <w:r w:rsidRPr="7FF46D3E" w:rsidR="7FF46D3E">
        <w:rPr>
          <w:noProof w:val="0"/>
          <w:rtl w:val="1"/>
          <w:lang w:val="en-US" w:bidi="ar-SA"/>
        </w:rPr>
        <w:t>الإنخداع</w:t>
      </w:r>
      <w:r w:rsidRPr="7FF46D3E" w:rsidR="7FF46D3E">
        <w:rPr>
          <w:noProof w:val="0"/>
          <w:rtl w:val="1"/>
          <w:lang w:val="en-US" w:bidi="ar-SA"/>
        </w:rPr>
        <w:t xml:space="preserve"> بها </w:t>
      </w:r>
      <w:r w:rsidRPr="7FF46D3E" w:rsidR="7FF46D3E">
        <w:rPr>
          <w:noProof w:val="0"/>
          <w:rtl w:val="1"/>
          <w:lang w:val="en-US" w:bidi="ar-SA"/>
        </w:rPr>
        <w:t>و ت</w:t>
      </w:r>
      <w:r w:rsidRPr="7FF46D3E" w:rsidR="7FF46D3E">
        <w:rPr>
          <w:noProof w:val="0"/>
          <w:rtl w:val="1"/>
          <w:lang w:val="en-US" w:bidi="ar-SA"/>
        </w:rPr>
        <w:t>قيم</w:t>
      </w:r>
      <w:r w:rsidRPr="7FF46D3E" w:rsidR="7FF46D3E">
        <w:rPr>
          <w:noProof w:val="0"/>
          <w:rtl w:val="1"/>
          <w:lang w:val="en-US" w:bidi="ar-SA"/>
        </w:rPr>
        <w:t xml:space="preserve"> مذاهب ميتافيزيقية نعتقد بصدقها مع أنها في الحقيقة ليست كذلك.</w:t>
      </w:r>
    </w:p>
    <w:p w:rsidR="7FF46D3E" w:rsidP="7FF46D3E" w:rsidRDefault="7FF46D3E" w14:paraId="67DA94E6" w14:textId="6E6EB5DE">
      <w:pPr>
        <w:pStyle w:val="Normal"/>
        <w:ind w:left="0"/>
        <w:jc w:val="left"/>
        <w:rPr>
          <w:noProof w:val="0"/>
          <w:lang w:val="en-US" w:bidi="ar-SA"/>
        </w:rPr>
      </w:pPr>
      <w:r w:rsidRPr="7FF46D3E" w:rsidR="7FF46D3E">
        <w:rPr>
          <w:noProof w:val="0"/>
          <w:rtl w:val="1"/>
          <w:lang w:val="en-US" w:bidi="ar-SA"/>
        </w:rPr>
        <w:t xml:space="preserve">بالرغم من أن كانط قد أكد عجز العقل النظري عن البرهنة على أهم الموضوعات </w:t>
      </w:r>
      <w:r w:rsidRPr="7FF46D3E" w:rsidR="7FF46D3E">
        <w:rPr>
          <w:noProof w:val="0"/>
          <w:rtl w:val="1"/>
          <w:lang w:val="en-US" w:bidi="ar-SA"/>
        </w:rPr>
        <w:t>الميتافيزيقا ،</w:t>
      </w:r>
      <w:r w:rsidRPr="7FF46D3E" w:rsidR="7FF46D3E">
        <w:rPr>
          <w:noProof w:val="0"/>
          <w:rtl w:val="1"/>
          <w:lang w:val="en-US" w:bidi="ar-SA"/>
        </w:rPr>
        <w:t xml:space="preserve"> وهي النفس العالم والله، إلا أنه لم يقل بأن في وسع العقل البرهنة على عدم وجود هذه الموضوعات، ولكن ذلك العقل الذي يستطيع تقديم الدليل، الدليل الأنطولوجي ،</w:t>
      </w:r>
      <w:r w:rsidRPr="7FF46D3E" w:rsidR="7FF46D3E">
        <w:rPr>
          <w:noProof w:val="0"/>
          <w:rtl w:val="1"/>
          <w:lang w:val="en-US" w:bidi="ar-SA"/>
        </w:rPr>
        <w:t>الكوسمولوجي</w:t>
      </w:r>
      <w:r w:rsidRPr="7FF46D3E" w:rsidR="7FF46D3E">
        <w:rPr>
          <w:noProof w:val="0"/>
          <w:rtl w:val="1"/>
          <w:lang w:val="en-US" w:bidi="ar-SA"/>
        </w:rPr>
        <w:t xml:space="preserve"> </w:t>
      </w:r>
      <w:r w:rsidRPr="7FF46D3E" w:rsidR="7FF46D3E">
        <w:rPr>
          <w:noProof w:val="0"/>
          <w:rtl w:val="1"/>
          <w:lang w:val="en-US" w:bidi="ar-SA"/>
        </w:rPr>
        <w:t>و الطبيعي</w:t>
      </w:r>
      <w:r w:rsidRPr="7FF46D3E" w:rsidR="7FF46D3E">
        <w:rPr>
          <w:noProof w:val="0"/>
          <w:rtl w:val="1"/>
          <w:lang w:val="en-US" w:bidi="ar-SA"/>
        </w:rPr>
        <w:t xml:space="preserve"> على خلود النفس وخلق العالم ووجود </w:t>
      </w:r>
      <w:r w:rsidRPr="7FF46D3E" w:rsidR="7FF46D3E">
        <w:rPr>
          <w:noProof w:val="0"/>
          <w:rtl w:val="1"/>
          <w:lang w:val="en-US" w:bidi="ar-SA"/>
        </w:rPr>
        <w:t>الله,</w:t>
      </w:r>
      <w:r w:rsidRPr="7FF46D3E" w:rsidR="7FF46D3E">
        <w:rPr>
          <w:noProof w:val="0"/>
          <w:rtl w:val="1"/>
          <w:lang w:val="en-US" w:bidi="ar-SA"/>
        </w:rPr>
        <w:t xml:space="preserve"> </w:t>
      </w:r>
      <w:r w:rsidRPr="7FF46D3E" w:rsidR="7FF46D3E">
        <w:rPr>
          <w:noProof w:val="0"/>
          <w:rtl w:val="1"/>
          <w:lang w:val="en-US" w:bidi="ar-SA"/>
        </w:rPr>
        <w:t xml:space="preserve">يستطيع أيضا تقديم الدلائل على فناء </w:t>
      </w:r>
      <w:r w:rsidRPr="7FF46D3E" w:rsidR="7FF46D3E">
        <w:rPr>
          <w:noProof w:val="0"/>
          <w:rtl w:val="1"/>
          <w:lang w:val="en-US" w:bidi="ar-SA"/>
        </w:rPr>
        <w:t xml:space="preserve">النفس  </w:t>
      </w:r>
      <w:r w:rsidRPr="7FF46D3E" w:rsidR="7FF46D3E">
        <w:rPr>
          <w:noProof w:val="0"/>
          <w:rtl w:val="1"/>
          <w:lang w:val="en-US" w:bidi="ar-SA"/>
        </w:rPr>
        <w:t>و</w:t>
      </w:r>
      <w:r w:rsidRPr="7FF46D3E" w:rsidR="7FF46D3E">
        <w:rPr>
          <w:noProof w:val="0"/>
          <w:rtl w:val="1"/>
          <w:lang w:val="en-US" w:bidi="ar-SA"/>
        </w:rPr>
        <w:t xml:space="preserve"> قدم</w:t>
      </w:r>
      <w:r w:rsidRPr="7FF46D3E" w:rsidR="7FF46D3E">
        <w:rPr>
          <w:noProof w:val="0"/>
          <w:rtl w:val="1"/>
          <w:lang w:val="en-US" w:bidi="ar-SA"/>
        </w:rPr>
        <w:t xml:space="preserve"> العالم </w:t>
      </w:r>
      <w:r w:rsidRPr="7FF46D3E" w:rsidR="7FF46D3E">
        <w:rPr>
          <w:noProof w:val="0"/>
          <w:rtl w:val="1"/>
          <w:lang w:val="en-US" w:bidi="ar-SA"/>
        </w:rPr>
        <w:t>و عدم</w:t>
      </w:r>
      <w:r w:rsidRPr="7FF46D3E" w:rsidR="7FF46D3E">
        <w:rPr>
          <w:noProof w:val="0"/>
          <w:rtl w:val="1"/>
          <w:lang w:val="en-US" w:bidi="ar-SA"/>
        </w:rPr>
        <w:t xml:space="preserve"> وجود الله فقد </w:t>
      </w:r>
      <w:r w:rsidRPr="7FF46D3E" w:rsidR="7FF46D3E">
        <w:rPr>
          <w:noProof w:val="0"/>
          <w:rtl w:val="1"/>
          <w:lang w:val="en-US" w:bidi="ar-SA"/>
        </w:rPr>
        <w:t>إنتهى</w:t>
      </w:r>
      <w:r w:rsidRPr="7FF46D3E" w:rsidR="7FF46D3E">
        <w:rPr>
          <w:noProof w:val="0"/>
          <w:rtl w:val="1"/>
          <w:lang w:val="en-US" w:bidi="ar-SA"/>
        </w:rPr>
        <w:t xml:space="preserve"> كانط إلى عدم </w:t>
      </w:r>
      <w:r w:rsidRPr="7FF46D3E" w:rsidR="7FF46D3E">
        <w:rPr>
          <w:noProof w:val="0"/>
          <w:rtl w:val="1"/>
          <w:lang w:val="en-US" w:bidi="ar-SA"/>
        </w:rPr>
        <w:t>إستخدام</w:t>
      </w:r>
      <w:r w:rsidRPr="7FF46D3E" w:rsidR="7FF46D3E">
        <w:rPr>
          <w:noProof w:val="0"/>
          <w:rtl w:val="1"/>
          <w:lang w:val="en-US" w:bidi="ar-SA"/>
        </w:rPr>
        <w:t xml:space="preserve"> العقل للبرهنة على القضايا الميتافيزيقية ذلك أنها خارج عن نطاق الظواهر.</w:t>
      </w:r>
    </w:p>
    <w:p w:rsidR="7FF46D3E" w:rsidP="7FF46D3E" w:rsidRDefault="7FF46D3E" w14:paraId="01E454ED" w14:textId="2B1D80AB">
      <w:pPr>
        <w:pStyle w:val="Normal"/>
        <w:bidi w:val="1"/>
        <w:ind w:left="0"/>
        <w:jc w:val="left"/>
        <w:rPr>
          <w:noProof w:val="0"/>
          <w:rtl w:val="1"/>
          <w:lang w:val="en-US" w:bidi="ar-SA"/>
        </w:rPr>
      </w:pPr>
    </w:p>
    <w:p w:rsidR="70E8E17C" w:rsidP="7FF46D3E" w:rsidRDefault="70E8E17C" w14:paraId="56354270" w14:textId="329CE982">
      <w:pPr>
        <w:pStyle w:val="Normal"/>
        <w:bidi w:val="1"/>
        <w:ind w:left="0"/>
        <w:jc w:val="left"/>
        <w:rPr>
          <w:noProof w:val="0"/>
          <w:rtl w:val="1"/>
          <w:lang w:val="en-US" w:bidi="ar-SA"/>
        </w:rPr>
      </w:pPr>
      <w:r w:rsidRPr="7FF46D3E" w:rsidR="7FF46D3E">
        <w:rPr>
          <w:noProof w:val="0"/>
          <w:rtl w:val="1"/>
          <w:lang w:val="en-US" w:bidi="ar-SA"/>
        </w:rPr>
        <w:t xml:space="preserve">الكاتب يصل إلى القول بأن كانط </w:t>
      </w:r>
    </w:p>
    <w:p w:rsidR="70E8E17C" w:rsidP="70E8E17C" w:rsidRDefault="70E8E17C" w14:paraId="55E04FB5" w14:textId="2BB404E7">
      <w:pPr>
        <w:pStyle w:val="Normal"/>
        <w:bidi w:val="1"/>
        <w:ind w:left="0"/>
        <w:jc w:val="left"/>
        <w:rPr>
          <w:noProof w:val="0"/>
          <w:lang w:val="en-US" w:bidi="ar-SA"/>
        </w:rPr>
      </w:pPr>
      <w:r w:rsidRPr="7FF46D3E" w:rsidR="7FF46D3E">
        <w:rPr>
          <w:noProof w:val="0"/>
          <w:rtl w:val="1"/>
          <w:lang w:val="en-US" w:bidi="ar-SA"/>
        </w:rPr>
        <w:t xml:space="preserve">"لم يذكر </w:t>
      </w:r>
      <w:r w:rsidRPr="7FF46D3E" w:rsidR="7FF46D3E">
        <w:rPr>
          <w:noProof w:val="0"/>
          <w:rtl w:val="1"/>
          <w:lang w:val="en-US" w:bidi="ar-SA"/>
        </w:rPr>
        <w:t>الميتافيزيقة</w:t>
      </w:r>
      <w:r w:rsidRPr="7FF46D3E" w:rsidR="7FF46D3E">
        <w:rPr>
          <w:noProof w:val="0"/>
          <w:rtl w:val="1"/>
          <w:lang w:val="en-US" w:bidi="ar-SA"/>
        </w:rPr>
        <w:t xml:space="preserve">، كما وقع ظن </w:t>
      </w:r>
      <w:r w:rsidRPr="7FF46D3E" w:rsidR="7FF46D3E">
        <w:rPr>
          <w:noProof w:val="0"/>
          <w:rtl w:val="1"/>
          <w:lang w:val="en-US" w:bidi="ar-SA"/>
        </w:rPr>
        <w:t>الكثيرين</w:t>
      </w:r>
      <w:r w:rsidRPr="7FF46D3E" w:rsidR="7FF46D3E">
        <w:rPr>
          <w:noProof w:val="0"/>
          <w:rtl w:val="1"/>
          <w:lang w:val="en-US" w:bidi="ar-SA"/>
        </w:rPr>
        <w:t xml:space="preserve"> بل قد حاول أن يدافع عن </w:t>
      </w:r>
      <w:r w:rsidRPr="7FF46D3E" w:rsidR="7FF46D3E">
        <w:rPr>
          <w:noProof w:val="0"/>
          <w:rtl w:val="1"/>
          <w:lang w:val="en-US" w:bidi="ar-SA"/>
        </w:rPr>
        <w:t>الميتافيزيقة</w:t>
      </w:r>
      <w:r w:rsidRPr="7FF46D3E" w:rsidR="7FF46D3E">
        <w:rPr>
          <w:noProof w:val="0"/>
          <w:rtl w:val="1"/>
          <w:lang w:val="en-US" w:bidi="ar-SA"/>
        </w:rPr>
        <w:t xml:space="preserve"> </w:t>
      </w:r>
      <w:r w:rsidRPr="7FF46D3E" w:rsidR="7FF46D3E">
        <w:rPr>
          <w:noProof w:val="0"/>
          <w:rtl w:val="1"/>
          <w:lang w:val="en-US" w:bidi="ar-SA"/>
        </w:rPr>
        <w:t>المشروعة</w:t>
      </w:r>
      <w:r w:rsidRPr="7FF46D3E" w:rsidR="7FF46D3E">
        <w:rPr>
          <w:noProof w:val="0"/>
          <w:rtl w:val="1"/>
          <w:lang w:val="en-US" w:bidi="ar-SA"/>
        </w:rPr>
        <w:t xml:space="preserve"> التي </w:t>
      </w:r>
      <w:r w:rsidRPr="7FF46D3E" w:rsidR="7FF46D3E">
        <w:rPr>
          <w:noProof w:val="0"/>
          <w:rtl w:val="1"/>
          <w:lang w:val="en-US" w:bidi="ar-SA"/>
        </w:rPr>
        <w:t>تنبع</w:t>
      </w:r>
      <w:r w:rsidRPr="7FF46D3E" w:rsidR="7FF46D3E">
        <w:rPr>
          <w:noProof w:val="0"/>
          <w:rtl w:val="1"/>
          <w:lang w:val="en-US" w:bidi="ar-SA"/>
        </w:rPr>
        <w:t xml:space="preserve"> من طبيعة العقل دون أن تزعم بنفسها الحق في فرض مفاهيمها على التجربة"</w:t>
      </w:r>
    </w:p>
    <w:p w:rsidR="70E8E17C" w:rsidP="7FF46D3E" w:rsidRDefault="70E8E17C" w14:paraId="7E614F0B" w14:textId="279F706B">
      <w:pPr>
        <w:pStyle w:val="Normal"/>
        <w:bidi w:val="1"/>
        <w:ind w:left="0"/>
        <w:jc w:val="left"/>
        <w:rPr>
          <w:noProof w:val="0"/>
          <w:rtl w:val="1"/>
          <w:lang w:val="en-US" w:bidi="ar-SA"/>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7ea26d07"/>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AD164F"/>
    <w:rsid w:val="5AAD164F"/>
    <w:rsid w:val="70E8E17C"/>
    <w:rsid w:val="76ABC5EF"/>
    <w:rsid w:val="7FF46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164F"/>
  <w15:chartTrackingRefBased/>
  <w15:docId w15:val="{979EEFC4-7AB0-4848-A61C-749274BD93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5be9fb6b8f04d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2024-02-10T10:58:42.9037136Z</dcterms:created>
  <dcterms:modified xsi:type="dcterms:W3CDTF">2024-02-10T12:44:12.0301730Z</dcterms:modified>
  <dc:creator>Amir Zenda</dc:creator>
  <lastModifiedBy>Amir Zenda</lastModifiedBy>
</coreProperties>
</file>