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A" w:rsidRPr="005D0043" w:rsidRDefault="007D6DEE" w:rsidP="005D0043">
      <w:pPr>
        <w:jc w:val="both"/>
        <w:rPr>
          <w:sz w:val="24"/>
          <w:szCs w:val="24"/>
        </w:rPr>
      </w:pPr>
      <w:r w:rsidRPr="005D0043">
        <w:rPr>
          <w:sz w:val="24"/>
          <w:szCs w:val="24"/>
        </w:rPr>
        <w:t>MODULE </w:t>
      </w:r>
      <w:proofErr w:type="gramStart"/>
      <w:r w:rsidRPr="005D0043">
        <w:rPr>
          <w:sz w:val="24"/>
          <w:szCs w:val="24"/>
        </w:rPr>
        <w:t>:langues</w:t>
      </w:r>
      <w:proofErr w:type="gramEnd"/>
      <w:r w:rsidRPr="005D0043">
        <w:rPr>
          <w:sz w:val="24"/>
          <w:szCs w:val="24"/>
        </w:rPr>
        <w:t xml:space="preserve"> étrangères(  français) </w:t>
      </w:r>
      <w:r w:rsidR="008D0C8A" w:rsidRPr="005D0043">
        <w:rPr>
          <w:sz w:val="24"/>
          <w:szCs w:val="24"/>
        </w:rPr>
        <w:t>.</w:t>
      </w:r>
    </w:p>
    <w:p w:rsidR="007D6DEE" w:rsidRPr="005D0043" w:rsidRDefault="005D0043" w:rsidP="005D0043">
      <w:pPr>
        <w:jc w:val="both"/>
        <w:rPr>
          <w:sz w:val="24"/>
          <w:szCs w:val="24"/>
        </w:rPr>
      </w:pPr>
      <w:r>
        <w:rPr>
          <w:sz w:val="24"/>
          <w:szCs w:val="24"/>
        </w:rPr>
        <w:t>Mastè</w:t>
      </w:r>
      <w:r w:rsidR="007D6DEE" w:rsidRPr="005D0043">
        <w:rPr>
          <w:sz w:val="24"/>
          <w:szCs w:val="24"/>
        </w:rPr>
        <w:t xml:space="preserve">re 1 appl.et  </w:t>
      </w:r>
      <w:proofErr w:type="spellStart"/>
      <w:r w:rsidR="007D6DEE" w:rsidRPr="005D0043">
        <w:rPr>
          <w:sz w:val="24"/>
          <w:szCs w:val="24"/>
        </w:rPr>
        <w:t>gle</w:t>
      </w:r>
      <w:proofErr w:type="spellEnd"/>
      <w:r w:rsidR="007D6DEE" w:rsidRPr="005D0043">
        <w:rPr>
          <w:sz w:val="24"/>
          <w:szCs w:val="24"/>
        </w:rPr>
        <w:t>.</w:t>
      </w:r>
    </w:p>
    <w:p w:rsidR="007D6DEE" w:rsidRPr="005D0043" w:rsidRDefault="007D6DEE" w:rsidP="005D0043">
      <w:pPr>
        <w:rPr>
          <w:sz w:val="24"/>
          <w:szCs w:val="24"/>
        </w:rPr>
      </w:pPr>
      <w:r w:rsidRPr="005D0043">
        <w:rPr>
          <w:sz w:val="24"/>
          <w:szCs w:val="24"/>
        </w:rPr>
        <w:t>Semestre 1- session jan.2024</w:t>
      </w:r>
    </w:p>
    <w:p w:rsidR="008D0C8A" w:rsidRPr="005D0043" w:rsidRDefault="008D0C8A" w:rsidP="005D0043">
      <w:pPr>
        <w:jc w:val="both"/>
        <w:rPr>
          <w:sz w:val="24"/>
          <w:szCs w:val="24"/>
        </w:rPr>
      </w:pPr>
    </w:p>
    <w:p w:rsidR="009D4836" w:rsidRPr="005D0043" w:rsidRDefault="009D4836" w:rsidP="005D0043">
      <w:pPr>
        <w:jc w:val="both"/>
        <w:rPr>
          <w:sz w:val="24"/>
          <w:szCs w:val="24"/>
        </w:rPr>
      </w:pPr>
    </w:p>
    <w:p w:rsidR="008D0C8A" w:rsidRPr="005D0043" w:rsidRDefault="008D0C8A" w:rsidP="005D0043">
      <w:pPr>
        <w:jc w:val="both"/>
        <w:rPr>
          <w:sz w:val="24"/>
          <w:szCs w:val="24"/>
        </w:rPr>
      </w:pPr>
    </w:p>
    <w:p w:rsidR="009D4836" w:rsidRPr="005D0043" w:rsidRDefault="005D0043" w:rsidP="005D0043">
      <w:pPr>
        <w:jc w:val="both"/>
        <w:rPr>
          <w:b/>
          <w:bCs/>
          <w:sz w:val="24"/>
          <w:szCs w:val="24"/>
        </w:rPr>
      </w:pPr>
      <w:r w:rsidRPr="005D0043">
        <w:rPr>
          <w:b/>
          <w:bCs/>
          <w:sz w:val="24"/>
          <w:szCs w:val="24"/>
        </w:rPr>
        <w:t>Le corrigé type</w:t>
      </w:r>
    </w:p>
    <w:p w:rsidR="009D4836" w:rsidRPr="005D0043" w:rsidRDefault="009D4836" w:rsidP="005D0043">
      <w:pPr>
        <w:jc w:val="both"/>
        <w:rPr>
          <w:sz w:val="24"/>
          <w:szCs w:val="24"/>
        </w:rPr>
      </w:pPr>
      <w:r w:rsidRPr="005D0043">
        <w:rPr>
          <w:b/>
          <w:bCs/>
          <w:sz w:val="24"/>
          <w:szCs w:val="24"/>
        </w:rPr>
        <w:t>Réponse 1</w:t>
      </w:r>
      <w:r w:rsidRPr="005D0043">
        <w:rPr>
          <w:sz w:val="24"/>
          <w:szCs w:val="24"/>
        </w:rPr>
        <w:t> : L’absolu est simple et facile, il sert à résoudre les questions.</w:t>
      </w:r>
    </w:p>
    <w:p w:rsidR="008D0C8A" w:rsidRPr="005D0043" w:rsidRDefault="005D0043" w:rsidP="005D0043">
      <w:pPr>
        <w:jc w:val="both"/>
        <w:rPr>
          <w:sz w:val="24"/>
          <w:szCs w:val="24"/>
        </w:rPr>
      </w:pPr>
      <w:r>
        <w:rPr>
          <w:sz w:val="24"/>
          <w:szCs w:val="24"/>
        </w:rPr>
        <w:t>(C</w:t>
      </w:r>
      <w:r w:rsidR="009D4836" w:rsidRPr="005D0043">
        <w:rPr>
          <w:sz w:val="24"/>
          <w:szCs w:val="24"/>
        </w:rPr>
        <w:t>itez</w:t>
      </w:r>
      <w:r>
        <w:rPr>
          <w:sz w:val="24"/>
          <w:szCs w:val="24"/>
        </w:rPr>
        <w:t>)</w:t>
      </w:r>
      <w:r w:rsidR="009D4836" w:rsidRPr="005D0043">
        <w:rPr>
          <w:sz w:val="24"/>
          <w:szCs w:val="24"/>
        </w:rPr>
        <w:t xml:space="preserve"> tous les adjectifs </w:t>
      </w:r>
      <w:r w:rsidR="008D0C8A" w:rsidRPr="005D0043">
        <w:rPr>
          <w:sz w:val="24"/>
          <w:szCs w:val="24"/>
        </w:rPr>
        <w:t>le qualifiant) 5/5point</w:t>
      </w:r>
    </w:p>
    <w:p w:rsidR="008D0C8A" w:rsidRPr="005D0043" w:rsidRDefault="008D0C8A" w:rsidP="005D0043">
      <w:pPr>
        <w:jc w:val="both"/>
        <w:rPr>
          <w:sz w:val="24"/>
          <w:szCs w:val="24"/>
        </w:rPr>
      </w:pPr>
    </w:p>
    <w:p w:rsidR="009D4836" w:rsidRPr="005D0043" w:rsidRDefault="009D4836" w:rsidP="005D0043">
      <w:pPr>
        <w:jc w:val="both"/>
        <w:rPr>
          <w:sz w:val="24"/>
          <w:szCs w:val="24"/>
        </w:rPr>
      </w:pPr>
    </w:p>
    <w:p w:rsidR="009D4836" w:rsidRPr="005D0043" w:rsidRDefault="009D4836" w:rsidP="005D0043">
      <w:pPr>
        <w:jc w:val="both"/>
        <w:rPr>
          <w:sz w:val="24"/>
          <w:szCs w:val="24"/>
        </w:rPr>
      </w:pPr>
      <w:r w:rsidRPr="005D0043">
        <w:rPr>
          <w:b/>
          <w:bCs/>
          <w:sz w:val="24"/>
          <w:szCs w:val="24"/>
        </w:rPr>
        <w:t>Réponse 2</w:t>
      </w:r>
      <w:r w:rsidRPr="005D0043">
        <w:rPr>
          <w:sz w:val="24"/>
          <w:szCs w:val="24"/>
        </w:rPr>
        <w:t> :</w:t>
      </w:r>
      <w:r w:rsidR="005D0043">
        <w:rPr>
          <w:sz w:val="24"/>
          <w:szCs w:val="24"/>
        </w:rPr>
        <w:t xml:space="preserve"> L</w:t>
      </w:r>
      <w:r w:rsidRPr="005D0043">
        <w:rPr>
          <w:sz w:val="24"/>
          <w:szCs w:val="24"/>
        </w:rPr>
        <w:t xml:space="preserve">e relatif est </w:t>
      </w:r>
      <w:r w:rsidR="008C319D" w:rsidRPr="005D0043">
        <w:rPr>
          <w:sz w:val="24"/>
          <w:szCs w:val="24"/>
        </w:rPr>
        <w:t xml:space="preserve">participatif par rapport à </w:t>
      </w:r>
      <w:proofErr w:type="gramStart"/>
      <w:r w:rsidR="008C319D" w:rsidRPr="005D0043">
        <w:rPr>
          <w:sz w:val="24"/>
          <w:szCs w:val="24"/>
        </w:rPr>
        <w:t>l’absolu .</w:t>
      </w:r>
      <w:proofErr w:type="gramEnd"/>
    </w:p>
    <w:p w:rsidR="008C319D" w:rsidRPr="005D0043" w:rsidRDefault="005D0043" w:rsidP="005D0043">
      <w:pPr>
        <w:jc w:val="both"/>
        <w:rPr>
          <w:sz w:val="24"/>
          <w:szCs w:val="24"/>
        </w:rPr>
      </w:pPr>
      <w:r>
        <w:rPr>
          <w:sz w:val="24"/>
          <w:szCs w:val="24"/>
        </w:rPr>
        <w:t>(C</w:t>
      </w:r>
      <w:r w:rsidR="008C319D" w:rsidRPr="005D0043">
        <w:rPr>
          <w:sz w:val="24"/>
          <w:szCs w:val="24"/>
        </w:rPr>
        <w:t>itez</w:t>
      </w:r>
      <w:r>
        <w:rPr>
          <w:sz w:val="24"/>
          <w:szCs w:val="24"/>
        </w:rPr>
        <w:t>)</w:t>
      </w:r>
      <w:r w:rsidR="008C319D" w:rsidRPr="005D0043">
        <w:rPr>
          <w:sz w:val="24"/>
          <w:szCs w:val="24"/>
        </w:rPr>
        <w:t xml:space="preserve"> tous les adjectifs le qualifian</w:t>
      </w:r>
      <w:r w:rsidR="008D0C8A" w:rsidRPr="005D0043">
        <w:rPr>
          <w:sz w:val="24"/>
          <w:szCs w:val="24"/>
        </w:rPr>
        <w:t>t) 5/5 points.</w:t>
      </w:r>
    </w:p>
    <w:p w:rsidR="008D0C8A" w:rsidRPr="005D0043" w:rsidRDefault="008D0C8A" w:rsidP="005D0043">
      <w:pPr>
        <w:jc w:val="both"/>
        <w:rPr>
          <w:sz w:val="24"/>
          <w:szCs w:val="24"/>
        </w:rPr>
      </w:pPr>
    </w:p>
    <w:p w:rsidR="008C319D" w:rsidRPr="005D0043" w:rsidRDefault="008C319D" w:rsidP="005D0043">
      <w:pPr>
        <w:jc w:val="both"/>
        <w:rPr>
          <w:sz w:val="24"/>
          <w:szCs w:val="24"/>
        </w:rPr>
      </w:pPr>
    </w:p>
    <w:p w:rsidR="008C319D" w:rsidRPr="005D0043" w:rsidRDefault="008C319D" w:rsidP="005D0043">
      <w:pPr>
        <w:jc w:val="both"/>
        <w:rPr>
          <w:sz w:val="24"/>
          <w:szCs w:val="24"/>
        </w:rPr>
      </w:pPr>
      <w:r w:rsidRPr="005D0043">
        <w:rPr>
          <w:b/>
          <w:bCs/>
          <w:sz w:val="24"/>
          <w:szCs w:val="24"/>
        </w:rPr>
        <w:t>Réponse 3</w:t>
      </w:r>
      <w:r w:rsidRPr="005D0043">
        <w:rPr>
          <w:sz w:val="24"/>
          <w:szCs w:val="24"/>
        </w:rPr>
        <w:t xml:space="preserve"> : cette règle nous apprend que toutes les choses peuvent se classer en diverses séries </w:t>
      </w:r>
      <w:r w:rsidR="008D66A3" w:rsidRPr="005D0043">
        <w:rPr>
          <w:sz w:val="24"/>
          <w:szCs w:val="24"/>
        </w:rPr>
        <w:t>nota</w:t>
      </w:r>
      <w:r w:rsidRPr="005D0043">
        <w:rPr>
          <w:sz w:val="24"/>
          <w:szCs w:val="24"/>
        </w:rPr>
        <w:t>mment, de par le fait que, la connaissance des unes dépendrait entiè</w:t>
      </w:r>
      <w:r w:rsidR="00B35B75" w:rsidRPr="005D0043">
        <w:rPr>
          <w:sz w:val="24"/>
          <w:szCs w:val="24"/>
        </w:rPr>
        <w:t xml:space="preserve">rement </w:t>
      </w:r>
      <w:r w:rsidR="005D0043" w:rsidRPr="005D0043">
        <w:rPr>
          <w:sz w:val="24"/>
          <w:szCs w:val="24"/>
        </w:rPr>
        <w:t xml:space="preserve">de </w:t>
      </w:r>
      <w:r w:rsidRPr="005D0043">
        <w:rPr>
          <w:sz w:val="24"/>
          <w:szCs w:val="24"/>
        </w:rPr>
        <w:t xml:space="preserve"> la connaissance des autres.</w:t>
      </w:r>
    </w:p>
    <w:p w:rsidR="00B35B75" w:rsidRPr="005D0043" w:rsidRDefault="00B35B75" w:rsidP="005D0043">
      <w:pPr>
        <w:jc w:val="both"/>
        <w:rPr>
          <w:sz w:val="24"/>
          <w:szCs w:val="24"/>
        </w:rPr>
      </w:pPr>
      <w:r w:rsidRPr="005D0043">
        <w:rPr>
          <w:sz w:val="24"/>
          <w:szCs w:val="24"/>
        </w:rPr>
        <w:t>Il s’agit de prendre en considération, l’</w:t>
      </w:r>
      <w:r w:rsidR="006E542D" w:rsidRPr="005D0043">
        <w:rPr>
          <w:sz w:val="24"/>
          <w:szCs w:val="24"/>
        </w:rPr>
        <w:t xml:space="preserve">ordre à travers </w:t>
      </w:r>
      <w:r w:rsidRPr="005D0043">
        <w:rPr>
          <w:sz w:val="24"/>
          <w:szCs w:val="24"/>
        </w:rPr>
        <w:t xml:space="preserve"> lequel les idées s’</w:t>
      </w:r>
      <w:r w:rsidR="008D66A3" w:rsidRPr="005D0043">
        <w:rPr>
          <w:sz w:val="24"/>
          <w:szCs w:val="24"/>
        </w:rPr>
        <w:t xml:space="preserve"> </w:t>
      </w:r>
      <w:r w:rsidRPr="005D0043">
        <w:rPr>
          <w:sz w:val="24"/>
          <w:szCs w:val="24"/>
        </w:rPr>
        <w:t xml:space="preserve"> achemineront</w:t>
      </w:r>
      <w:r w:rsidR="006E542D" w:rsidRPr="005D0043">
        <w:rPr>
          <w:sz w:val="24"/>
          <w:szCs w:val="24"/>
        </w:rPr>
        <w:t>,</w:t>
      </w:r>
      <w:r w:rsidRPr="005D0043">
        <w:rPr>
          <w:sz w:val="24"/>
          <w:szCs w:val="24"/>
        </w:rPr>
        <w:t xml:space="preserve"> lors d’une  éventuelle réflexion que nous émettons face aux difficultés rencontrées.</w:t>
      </w:r>
      <w:r w:rsidR="008D66A3" w:rsidRPr="005D0043">
        <w:rPr>
          <w:sz w:val="24"/>
          <w:szCs w:val="24"/>
        </w:rPr>
        <w:t xml:space="preserve"> </w:t>
      </w:r>
      <w:r w:rsidRPr="005D0043">
        <w:rPr>
          <w:sz w:val="24"/>
          <w:szCs w:val="24"/>
        </w:rPr>
        <w:t xml:space="preserve">En effet, </w:t>
      </w:r>
      <w:r w:rsidR="006E542D" w:rsidRPr="005D0043">
        <w:rPr>
          <w:sz w:val="24"/>
          <w:szCs w:val="24"/>
        </w:rPr>
        <w:t>nous déduisons des vérités à partir d’autres vérités,</w:t>
      </w:r>
      <w:r w:rsidR="008D66A3" w:rsidRPr="005D0043">
        <w:rPr>
          <w:sz w:val="24"/>
          <w:szCs w:val="24"/>
        </w:rPr>
        <w:t xml:space="preserve"> </w:t>
      </w:r>
      <w:r w:rsidR="006E542D" w:rsidRPr="005D0043">
        <w:rPr>
          <w:sz w:val="24"/>
          <w:szCs w:val="24"/>
        </w:rPr>
        <w:t>et ainsi</w:t>
      </w:r>
      <w:r w:rsidR="0009578D" w:rsidRPr="005D0043">
        <w:rPr>
          <w:sz w:val="24"/>
          <w:szCs w:val="24"/>
        </w:rPr>
        <w:t>,</w:t>
      </w:r>
      <w:r w:rsidR="006E542D" w:rsidRPr="005D0043">
        <w:rPr>
          <w:sz w:val="24"/>
          <w:szCs w:val="24"/>
        </w:rPr>
        <w:t xml:space="preserve"> nous considérons les plus simples parmi elles,</w:t>
      </w:r>
      <w:r w:rsidR="008D66A3" w:rsidRPr="005D0043">
        <w:rPr>
          <w:sz w:val="24"/>
          <w:szCs w:val="24"/>
        </w:rPr>
        <w:t xml:space="preserve"> </w:t>
      </w:r>
      <w:r w:rsidR="006E542D" w:rsidRPr="005D0043">
        <w:rPr>
          <w:sz w:val="24"/>
          <w:szCs w:val="24"/>
        </w:rPr>
        <w:t>nous évaluons le rapport qui les lie ou qui les sépare afin de pouvoir déterminer leurs nature.</w:t>
      </w:r>
    </w:p>
    <w:p w:rsidR="0009578D" w:rsidRPr="005D0043" w:rsidRDefault="0009578D" w:rsidP="005D0043">
      <w:pPr>
        <w:jc w:val="both"/>
        <w:rPr>
          <w:sz w:val="24"/>
          <w:szCs w:val="24"/>
        </w:rPr>
      </w:pPr>
      <w:r w:rsidRPr="005D0043">
        <w:rPr>
          <w:sz w:val="24"/>
          <w:szCs w:val="24"/>
        </w:rPr>
        <w:t>Lorsque</w:t>
      </w:r>
      <w:r w:rsidR="005D0043">
        <w:rPr>
          <w:sz w:val="24"/>
          <w:szCs w:val="24"/>
        </w:rPr>
        <w:t>,</w:t>
      </w:r>
      <w:r w:rsidRPr="005D0043">
        <w:rPr>
          <w:sz w:val="24"/>
          <w:szCs w:val="24"/>
        </w:rPr>
        <w:t xml:space="preserve"> nous comparons deux choses</w:t>
      </w:r>
      <w:r w:rsidR="005D0043">
        <w:rPr>
          <w:sz w:val="24"/>
          <w:szCs w:val="24"/>
        </w:rPr>
        <w:t>,</w:t>
      </w:r>
      <w:r w:rsidRPr="005D0043">
        <w:rPr>
          <w:sz w:val="24"/>
          <w:szCs w:val="24"/>
        </w:rPr>
        <w:t xml:space="preserve"> entre elles,</w:t>
      </w:r>
      <w:r w:rsidR="008D66A3" w:rsidRPr="005D0043">
        <w:rPr>
          <w:sz w:val="24"/>
          <w:szCs w:val="24"/>
        </w:rPr>
        <w:t xml:space="preserve"> </w:t>
      </w:r>
      <w:r w:rsidRPr="005D0043">
        <w:rPr>
          <w:sz w:val="24"/>
          <w:szCs w:val="24"/>
        </w:rPr>
        <w:t xml:space="preserve">nous établissons les points communs qui les </w:t>
      </w:r>
      <w:proofErr w:type="gramStart"/>
      <w:r w:rsidRPr="005D0043">
        <w:rPr>
          <w:sz w:val="24"/>
          <w:szCs w:val="24"/>
        </w:rPr>
        <w:t>rapprochent ,</w:t>
      </w:r>
      <w:proofErr w:type="gramEnd"/>
      <w:r w:rsidR="008D66A3" w:rsidRPr="005D0043">
        <w:rPr>
          <w:sz w:val="24"/>
          <w:szCs w:val="24"/>
        </w:rPr>
        <w:t xml:space="preserve"> </w:t>
      </w:r>
      <w:r w:rsidRPr="005D0043">
        <w:rPr>
          <w:sz w:val="24"/>
          <w:szCs w:val="24"/>
        </w:rPr>
        <w:t>ou</w:t>
      </w:r>
      <w:r w:rsidR="008D66A3" w:rsidRPr="005D0043">
        <w:rPr>
          <w:sz w:val="24"/>
          <w:szCs w:val="24"/>
        </w:rPr>
        <w:t xml:space="preserve"> </w:t>
      </w:r>
      <w:r w:rsidRPr="005D0043">
        <w:rPr>
          <w:sz w:val="24"/>
          <w:szCs w:val="24"/>
        </w:rPr>
        <w:t>bien alors, nous constatons les points de divergences qui les séparent.</w:t>
      </w:r>
      <w:r w:rsidR="008D66A3" w:rsidRPr="005D0043">
        <w:rPr>
          <w:sz w:val="24"/>
          <w:szCs w:val="24"/>
        </w:rPr>
        <w:t xml:space="preserve"> </w:t>
      </w:r>
      <w:r w:rsidRPr="005D0043">
        <w:rPr>
          <w:sz w:val="24"/>
          <w:szCs w:val="24"/>
        </w:rPr>
        <w:t>Ainsi,</w:t>
      </w:r>
      <w:r w:rsidR="008D66A3" w:rsidRPr="005D0043">
        <w:rPr>
          <w:sz w:val="24"/>
          <w:szCs w:val="24"/>
        </w:rPr>
        <w:t xml:space="preserve"> </w:t>
      </w:r>
      <w:r w:rsidRPr="005D0043">
        <w:rPr>
          <w:sz w:val="24"/>
          <w:szCs w:val="24"/>
        </w:rPr>
        <w:t xml:space="preserve">l’universel est plus </w:t>
      </w:r>
      <w:r w:rsidR="008D66A3" w:rsidRPr="005D0043">
        <w:rPr>
          <w:sz w:val="24"/>
          <w:szCs w:val="24"/>
        </w:rPr>
        <w:t>absolu que le particulier, parce qu’il possède une nature plus simple ;</w:t>
      </w:r>
      <w:r w:rsidR="005D0043">
        <w:rPr>
          <w:sz w:val="24"/>
          <w:szCs w:val="24"/>
        </w:rPr>
        <w:t xml:space="preserve"> </w:t>
      </w:r>
      <w:r w:rsidR="008D66A3" w:rsidRPr="005D0043">
        <w:rPr>
          <w:sz w:val="24"/>
          <w:szCs w:val="24"/>
        </w:rPr>
        <w:t>mais on peut le considérer comme étant plus relatif, vu que son existence dépend elle, des individus le représentant.</w:t>
      </w:r>
      <w:r w:rsidR="005D0043">
        <w:rPr>
          <w:sz w:val="24"/>
          <w:szCs w:val="24"/>
        </w:rPr>
        <w:t xml:space="preserve"> </w:t>
      </w:r>
      <w:r w:rsidR="008D66A3" w:rsidRPr="005D0043">
        <w:rPr>
          <w:sz w:val="24"/>
          <w:szCs w:val="24"/>
        </w:rPr>
        <w:t>Afin d’illustrer cette idée nous pouvons citer,</w:t>
      </w:r>
      <w:r w:rsidR="008D0C8A" w:rsidRPr="005D0043">
        <w:rPr>
          <w:sz w:val="24"/>
          <w:szCs w:val="24"/>
        </w:rPr>
        <w:t xml:space="preserve"> le rapport existant entre les deux notions que </w:t>
      </w:r>
      <w:proofErr w:type="gramStart"/>
      <w:r w:rsidR="008D0C8A" w:rsidRPr="005D0043">
        <w:rPr>
          <w:sz w:val="24"/>
          <w:szCs w:val="24"/>
        </w:rPr>
        <w:t>sont(</w:t>
      </w:r>
      <w:proofErr w:type="gramEnd"/>
      <w:r w:rsidR="008D0C8A" w:rsidRPr="005D0043">
        <w:rPr>
          <w:sz w:val="24"/>
          <w:szCs w:val="24"/>
        </w:rPr>
        <w:t xml:space="preserve"> l’espèce et le genre).10/10points.</w:t>
      </w:r>
    </w:p>
    <w:sectPr w:rsidR="0009578D" w:rsidRPr="005D0043" w:rsidSect="001B6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7D6DEE"/>
    <w:rsid w:val="0009578D"/>
    <w:rsid w:val="001B6BAC"/>
    <w:rsid w:val="00293EB8"/>
    <w:rsid w:val="005D0043"/>
    <w:rsid w:val="006E542D"/>
    <w:rsid w:val="007D6DEE"/>
    <w:rsid w:val="008C319D"/>
    <w:rsid w:val="008D0C8A"/>
    <w:rsid w:val="008D66A3"/>
    <w:rsid w:val="009D4836"/>
    <w:rsid w:val="00B35B75"/>
    <w:rsid w:val="00E0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2024-01-23T21:02:00Z</dcterms:created>
  <dcterms:modified xsi:type="dcterms:W3CDTF">2024-01-23T22:33:00Z</dcterms:modified>
</cp:coreProperties>
</file>