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49" w:rsidRPr="006D7616" w:rsidRDefault="004F6A49" w:rsidP="004F6A49">
      <w:pPr>
        <w:bidi/>
        <w:spacing w:line="240" w:lineRule="auto"/>
        <w:jc w:val="center"/>
        <w:rPr>
          <w:rFonts w:ascii="Amiri" w:hAnsi="Amiri" w:cs="Amiri"/>
          <w:b/>
          <w:bCs/>
          <w:color w:val="000000"/>
          <w:sz w:val="32"/>
          <w:szCs w:val="32"/>
          <w:rtl/>
          <w:lang w:bidi="ar-JO"/>
        </w:rPr>
      </w:pPr>
      <w:r w:rsidRPr="006D7616">
        <w:rPr>
          <w:rFonts w:ascii="Amiri" w:hAnsi="Amiri" w:cs="Amiri"/>
          <w:b/>
          <w:bCs/>
          <w:color w:val="000000"/>
          <w:sz w:val="32"/>
          <w:szCs w:val="32"/>
          <w:rtl/>
          <w:lang w:bidi="ar-JO"/>
        </w:rPr>
        <w:t>المحاضرة الثانية: الاسلوبية التعبيرية</w:t>
      </w:r>
    </w:p>
    <w:p w:rsidR="006D7616" w:rsidRPr="006D7616" w:rsidRDefault="004F6A49" w:rsidP="006D7616">
      <w:pPr>
        <w:widowControl w:val="0"/>
        <w:bidi/>
        <w:spacing w:after="0" w:line="240" w:lineRule="auto"/>
        <w:ind w:firstLine="454"/>
        <w:jc w:val="both"/>
        <w:rPr>
          <w:rFonts w:ascii="Amiri" w:hAnsi="Amiri" w:cs="Amiri"/>
          <w:smallCaps/>
          <w:color w:val="000000"/>
          <w:spacing w:val="5"/>
          <w:sz w:val="32"/>
          <w:szCs w:val="32"/>
          <w:rtl/>
        </w:rPr>
      </w:pPr>
      <w:r w:rsidRPr="006D7616">
        <w:rPr>
          <w:rFonts w:ascii="Amiri" w:eastAsia="Times New Roman" w:hAnsi="Amiri" w:cs="Amiri"/>
          <w:color w:val="000000"/>
          <w:sz w:val="32"/>
          <w:szCs w:val="32"/>
          <w:rtl/>
        </w:rPr>
        <w:t>ينسب الكثير من العلماء ظهور علم الاسلوب والاسلوبية التعبيرية إلى العالم السويسري شارل بالي تلميذ ديسوسير فـــ" اغلب مؤرخي الأسلوبية يجمعون على أن شارل بالي هو من أصّل عام 1902م علم الأسلوب وأسس قواعده النهائية"</w:t>
      </w:r>
      <w:r w:rsidR="006D7616" w:rsidRPr="006D7616">
        <w:rPr>
          <w:rFonts w:ascii="Amiri" w:eastAsia="Times New Roman" w:hAnsi="Amiri" w:cs="Amiri"/>
          <w:color w:val="000000"/>
          <w:sz w:val="32"/>
          <w:szCs w:val="32"/>
          <w:rtl/>
        </w:rPr>
        <w:t xml:space="preserve">، وقد الذي استفاد من </w:t>
      </w:r>
      <w:proofErr w:type="spellStart"/>
      <w:r w:rsidR="006D7616" w:rsidRPr="006D7616">
        <w:rPr>
          <w:rFonts w:ascii="Amiri" w:eastAsia="Times New Roman" w:hAnsi="Amiri" w:cs="Amiri"/>
          <w:color w:val="000000"/>
          <w:sz w:val="32"/>
          <w:szCs w:val="32"/>
          <w:rtl/>
        </w:rPr>
        <w:t>ثنائياته</w:t>
      </w:r>
      <w:proofErr w:type="spellEnd"/>
      <w:r w:rsidR="006D7616" w:rsidRPr="006D7616">
        <w:rPr>
          <w:rFonts w:ascii="Amiri" w:eastAsia="Times New Roman" w:hAnsi="Amiri" w:cs="Amiri"/>
          <w:color w:val="000000"/>
          <w:sz w:val="32"/>
          <w:szCs w:val="32"/>
          <w:rtl/>
        </w:rPr>
        <w:t xml:space="preserve"> الشهيرة في اطار دراسته للغات كمادة قابلة للدراسة التجريبية</w:t>
      </w:r>
      <w:r w:rsidR="006D7616" w:rsidRPr="006D7616">
        <w:rPr>
          <w:rFonts w:ascii="Amiri" w:hAnsi="Amiri" w:cs="Amiri"/>
          <w:smallCaps/>
          <w:color w:val="000000"/>
          <w:spacing w:val="5"/>
          <w:sz w:val="32"/>
          <w:szCs w:val="32"/>
          <w:rtl/>
        </w:rPr>
        <w:t xml:space="preserve"> وأسلوبيته أسلوبية لغوية جاءت لتكمل ما صنعه أستاذه ديسوسير</w:t>
      </w:r>
      <w:r w:rsidR="006D7616" w:rsidRPr="006D7616">
        <w:rPr>
          <w:rFonts w:ascii="Amiri" w:eastAsia="Times New Roman" w:hAnsi="Amiri" w:cs="Amiri"/>
          <w:color w:val="000000"/>
          <w:sz w:val="32"/>
          <w:szCs w:val="32"/>
          <w:rtl/>
        </w:rPr>
        <w:t xml:space="preserve">، </w:t>
      </w:r>
      <w:r w:rsidR="006D7616" w:rsidRPr="006D7616">
        <w:rPr>
          <w:rFonts w:ascii="Amiri" w:hAnsi="Amiri" w:cs="Amiri"/>
          <w:smallCaps/>
          <w:color w:val="000000"/>
          <w:spacing w:val="5"/>
          <w:sz w:val="32"/>
          <w:szCs w:val="32"/>
          <w:rtl/>
        </w:rPr>
        <w:t xml:space="preserve">وعُرف منهجه فيها بالأسلوبية التعبيرية التي تبحث في لغة جميع الناس مما دفعه إلى وضع بعض التصنيفات للغة (مستويات خطاب حسب طبيعة الحدث اللغوي نفسه) كلغة الرعاع ولغة الفلاحين ولغة الأطباء واللغة الأدبية ، بما تحمله تلك اللغة من أفكار خالصة، وما تحمله من عواطف ومشاعر، ومن هنا كان العمل الأدبي عنده لا يعدو أن يكون ركيزة، أو وعاء، أو حجة تتيح تحليل وقائع اللغة العاطفية وليس هدفا للتحليل الأسلوبي، لأن الباحث في الأسلوبية التعبيرية له طريقتان </w:t>
      </w:r>
    </w:p>
    <w:p w:rsidR="006D7616" w:rsidRPr="006D7616" w:rsidRDefault="006D7616" w:rsidP="004F6A49">
      <w:pPr>
        <w:widowControl w:val="0"/>
        <w:bidi/>
        <w:spacing w:after="0" w:line="240" w:lineRule="auto"/>
        <w:jc w:val="both"/>
        <w:rPr>
          <w:rFonts w:ascii="Amiri" w:hAnsi="Amiri" w:cs="Amiri"/>
          <w:smallCaps/>
          <w:color w:val="000000"/>
          <w:spacing w:val="5"/>
          <w:sz w:val="32"/>
          <w:szCs w:val="32"/>
          <w:rtl/>
        </w:rPr>
      </w:pPr>
      <w:r w:rsidRPr="006D7616">
        <w:rPr>
          <w:rFonts w:ascii="Amiri" w:hAnsi="Amiri" w:cs="Amiri"/>
          <w:smallCaps/>
          <w:color w:val="000000"/>
          <w:spacing w:val="5"/>
          <w:sz w:val="32"/>
          <w:szCs w:val="32"/>
          <w:rtl/>
        </w:rPr>
        <w:t>الاولى: لا يعنيه إلا إيصال الأفكار للمتلقي بدقة .</w:t>
      </w:r>
    </w:p>
    <w:p w:rsidR="006D7616" w:rsidRPr="006D7616" w:rsidRDefault="006D7616" w:rsidP="004F6A49">
      <w:pPr>
        <w:widowControl w:val="0"/>
        <w:bidi/>
        <w:spacing w:after="0" w:line="240" w:lineRule="auto"/>
        <w:jc w:val="both"/>
        <w:rPr>
          <w:rFonts w:ascii="Amiri" w:hAnsi="Amiri" w:cs="Amiri"/>
          <w:smallCaps/>
          <w:color w:val="000000"/>
          <w:spacing w:val="5"/>
          <w:sz w:val="32"/>
          <w:szCs w:val="32"/>
          <w:rtl/>
        </w:rPr>
      </w:pPr>
      <w:r w:rsidRPr="006D7616">
        <w:rPr>
          <w:rFonts w:ascii="Amiri" w:hAnsi="Amiri" w:cs="Amiri"/>
          <w:smallCaps/>
          <w:color w:val="000000"/>
          <w:spacing w:val="5"/>
          <w:sz w:val="32"/>
          <w:szCs w:val="32"/>
          <w:rtl/>
        </w:rPr>
        <w:t xml:space="preserve">الثانية: تستند إلى التأثير على المتلقي ولم يركز بالي كثيراً على النوع الثاني (الخطاب </w:t>
      </w:r>
      <w:proofErr w:type="gramStart"/>
      <w:r w:rsidRPr="006D7616">
        <w:rPr>
          <w:rFonts w:ascii="Amiri" w:hAnsi="Amiri" w:cs="Amiri"/>
          <w:smallCaps/>
          <w:color w:val="000000"/>
          <w:spacing w:val="5"/>
          <w:sz w:val="32"/>
          <w:szCs w:val="32"/>
          <w:rtl/>
        </w:rPr>
        <w:t>الأدبي) ،</w:t>
      </w:r>
      <w:proofErr w:type="gramEnd"/>
      <w:r w:rsidRPr="006D7616">
        <w:rPr>
          <w:rFonts w:ascii="Amiri" w:hAnsi="Amiri" w:cs="Amiri"/>
          <w:smallCaps/>
          <w:color w:val="000000"/>
          <w:spacing w:val="5"/>
          <w:sz w:val="32"/>
          <w:szCs w:val="32"/>
          <w:rtl/>
        </w:rPr>
        <w:t xml:space="preserve">إذ يرى أنه شأن يخص الفرد المنتج . </w:t>
      </w:r>
    </w:p>
    <w:p w:rsidR="006D7616" w:rsidRPr="006D7616" w:rsidRDefault="006D7616" w:rsidP="004F6A49">
      <w:pPr>
        <w:widowControl w:val="0"/>
        <w:bidi/>
        <w:spacing w:after="0" w:line="240" w:lineRule="auto"/>
        <w:jc w:val="both"/>
        <w:rPr>
          <w:rFonts w:ascii="Amiri" w:hAnsi="Amiri" w:cs="Amiri"/>
          <w:smallCaps/>
          <w:color w:val="000000"/>
          <w:spacing w:val="5"/>
          <w:sz w:val="32"/>
          <w:szCs w:val="32"/>
          <w:rtl/>
        </w:rPr>
      </w:pPr>
      <w:proofErr w:type="gramStart"/>
      <w:r w:rsidRPr="006D7616">
        <w:rPr>
          <w:rFonts w:ascii="Amiri" w:hAnsi="Amiri" w:cs="Amiri"/>
          <w:smallCaps/>
          <w:color w:val="000000"/>
          <w:spacing w:val="5"/>
          <w:sz w:val="32"/>
          <w:szCs w:val="32"/>
          <w:rtl/>
        </w:rPr>
        <w:t>ولذا</w:t>
      </w:r>
      <w:proofErr w:type="gramEnd"/>
      <w:r w:rsidRPr="006D7616">
        <w:rPr>
          <w:rFonts w:ascii="Amiri" w:hAnsi="Amiri" w:cs="Amiri"/>
          <w:smallCaps/>
          <w:color w:val="000000"/>
          <w:spacing w:val="5"/>
          <w:sz w:val="32"/>
          <w:szCs w:val="32"/>
          <w:rtl/>
        </w:rPr>
        <w:t xml:space="preserve"> كانت الأسلوبية التعبيرية لبالي تتجاهل تحليل النص الأدبي إذ يرى بالي أن هذا أمر يخص المنتج لما عنده من طاقات تعبيرية استطاع بها تطويع الأداة اللغوية للتعبير عن إحساسه</w:t>
      </w:r>
    </w:p>
    <w:p w:rsidR="006D7616" w:rsidRPr="006D7616" w:rsidRDefault="006D7616" w:rsidP="004F6A49">
      <w:pPr>
        <w:widowControl w:val="0"/>
        <w:bidi/>
        <w:spacing w:after="0" w:line="240" w:lineRule="auto"/>
        <w:ind w:firstLine="454"/>
        <w:jc w:val="both"/>
        <w:rPr>
          <w:rFonts w:ascii="Amiri" w:eastAsia="Times New Roman" w:hAnsi="Amiri" w:cs="Amiri"/>
          <w:color w:val="000000"/>
          <w:sz w:val="32"/>
          <w:szCs w:val="32"/>
          <w:rtl/>
        </w:rPr>
      </w:pPr>
      <w:r w:rsidRPr="006D7616">
        <w:rPr>
          <w:rFonts w:ascii="Amiri" w:eastAsia="Times New Roman" w:hAnsi="Amiri" w:cs="Amiri"/>
          <w:b/>
          <w:bCs/>
          <w:color w:val="000000"/>
          <w:sz w:val="32"/>
          <w:szCs w:val="32"/>
          <w:rtl/>
        </w:rPr>
        <w:t>المهم طلبتنا الاعزاء</w:t>
      </w:r>
      <w:r w:rsidRPr="006D7616">
        <w:rPr>
          <w:rFonts w:ascii="Amiri" w:eastAsia="Times New Roman" w:hAnsi="Amiri" w:cs="Amiri"/>
          <w:color w:val="000000"/>
          <w:sz w:val="32"/>
          <w:szCs w:val="32"/>
          <w:rtl/>
        </w:rPr>
        <w:t xml:space="preserve"> يستند فكر شارل بالي في دعوته الى الاسلوبية التعبيرية على بعض الاسس التي يراها مفتاحا لفهم مقاصده</w:t>
      </w:r>
    </w:p>
    <w:p w:rsidR="006D7616" w:rsidRPr="006D7616" w:rsidRDefault="006D7616" w:rsidP="006D7616">
      <w:pPr>
        <w:widowControl w:val="0"/>
        <w:numPr>
          <w:ilvl w:val="0"/>
          <w:numId w:val="1"/>
        </w:numPr>
        <w:bidi/>
        <w:spacing w:after="0" w:line="240" w:lineRule="auto"/>
        <w:ind w:left="-2"/>
        <w:contextualSpacing/>
        <w:jc w:val="both"/>
        <w:rPr>
          <w:rFonts w:ascii="Amiri" w:eastAsia="Times New Roman" w:hAnsi="Amiri" w:cs="Amiri"/>
          <w:color w:val="000000"/>
          <w:sz w:val="32"/>
          <w:szCs w:val="32"/>
          <w:rtl/>
          <w:lang w:val="en-US" w:eastAsia="ar-SA"/>
        </w:rPr>
      </w:pPr>
      <w:r w:rsidRPr="006D7616">
        <w:rPr>
          <w:rFonts w:ascii="Amiri" w:eastAsia="Times New Roman" w:hAnsi="Amiri" w:cs="Amiri"/>
          <w:color w:val="000000"/>
          <w:sz w:val="32"/>
          <w:szCs w:val="32"/>
          <w:rtl/>
        </w:rPr>
        <w:t xml:space="preserve">ينظر إلى مفهوم الأسلوب على أساس أنه جزء من شخصية المؤلف، أو أنه الإنسان بشكل بما أن الاسلوب يبقى ذاتيا دائما، ومكمل لشخصيته في الوقت نفسه، بمعنى أن (الأسلوبية التعبيرية) تقوم بدراسة علاقات الشكل مع التفكير، وبذلك "تتناسب مع تعبير القدماء على أنها لا تخرج عن إطار اللغة، أو الحدث اللساني المُعبر في نفسه أو </w:t>
      </w:r>
      <w:r w:rsidRPr="006D7616">
        <w:rPr>
          <w:rFonts w:ascii="Amiri" w:eastAsia="Times New Roman" w:hAnsi="Amiri" w:cs="Amiri"/>
          <w:color w:val="000000"/>
          <w:sz w:val="32"/>
          <w:szCs w:val="32"/>
          <w:rtl/>
        </w:rPr>
        <w:lastRenderedPageBreak/>
        <w:t>المقدر في ذاته، وتنظر إلى البنى ووظائفها داخل النظام اللغوي فهي وصفية ينصب اهتمامها على الأثر"</w:t>
      </w:r>
    </w:p>
    <w:p w:rsidR="006D7616" w:rsidRPr="006D7616" w:rsidRDefault="006D7616" w:rsidP="006D7616">
      <w:pPr>
        <w:widowControl w:val="0"/>
        <w:numPr>
          <w:ilvl w:val="0"/>
          <w:numId w:val="1"/>
        </w:numPr>
        <w:bidi/>
        <w:spacing w:after="0" w:line="240" w:lineRule="auto"/>
        <w:ind w:left="-2"/>
        <w:contextualSpacing/>
        <w:jc w:val="both"/>
        <w:rPr>
          <w:rFonts w:ascii="Amiri" w:eastAsia="Times New Roman" w:hAnsi="Amiri" w:cs="Amiri"/>
          <w:color w:val="000000"/>
          <w:sz w:val="32"/>
          <w:szCs w:val="32"/>
          <w:lang w:val="en-US"/>
        </w:rPr>
      </w:pPr>
      <w:r w:rsidRPr="006D7616">
        <w:rPr>
          <w:rFonts w:ascii="Amiri" w:eastAsia="Times New Roman" w:hAnsi="Amiri" w:cs="Amiri"/>
          <w:color w:val="000000"/>
          <w:sz w:val="32"/>
          <w:szCs w:val="32"/>
          <w:rtl/>
          <w:lang w:val="en-US"/>
        </w:rPr>
        <w:t>هذا التصنيف الاولي جعل (شارل بالي) يحدد مجال الأسلوبية في إطار حقله اللغوي حيث كان يركز "على دراسة القيمة العاطفية للوقائع اللغوية المميزة والعمل المتبادل للوقائع التعبيرية التي تساعد على تشكيل نظام وسائل التعبير في اللغة"،</w:t>
      </w:r>
      <w:r w:rsidRPr="006D7616">
        <w:rPr>
          <w:rFonts w:ascii="Amiri" w:hAnsi="Amiri" w:cs="Amiri"/>
          <w:smallCaps/>
          <w:color w:val="000000"/>
          <w:spacing w:val="5"/>
          <w:sz w:val="32"/>
          <w:szCs w:val="32"/>
          <w:rtl/>
        </w:rPr>
        <w:t xml:space="preserve"> فأسلوبية بالي تهتم بوقائع التعبير اللغوي من ناحية مضامينها الوجدانية، فتدرس تعبير الوقائع للحساسية المعبر عنها لغويا؛ بمعنى الكيفية المتبعة في اللغة للتعبير عما في النفس .</w:t>
      </w:r>
    </w:p>
    <w:p w:rsidR="006D7616" w:rsidRPr="006D7616" w:rsidRDefault="006D7616" w:rsidP="001D3A91">
      <w:pPr>
        <w:widowControl w:val="0"/>
        <w:numPr>
          <w:ilvl w:val="0"/>
          <w:numId w:val="1"/>
        </w:numPr>
        <w:bidi/>
        <w:spacing w:after="0" w:line="240" w:lineRule="auto"/>
        <w:ind w:left="-2"/>
        <w:contextualSpacing/>
        <w:jc w:val="both"/>
        <w:rPr>
          <w:rFonts w:ascii="Amiri" w:hAnsi="Amiri" w:cs="Amiri"/>
          <w:smallCaps/>
          <w:color w:val="000000"/>
          <w:spacing w:val="5"/>
          <w:sz w:val="32"/>
          <w:szCs w:val="32"/>
          <w:rtl/>
        </w:rPr>
      </w:pPr>
      <w:proofErr w:type="gramStart"/>
      <w:r w:rsidRPr="006D7616">
        <w:rPr>
          <w:rFonts w:ascii="Amiri" w:hAnsi="Amiri" w:cs="Amiri"/>
          <w:smallCaps/>
          <w:color w:val="000000"/>
          <w:spacing w:val="5"/>
          <w:sz w:val="32"/>
          <w:szCs w:val="32"/>
          <w:rtl/>
        </w:rPr>
        <w:t>مفهوم</w:t>
      </w:r>
      <w:proofErr w:type="gramEnd"/>
      <w:r w:rsidRPr="006D7616">
        <w:rPr>
          <w:rFonts w:ascii="Amiri" w:hAnsi="Amiri" w:cs="Amiri"/>
          <w:smallCaps/>
          <w:color w:val="000000"/>
          <w:spacing w:val="5"/>
          <w:sz w:val="32"/>
          <w:szCs w:val="32"/>
          <w:rtl/>
        </w:rPr>
        <w:t xml:space="preserve"> الأسلوبية التعبيرية عند بالي يتمثل في تفريقه بين نوعين من الخطاب (الحدث اللغوي):</w:t>
      </w:r>
    </w:p>
    <w:p w:rsidR="006D7616" w:rsidRPr="006D7616" w:rsidRDefault="006D7616" w:rsidP="001D3A91">
      <w:pPr>
        <w:widowControl w:val="0"/>
        <w:bidi/>
        <w:spacing w:after="0" w:line="240" w:lineRule="auto"/>
        <w:ind w:left="-2"/>
        <w:jc w:val="both"/>
        <w:rPr>
          <w:rFonts w:ascii="Amiri" w:hAnsi="Amiri" w:cs="Amiri"/>
          <w:smallCaps/>
          <w:color w:val="000000"/>
          <w:spacing w:val="5"/>
          <w:sz w:val="32"/>
          <w:szCs w:val="32"/>
          <w:rtl/>
        </w:rPr>
      </w:pPr>
      <w:r w:rsidRPr="006D7616">
        <w:rPr>
          <w:rFonts w:ascii="Amiri" w:hAnsi="Amiri" w:cs="Amiri"/>
          <w:smallCaps/>
          <w:color w:val="000000"/>
          <w:spacing w:val="5"/>
          <w:sz w:val="32"/>
          <w:szCs w:val="32"/>
          <w:rtl/>
        </w:rPr>
        <w:t xml:space="preserve"> أ- ذلك الحدث النفعي الذي لا هدف من إنتاجه سوى الإبلاغ ( أي توصيل معلومات محددة للمتلقي ، وهذا الخطاب يلتزم بالقواعد والقوانين اللغوية كلها أشد الالتزام ، وهو محور أسلوبيته التعبيرية.</w:t>
      </w:r>
    </w:p>
    <w:p w:rsidR="006D7616" w:rsidRPr="006D7616" w:rsidRDefault="006D7616" w:rsidP="004F6A49">
      <w:pPr>
        <w:widowControl w:val="0"/>
        <w:bidi/>
        <w:spacing w:after="0" w:line="240" w:lineRule="auto"/>
        <w:ind w:left="-2"/>
        <w:jc w:val="both"/>
        <w:rPr>
          <w:rFonts w:ascii="Amiri" w:eastAsia="Times New Roman" w:hAnsi="Amiri" w:cs="Amiri"/>
          <w:color w:val="000000"/>
          <w:sz w:val="32"/>
          <w:szCs w:val="32"/>
          <w:lang w:eastAsia="ar-SA"/>
        </w:rPr>
      </w:pPr>
      <w:r w:rsidRPr="006D7616">
        <w:rPr>
          <w:rFonts w:ascii="Amiri" w:hAnsi="Amiri" w:cs="Amiri"/>
          <w:smallCaps/>
          <w:color w:val="000000"/>
          <w:spacing w:val="5"/>
          <w:sz w:val="32"/>
          <w:szCs w:val="32"/>
          <w:rtl/>
        </w:rPr>
        <w:t xml:space="preserve"> ب- </w:t>
      </w:r>
      <w:proofErr w:type="gramStart"/>
      <w:r w:rsidRPr="006D7616">
        <w:rPr>
          <w:rFonts w:ascii="Amiri" w:hAnsi="Amiri" w:cs="Amiri"/>
          <w:smallCaps/>
          <w:color w:val="000000"/>
          <w:spacing w:val="5"/>
          <w:sz w:val="32"/>
          <w:szCs w:val="32"/>
          <w:rtl/>
        </w:rPr>
        <w:t>هو</w:t>
      </w:r>
      <w:proofErr w:type="gramEnd"/>
      <w:r w:rsidRPr="006D7616">
        <w:rPr>
          <w:rFonts w:ascii="Amiri" w:hAnsi="Amiri" w:cs="Amiri"/>
          <w:smallCaps/>
          <w:color w:val="000000"/>
          <w:spacing w:val="5"/>
          <w:sz w:val="32"/>
          <w:szCs w:val="32"/>
          <w:rtl/>
        </w:rPr>
        <w:t xml:space="preserve"> نفس الخطاب النفعي</w:t>
      </w:r>
      <w:r w:rsidRPr="006D7616">
        <w:rPr>
          <w:rFonts w:ascii="Amiri" w:hAnsi="Amiri" w:cs="Amiri"/>
          <w:smallCaps/>
          <w:color w:val="000000"/>
          <w:spacing w:val="5"/>
          <w:sz w:val="32"/>
          <w:szCs w:val="32"/>
        </w:rPr>
        <w:t xml:space="preserve"> ( </w:t>
      </w:r>
      <w:r w:rsidRPr="006D7616">
        <w:rPr>
          <w:rFonts w:ascii="Amiri" w:hAnsi="Amiri" w:cs="Amiri"/>
          <w:smallCaps/>
          <w:color w:val="000000"/>
          <w:spacing w:val="5"/>
          <w:sz w:val="32"/>
          <w:szCs w:val="32"/>
          <w:rtl/>
        </w:rPr>
        <w:t xml:space="preserve">الحدث اللغوي </w:t>
      </w:r>
      <w:r w:rsidRPr="006D7616">
        <w:rPr>
          <w:rFonts w:ascii="Amiri" w:hAnsi="Amiri" w:cs="Amiri"/>
          <w:smallCaps/>
          <w:color w:val="000000"/>
          <w:spacing w:val="5"/>
          <w:sz w:val="32"/>
          <w:szCs w:val="32"/>
        </w:rPr>
        <w:t xml:space="preserve">) </w:t>
      </w:r>
      <w:r w:rsidRPr="006D7616">
        <w:rPr>
          <w:rFonts w:ascii="Amiri" w:hAnsi="Amiri" w:cs="Amiri"/>
          <w:smallCaps/>
          <w:color w:val="000000"/>
          <w:spacing w:val="5"/>
          <w:sz w:val="32"/>
          <w:szCs w:val="32"/>
          <w:rtl/>
        </w:rPr>
        <w:t xml:space="preserve">مع تضمينه قوة التأثير على المتلقي، ولم يكن هذا النوع من الحدث اللغوي الذي تهتم به الأسلوبية التعبيرية </w:t>
      </w:r>
    </w:p>
    <w:p w:rsidR="006D7616" w:rsidRPr="006D7616" w:rsidRDefault="006D7616" w:rsidP="006D7616">
      <w:pPr>
        <w:widowControl w:val="0"/>
        <w:numPr>
          <w:ilvl w:val="0"/>
          <w:numId w:val="1"/>
        </w:numPr>
        <w:bidi/>
        <w:spacing w:before="240" w:after="120" w:line="240" w:lineRule="auto"/>
        <w:ind w:left="-2"/>
        <w:contextualSpacing/>
        <w:jc w:val="lowKashida"/>
        <w:rPr>
          <w:rFonts w:ascii="Amiri" w:eastAsia="Times New Roman" w:hAnsi="Amiri" w:cs="Amiri"/>
          <w:color w:val="000000"/>
          <w:sz w:val="32"/>
          <w:szCs w:val="32"/>
          <w:rtl/>
          <w:lang w:val="en-US"/>
        </w:rPr>
      </w:pPr>
      <w:r w:rsidRPr="006D7616">
        <w:rPr>
          <w:rFonts w:ascii="Amiri" w:eastAsia="Times New Roman" w:hAnsi="Amiri" w:cs="Amiri"/>
          <w:color w:val="000000"/>
          <w:sz w:val="32"/>
          <w:szCs w:val="32"/>
          <w:rtl/>
          <w:lang w:val="en-US"/>
        </w:rPr>
        <w:t xml:space="preserve">الأسلوب الفردي الخاص جزء من اللغة(الكل) وتبقى طريقة الكلام المنطوق </w:t>
      </w:r>
      <w:proofErr w:type="spellStart"/>
      <w:r w:rsidRPr="006D7616">
        <w:rPr>
          <w:rFonts w:ascii="Amiri" w:eastAsia="Times New Roman" w:hAnsi="Amiri" w:cs="Amiri"/>
          <w:color w:val="000000"/>
          <w:sz w:val="32"/>
          <w:szCs w:val="32"/>
          <w:rtl/>
          <w:lang w:val="en-US"/>
        </w:rPr>
        <w:t>مستقاة</w:t>
      </w:r>
      <w:proofErr w:type="spellEnd"/>
      <w:r w:rsidRPr="006D7616">
        <w:rPr>
          <w:rFonts w:ascii="Amiri" w:eastAsia="Times New Roman" w:hAnsi="Amiri" w:cs="Amiri"/>
          <w:color w:val="000000"/>
          <w:sz w:val="32"/>
          <w:szCs w:val="32"/>
          <w:rtl/>
          <w:lang w:val="en-US"/>
        </w:rPr>
        <w:t xml:space="preserve"> ايضا من عموم اللغة المنطوقة؛ ووظيفة أدوات التعبير تبرز "المفارقات العاطفية والإرادية والجمالية والاجتماعية والنفسية"، وهنا تبرز انواع التعابير من خلال عمليات التواصل الاجتماعي في مستوياته المختلفة من أحاديث نصوص مختارة، وذلك ما جعل (شارل بالي) يقول "إن الأسلوبية هو العلم الذي يدرس وقائع التعبير اللغوي من ناحية محتواها العاطفي؛ أي التعبير عن واقع الحساسية الشعورية من خلال اللغة وواقع اللغة عبر هذه الحساسية".</w:t>
      </w:r>
      <w:r w:rsidRPr="006D7616">
        <w:rPr>
          <w:rFonts w:ascii="Amiri" w:hAnsi="Amiri" w:cs="Amiri"/>
          <w:smallCaps/>
          <w:color w:val="000000"/>
          <w:spacing w:val="5"/>
          <w:sz w:val="32"/>
          <w:szCs w:val="32"/>
          <w:rtl/>
        </w:rPr>
        <w:t xml:space="preserve"> إذن؛ فالأسلوبية التعبيرية عند بالي تتناول مستويات التعبير اللغوي حسب المنتج من جهة والمقام من جهة أخرى ، مع تضمين الأدوات اللغوية المستخدمة في كل طريقة تعبير</w:t>
      </w:r>
    </w:p>
    <w:p w:rsidR="006D7616" w:rsidRPr="006D7616" w:rsidRDefault="006D7616" w:rsidP="004F6A49">
      <w:pPr>
        <w:widowControl w:val="0"/>
        <w:numPr>
          <w:ilvl w:val="0"/>
          <w:numId w:val="1"/>
        </w:numPr>
        <w:bidi/>
        <w:spacing w:before="240" w:after="120" w:line="240" w:lineRule="auto"/>
        <w:ind w:left="-2"/>
        <w:contextualSpacing/>
        <w:jc w:val="lowKashida"/>
        <w:rPr>
          <w:rFonts w:ascii="Amiri" w:eastAsia="Times New Roman" w:hAnsi="Amiri" w:cs="Amiri"/>
          <w:color w:val="000000"/>
          <w:sz w:val="32"/>
          <w:szCs w:val="32"/>
          <w:lang w:val="en-US"/>
        </w:rPr>
      </w:pPr>
      <w:r w:rsidRPr="006D7616">
        <w:rPr>
          <w:rFonts w:ascii="Amiri" w:eastAsia="Times New Roman" w:hAnsi="Amiri" w:cs="Amiri"/>
          <w:color w:val="000000"/>
          <w:sz w:val="32"/>
          <w:szCs w:val="32"/>
          <w:rtl/>
          <w:lang w:val="en-US"/>
        </w:rPr>
        <w:lastRenderedPageBreak/>
        <w:t>قسم بالي الواقع اللغوي إلى نوعين:</w:t>
      </w:r>
    </w:p>
    <w:p w:rsidR="006D7616" w:rsidRPr="006D7616" w:rsidRDefault="006D7616" w:rsidP="004F6A49">
      <w:pPr>
        <w:widowControl w:val="0"/>
        <w:numPr>
          <w:ilvl w:val="0"/>
          <w:numId w:val="2"/>
        </w:numPr>
        <w:bidi/>
        <w:spacing w:before="240" w:after="120" w:line="240" w:lineRule="auto"/>
        <w:contextualSpacing/>
        <w:jc w:val="lowKashida"/>
        <w:rPr>
          <w:rFonts w:ascii="Amiri" w:eastAsia="Times New Roman" w:hAnsi="Amiri" w:cs="Amiri"/>
          <w:color w:val="000000"/>
          <w:sz w:val="32"/>
          <w:szCs w:val="32"/>
          <w:rtl/>
          <w:lang w:val="en-US"/>
        </w:rPr>
      </w:pPr>
      <w:r w:rsidRPr="006D7616">
        <w:rPr>
          <w:rFonts w:ascii="Amiri" w:eastAsia="Times New Roman" w:hAnsi="Amiri" w:cs="Amiri"/>
          <w:color w:val="000000"/>
          <w:sz w:val="32"/>
          <w:szCs w:val="32"/>
          <w:rtl/>
          <w:lang w:val="en-US"/>
        </w:rPr>
        <w:t>ما هو حامل لذاته مكتفيا بحده اللفظي،</w:t>
      </w:r>
    </w:p>
    <w:p w:rsidR="006D7616" w:rsidRPr="006D7616" w:rsidRDefault="006D7616" w:rsidP="006D7616">
      <w:pPr>
        <w:widowControl w:val="0"/>
        <w:numPr>
          <w:ilvl w:val="0"/>
          <w:numId w:val="2"/>
        </w:numPr>
        <w:bidi/>
        <w:spacing w:before="240" w:after="120" w:line="240" w:lineRule="auto"/>
        <w:ind w:left="-2"/>
        <w:contextualSpacing/>
        <w:jc w:val="left"/>
        <w:rPr>
          <w:rFonts w:ascii="Amiri" w:eastAsia="Times New Roman" w:hAnsi="Amiri" w:cs="Amiri"/>
          <w:color w:val="000000"/>
          <w:sz w:val="32"/>
          <w:szCs w:val="32"/>
          <w:rtl/>
          <w:lang w:val="en-US"/>
        </w:rPr>
      </w:pPr>
      <w:r w:rsidRPr="006D7616">
        <w:rPr>
          <w:rFonts w:ascii="Amiri" w:eastAsia="Times New Roman" w:hAnsi="Amiri" w:cs="Amiri"/>
          <w:color w:val="000000"/>
          <w:sz w:val="32"/>
          <w:szCs w:val="32"/>
          <w:rtl/>
          <w:lang w:val="en-US"/>
        </w:rPr>
        <w:t xml:space="preserve"> وما هو مشحون بالانفعالات الوجدانية                                                      وهنا اختلف بالي عن باقي اقرانه في أنه ركز دراساته على اللغة الطبيعية التواصلية دون اللغة الأدبية(النصوص)، وهو بذلك يفرق بين لغتين تضمنهما قوله عندما يقول: "أنا لم أزعم قط أن لغة الوجدان لها وجود مستقل عن لغة العقل، وأن علم الأسلوب ينبغي أن يدرس الأولى ويدع الثانية؛ بل انه يدرسهما معًا في علاقتهما المتبادلة، ويبحث نفسية كل واحدة إلى الأخرى في تكوين هذا النمط من أنماط التعبير اللغوي"، من خلال هذه المقولة يزاوج بين اللغتين، أو يحاول أن يتتبع الاتصـال العفوي باعتباره تعبيرات انفعالية ذات أبعاد تأثيرية، ومنه فإن الأسلوب عنده "يتجلى في مجموعة من الوحدات اللسانية التي تمارس تأثيرًا معينًا في مستعملها أو قارئها، ومن هنا يتمحور هدف الأسلوبية حول اكتشاف القيم اللسانية المؤثرة ذات الطابع العاطفي".</w:t>
      </w:r>
    </w:p>
    <w:p w:rsidR="006D7616" w:rsidRPr="006D7616" w:rsidRDefault="006D7616" w:rsidP="004F6A49">
      <w:pPr>
        <w:bidi/>
        <w:spacing w:before="240" w:after="120" w:line="240" w:lineRule="auto"/>
        <w:jc w:val="lowKashida"/>
        <w:rPr>
          <w:rFonts w:ascii="Amiri" w:eastAsia="Times New Roman" w:hAnsi="Amiri" w:cs="Amiri"/>
          <w:color w:val="000000"/>
          <w:sz w:val="32"/>
          <w:szCs w:val="32"/>
          <w:rtl/>
          <w:lang w:val="en-US"/>
        </w:rPr>
      </w:pPr>
      <w:r w:rsidRPr="006D7616">
        <w:rPr>
          <w:rFonts w:ascii="Amiri" w:eastAsia="Times New Roman" w:hAnsi="Amiri" w:cs="Amiri"/>
          <w:color w:val="000000"/>
          <w:sz w:val="32"/>
          <w:szCs w:val="32"/>
          <w:rtl/>
          <w:lang w:val="en-US"/>
        </w:rPr>
        <w:t>5-لعل سبب إقصائه اللغة الأدبية عن الدراسة الأسلوبية، وتركيزه على اللغة الاعتيادية على اعتبار أنها تأتي عن غير وعي، فتأتي على لسانه عفوا مشكلة بنى لسانية ذات تعبير وجداني دفعه إلى البحث في القيم الوجدانية وحسب،</w:t>
      </w:r>
      <w:r w:rsidRPr="006D7616">
        <w:rPr>
          <w:rFonts w:ascii="Amiri" w:hAnsi="Amiri" w:cs="Amiri"/>
          <w:smallCaps/>
          <w:color w:val="000000"/>
          <w:spacing w:val="5"/>
          <w:sz w:val="32"/>
          <w:szCs w:val="32"/>
          <w:rtl/>
        </w:rPr>
        <w:t xml:space="preserve"> فالنص الأدبي يمثل لغة تخص شخصا بعينه، وهو الاديب الكاتب، أو الشاعر اللذان تفننن بطريقة انفرادية في تفجير طاقات اللغة في نصهما</w:t>
      </w:r>
    </w:p>
    <w:p w:rsidR="004F6A49" w:rsidRPr="006D7616" w:rsidRDefault="006D7616" w:rsidP="006D7616">
      <w:pPr>
        <w:bidi/>
        <w:spacing w:before="240" w:after="120" w:line="240" w:lineRule="auto"/>
        <w:jc w:val="lowKashida"/>
        <w:rPr>
          <w:rFonts w:ascii="Amiri" w:eastAsia="Times New Roman" w:hAnsi="Amiri" w:cs="Amiri"/>
          <w:color w:val="000000"/>
          <w:sz w:val="32"/>
          <w:szCs w:val="32"/>
          <w:rtl/>
          <w:lang w:val="en-US"/>
        </w:rPr>
      </w:pPr>
      <w:r w:rsidRPr="006D7616">
        <w:rPr>
          <w:rFonts w:ascii="Amiri" w:eastAsia="Times New Roman" w:hAnsi="Amiri" w:cs="Amiri"/>
          <w:color w:val="000000"/>
          <w:sz w:val="32"/>
          <w:szCs w:val="32"/>
          <w:rtl/>
          <w:lang w:val="en-US"/>
        </w:rPr>
        <w:t>6 -</w:t>
      </w:r>
      <w:r w:rsidRPr="006D7616">
        <w:rPr>
          <w:rFonts w:ascii="Amiri" w:hAnsi="Amiri" w:cs="Amiri"/>
          <w:smallCaps/>
          <w:color w:val="000000"/>
          <w:spacing w:val="5"/>
          <w:sz w:val="32"/>
          <w:szCs w:val="32"/>
          <w:rtl/>
        </w:rPr>
        <w:t xml:space="preserve">  بعد بالي تطور مفهوم الأسلوبية التعبيرية، وأصبح يعنى بالنوع الثاني من الخطاب وهو الخطاب الـتأثيري ( الأدبي) ، الأمر الذي أدى إلى نقل الأسلوبية من ميدان اللغويات إلى ميدان النقد الأدبي</w:t>
      </w:r>
      <w:r w:rsidRPr="006D7616">
        <w:rPr>
          <w:rFonts w:ascii="Amiri" w:eastAsia="Times New Roman" w:hAnsi="Amiri" w:cs="Amiri"/>
          <w:color w:val="000000"/>
          <w:sz w:val="32"/>
          <w:szCs w:val="32"/>
          <w:rtl/>
        </w:rPr>
        <w:t xml:space="preserve"> ثم جاء بعده "</w:t>
      </w:r>
      <w:proofErr w:type="spellStart"/>
      <w:r w:rsidRPr="006D7616">
        <w:rPr>
          <w:rFonts w:ascii="Amiri" w:eastAsia="Times New Roman" w:hAnsi="Amiri" w:cs="Amiri"/>
          <w:color w:val="000000"/>
          <w:sz w:val="32"/>
          <w:szCs w:val="32"/>
          <w:rtl/>
        </w:rPr>
        <w:t>ماروزو</w:t>
      </w:r>
      <w:proofErr w:type="spellEnd"/>
      <w:r w:rsidRPr="006D7616">
        <w:rPr>
          <w:rFonts w:ascii="Amiri" w:eastAsia="Times New Roman" w:hAnsi="Amiri" w:cs="Amiri"/>
          <w:color w:val="000000"/>
          <w:sz w:val="32"/>
          <w:szCs w:val="32"/>
          <w:rtl/>
        </w:rPr>
        <w:t xml:space="preserve">" </w:t>
      </w:r>
      <w:proofErr w:type="spellStart"/>
      <w:r w:rsidRPr="006D7616">
        <w:rPr>
          <w:rFonts w:ascii="Amiri" w:eastAsia="Times New Roman" w:hAnsi="Amiri" w:cs="Amiri"/>
          <w:color w:val="000000"/>
          <w:sz w:val="32"/>
          <w:szCs w:val="32"/>
          <w:rtl/>
        </w:rPr>
        <w:t>و"كراسو</w:t>
      </w:r>
      <w:proofErr w:type="spellEnd"/>
      <w:r w:rsidRPr="006D7616">
        <w:rPr>
          <w:rFonts w:ascii="Amiri" w:eastAsia="Times New Roman" w:hAnsi="Amiri" w:cs="Amiri"/>
          <w:color w:val="000000"/>
          <w:sz w:val="32"/>
          <w:szCs w:val="32"/>
          <w:rtl/>
        </w:rPr>
        <w:t xml:space="preserve">" ونادى كل منهما بشرعية الأسلوبية وعداها علما له مقوماته وأدواته الإجرائية </w:t>
      </w:r>
      <w:r w:rsidRPr="006D7616">
        <w:rPr>
          <w:rFonts w:ascii="Amiri" w:eastAsia="Times New Roman" w:hAnsi="Amiri" w:cs="Amiri"/>
          <w:color w:val="000000"/>
          <w:sz w:val="32"/>
          <w:szCs w:val="32"/>
          <w:rtl/>
        </w:rPr>
        <w:lastRenderedPageBreak/>
        <w:t xml:space="preserve">وموضوعه" ودعم هذا الرأي </w:t>
      </w:r>
      <w:proofErr w:type="spellStart"/>
      <w:r w:rsidRPr="006D7616">
        <w:rPr>
          <w:rFonts w:ascii="Amiri" w:eastAsia="Times New Roman" w:hAnsi="Amiri" w:cs="Amiri"/>
          <w:color w:val="000000"/>
          <w:sz w:val="32"/>
          <w:szCs w:val="32"/>
          <w:rtl/>
        </w:rPr>
        <w:t>جاكبسون</w:t>
      </w:r>
      <w:proofErr w:type="spellEnd"/>
      <w:r w:rsidRPr="006D7616">
        <w:rPr>
          <w:rFonts w:ascii="Amiri" w:eastAsia="Times New Roman" w:hAnsi="Amiri" w:cs="Amiri"/>
          <w:color w:val="000000"/>
          <w:sz w:val="32"/>
          <w:szCs w:val="32"/>
          <w:rtl/>
        </w:rPr>
        <w:t xml:space="preserve"> وميشال </w:t>
      </w:r>
      <w:proofErr w:type="spellStart"/>
      <w:r w:rsidRPr="006D7616">
        <w:rPr>
          <w:rFonts w:ascii="Amiri" w:eastAsia="Times New Roman" w:hAnsi="Amiri" w:cs="Amiri"/>
          <w:color w:val="000000"/>
          <w:sz w:val="32"/>
          <w:szCs w:val="32"/>
          <w:rtl/>
        </w:rPr>
        <w:t>ريفايتر</w:t>
      </w:r>
      <w:proofErr w:type="spellEnd"/>
      <w:r w:rsidRPr="006D7616">
        <w:rPr>
          <w:rFonts w:ascii="Amiri" w:eastAsia="Times New Roman" w:hAnsi="Amiri" w:cs="Amiri"/>
          <w:color w:val="000000"/>
          <w:sz w:val="32"/>
          <w:szCs w:val="32"/>
          <w:rtl/>
        </w:rPr>
        <w:t xml:space="preserve"> </w:t>
      </w:r>
      <w:proofErr w:type="spellStart"/>
      <w:r w:rsidRPr="006D7616">
        <w:rPr>
          <w:rFonts w:ascii="Amiri" w:eastAsia="Times New Roman" w:hAnsi="Amiri" w:cs="Amiri"/>
          <w:color w:val="000000"/>
          <w:sz w:val="32"/>
          <w:szCs w:val="32"/>
          <w:rtl/>
        </w:rPr>
        <w:t>وستيفين</w:t>
      </w:r>
      <w:proofErr w:type="spellEnd"/>
      <w:r w:rsidRPr="006D7616">
        <w:rPr>
          <w:rFonts w:ascii="Amiri" w:eastAsia="Times New Roman" w:hAnsi="Amiri" w:cs="Amiri"/>
          <w:color w:val="000000"/>
          <w:sz w:val="32"/>
          <w:szCs w:val="32"/>
          <w:rtl/>
        </w:rPr>
        <w:t xml:space="preserve"> </w:t>
      </w:r>
      <w:proofErr w:type="spellStart"/>
      <w:r w:rsidRPr="006D7616">
        <w:rPr>
          <w:rFonts w:ascii="Amiri" w:eastAsia="Times New Roman" w:hAnsi="Amiri" w:cs="Amiri"/>
          <w:color w:val="000000"/>
          <w:sz w:val="32"/>
          <w:szCs w:val="32"/>
          <w:rtl/>
        </w:rPr>
        <w:t>أولمان</w:t>
      </w:r>
      <w:proofErr w:type="spellEnd"/>
      <w:r w:rsidRPr="006D7616">
        <w:rPr>
          <w:rFonts w:ascii="Amiri" w:eastAsia="Times New Roman" w:hAnsi="Amiri" w:cs="Amiri"/>
          <w:color w:val="000000"/>
          <w:sz w:val="32"/>
          <w:szCs w:val="32"/>
          <w:rtl/>
        </w:rPr>
        <w:t xml:space="preserve"> ودي لوفر </w:t>
      </w:r>
      <w:proofErr w:type="spellStart"/>
      <w:r w:rsidRPr="006D7616">
        <w:rPr>
          <w:rFonts w:ascii="Amiri" w:eastAsia="Times New Roman" w:hAnsi="Amiri" w:cs="Amiri"/>
          <w:color w:val="000000"/>
          <w:sz w:val="32"/>
          <w:szCs w:val="32"/>
          <w:rtl/>
        </w:rPr>
        <w:t>وباختين</w:t>
      </w:r>
      <w:proofErr w:type="spellEnd"/>
      <w:r w:rsidRPr="006D7616">
        <w:rPr>
          <w:rFonts w:ascii="Amiri" w:eastAsia="Times New Roman" w:hAnsi="Amiri" w:cs="Amiri"/>
          <w:color w:val="000000"/>
          <w:sz w:val="32"/>
          <w:szCs w:val="32"/>
          <w:rtl/>
        </w:rPr>
        <w:t xml:space="preserve"> </w:t>
      </w:r>
      <w:proofErr w:type="spellStart"/>
      <w:r w:rsidRPr="006D7616">
        <w:rPr>
          <w:rFonts w:ascii="Amiri" w:eastAsia="Times New Roman" w:hAnsi="Amiri" w:cs="Amiri"/>
          <w:color w:val="000000"/>
          <w:sz w:val="32"/>
          <w:szCs w:val="32"/>
          <w:rtl/>
        </w:rPr>
        <w:t>وهنريش</w:t>
      </w:r>
      <w:proofErr w:type="spellEnd"/>
      <w:r w:rsidRPr="006D7616">
        <w:rPr>
          <w:rFonts w:ascii="Amiri" w:eastAsia="Times New Roman" w:hAnsi="Amiri" w:cs="Amiri"/>
          <w:color w:val="000000"/>
          <w:sz w:val="32"/>
          <w:szCs w:val="32"/>
          <w:rtl/>
        </w:rPr>
        <w:t xml:space="preserve"> بليث وسواهم من الباحثين"</w:t>
      </w:r>
      <w:r w:rsidR="004F6A49" w:rsidRPr="006D7616">
        <w:rPr>
          <w:rFonts w:ascii="Amiri" w:eastAsia="Times New Roman" w:hAnsi="Amiri" w:cs="Amiri"/>
          <w:color w:val="000000"/>
          <w:sz w:val="32"/>
          <w:szCs w:val="32"/>
          <w:rtl/>
        </w:rPr>
        <w:t>.</w:t>
      </w:r>
    </w:p>
    <w:p w:rsidR="004F6A49" w:rsidRPr="006D7616" w:rsidRDefault="004F6A49" w:rsidP="004F6A49">
      <w:pPr>
        <w:bidi/>
        <w:spacing w:before="240" w:after="120" w:line="240" w:lineRule="auto"/>
        <w:jc w:val="lowKashida"/>
        <w:rPr>
          <w:rFonts w:ascii="Amiri" w:eastAsia="Times New Roman" w:hAnsi="Amiri" w:cs="Amiri"/>
          <w:color w:val="000000"/>
          <w:sz w:val="32"/>
          <w:szCs w:val="32"/>
          <w:rtl/>
          <w:lang w:val="en-US"/>
        </w:rPr>
      </w:pPr>
      <w:r w:rsidRPr="006D7616">
        <w:rPr>
          <w:rFonts w:ascii="Amiri" w:eastAsia="Times New Roman" w:hAnsi="Amiri" w:cs="Amiri"/>
          <w:color w:val="000000"/>
          <w:sz w:val="32"/>
          <w:szCs w:val="32"/>
          <w:rtl/>
          <w:lang w:val="en-US"/>
        </w:rPr>
        <w:t xml:space="preserve">7-أعاب بعض تلامذته عليه اختصاصه بدراسة الكلام دون اللغة، مما دفع بهم إلى تجاوز هذه التصورات والسعي في تطوير البحث عن جماليات النص الأدبي، </w:t>
      </w:r>
      <w:r w:rsidRPr="006D7616">
        <w:rPr>
          <w:rFonts w:ascii="Amiri" w:hAnsi="Amiri" w:cs="Amiri"/>
          <w:smallCaps/>
          <w:color w:val="000000"/>
          <w:spacing w:val="5"/>
          <w:sz w:val="32"/>
          <w:szCs w:val="32"/>
          <w:rtl/>
        </w:rPr>
        <w:t>فبحثوا في الأدوات الكفيلة التي يحتاجها الأديب للإفصاح والتعبير عن إحساسه الخاص، وهنا تأتي مهمة الأسلوبي التي تتمثل في البحث والاستقصاء  عن تلك الأدوات التي يستخدمها الكاتب للتعبير عن أحاسيسه وانفعالاته ، تلك الأدوات التي تنقل الخطاب النفعي وتحوله إلى خطاب تأثيري</w:t>
      </w:r>
      <w:r w:rsidRPr="006D7616">
        <w:rPr>
          <w:rFonts w:ascii="Amiri" w:eastAsia="Times New Roman" w:hAnsi="Amiri" w:cs="Amiri"/>
          <w:color w:val="000000"/>
          <w:sz w:val="32"/>
          <w:szCs w:val="32"/>
          <w:rtl/>
          <w:lang w:val="en-US"/>
        </w:rPr>
        <w:t>، مستفيدين من التطورات التي عرفتها العلوم الحديثة والنقد، وما تقدمه من تصورات جديدة تسهم في بعث الدراسات الأدبية النصية وفق رؤى تساير التطور الحاصل في جميع الميادين، وهذا ما تمخض عنه لاحقا بروز تصور جديد أطلق عليه مصطلح الأسلوبية النفسية.</w:t>
      </w:r>
    </w:p>
    <w:p w:rsidR="004F6A49" w:rsidRPr="00901B71" w:rsidRDefault="006D7616" w:rsidP="004F6A49">
      <w:pPr>
        <w:widowControl w:val="0"/>
        <w:bidi/>
        <w:spacing w:after="0" w:line="240" w:lineRule="auto"/>
        <w:ind w:firstLine="454"/>
        <w:jc w:val="both"/>
        <w:rPr>
          <w:rFonts w:ascii="Amiri" w:eastAsia="Times New Roman" w:hAnsi="Amiri" w:cs="Amiri"/>
          <w:color w:val="FF0000"/>
          <w:sz w:val="28"/>
          <w:szCs w:val="28"/>
          <w:rtl/>
          <w:lang w:eastAsia="ar-SA"/>
        </w:rPr>
      </w:pPr>
      <w:bookmarkStart w:id="0" w:name="_GoBack"/>
      <w:r w:rsidRPr="00901B71">
        <w:rPr>
          <w:rFonts w:ascii="Amiri" w:eastAsia="Times New Roman" w:hAnsi="Amiri" w:cs="Amiri" w:hint="cs"/>
          <w:color w:val="FF0000"/>
          <w:sz w:val="28"/>
          <w:szCs w:val="28"/>
          <w:rtl/>
          <w:lang w:eastAsia="ar-SA"/>
        </w:rPr>
        <w:t>المراجع:</w:t>
      </w:r>
    </w:p>
    <w:p w:rsidR="006D7616" w:rsidRPr="00901B71" w:rsidRDefault="006D7616" w:rsidP="006D7616">
      <w:pPr>
        <w:pStyle w:val="Notedefin"/>
        <w:bidi/>
        <w:jc w:val="left"/>
        <w:rPr>
          <w:rFonts w:ascii="Amiri" w:hAnsi="Amiri" w:cs="Amiri"/>
          <w:color w:val="FF0000"/>
          <w:sz w:val="28"/>
          <w:szCs w:val="28"/>
        </w:rPr>
      </w:pPr>
      <w:r w:rsidRPr="00901B71">
        <w:rPr>
          <w:rFonts w:ascii="Amiri" w:hAnsi="Amiri" w:cs="Amiri"/>
          <w:color w:val="FF0000"/>
          <w:sz w:val="28"/>
          <w:szCs w:val="28"/>
          <w:rtl/>
        </w:rPr>
        <w:t xml:space="preserve">عبد السلام </w:t>
      </w:r>
      <w:proofErr w:type="spellStart"/>
      <w:r w:rsidRPr="00901B71">
        <w:rPr>
          <w:rFonts w:ascii="Amiri" w:hAnsi="Amiri" w:cs="Amiri"/>
          <w:color w:val="FF0000"/>
          <w:sz w:val="28"/>
          <w:szCs w:val="28"/>
          <w:rtl/>
        </w:rPr>
        <w:t>المسدي</w:t>
      </w:r>
      <w:proofErr w:type="spellEnd"/>
      <w:r w:rsidRPr="00901B71">
        <w:rPr>
          <w:rFonts w:ascii="Amiri" w:hAnsi="Amiri" w:cs="Amiri"/>
          <w:color w:val="FF0000"/>
          <w:sz w:val="28"/>
          <w:szCs w:val="28"/>
          <w:rtl/>
        </w:rPr>
        <w:t xml:space="preserve">: الأسلوبية </w:t>
      </w:r>
      <w:proofErr w:type="gramStart"/>
      <w:r w:rsidRPr="00901B71">
        <w:rPr>
          <w:rFonts w:ascii="Amiri" w:hAnsi="Amiri" w:cs="Amiri"/>
          <w:color w:val="FF0000"/>
          <w:sz w:val="28"/>
          <w:szCs w:val="28"/>
          <w:rtl/>
        </w:rPr>
        <w:t>والأسلوب</w:t>
      </w:r>
      <w:proofErr w:type="gramEnd"/>
      <w:r w:rsidRPr="00901B71">
        <w:rPr>
          <w:rFonts w:ascii="Amiri" w:hAnsi="Amiri" w:cs="Amiri"/>
          <w:color w:val="FF0000"/>
          <w:sz w:val="28"/>
          <w:szCs w:val="28"/>
          <w:rtl/>
        </w:rPr>
        <w:t xml:space="preserve"> </w:t>
      </w:r>
    </w:p>
    <w:p w:rsidR="006D7616" w:rsidRPr="00901B71" w:rsidRDefault="006D7616" w:rsidP="006D7616">
      <w:pPr>
        <w:pStyle w:val="Notedefin"/>
        <w:bidi/>
        <w:jc w:val="left"/>
        <w:rPr>
          <w:rFonts w:ascii="Amiri" w:hAnsi="Amiri" w:cs="Amiri"/>
          <w:color w:val="FF0000"/>
          <w:sz w:val="28"/>
          <w:szCs w:val="28"/>
        </w:rPr>
      </w:pPr>
      <w:r w:rsidRPr="00901B71">
        <w:rPr>
          <w:rStyle w:val="Appeldenotedefin"/>
          <w:rFonts w:ascii="Amiri" w:hAnsi="Amiri" w:cs="Amiri"/>
          <w:color w:val="FF0000"/>
          <w:sz w:val="28"/>
          <w:szCs w:val="28"/>
        </w:rPr>
        <w:footnoteRef/>
      </w:r>
      <w:r w:rsidRPr="00901B71">
        <w:rPr>
          <w:rFonts w:ascii="Amiri" w:hAnsi="Amiri" w:cs="Amiri"/>
          <w:color w:val="FF0000"/>
          <w:sz w:val="28"/>
          <w:szCs w:val="28"/>
          <w:rtl/>
        </w:rPr>
        <w:t xml:space="preserve">  </w:t>
      </w:r>
      <w:proofErr w:type="gramStart"/>
      <w:r w:rsidRPr="00901B71">
        <w:rPr>
          <w:rFonts w:ascii="Amiri" w:hAnsi="Amiri" w:cs="Amiri"/>
          <w:color w:val="FF0000"/>
          <w:sz w:val="28"/>
          <w:szCs w:val="28"/>
          <w:rtl/>
        </w:rPr>
        <w:t>فرحان</w:t>
      </w:r>
      <w:proofErr w:type="gramEnd"/>
      <w:r w:rsidRPr="00901B71">
        <w:rPr>
          <w:rFonts w:ascii="Amiri" w:hAnsi="Amiri" w:cs="Amiri"/>
          <w:color w:val="FF0000"/>
          <w:sz w:val="28"/>
          <w:szCs w:val="28"/>
          <w:rtl/>
        </w:rPr>
        <w:t xml:space="preserve"> بدري الحربي: الأسلوبية في النقد العربي الحديث دراسة في تحليل الخطاب</w:t>
      </w:r>
    </w:p>
    <w:p w:rsidR="006D7616" w:rsidRPr="00901B71" w:rsidRDefault="006D7616" w:rsidP="006D7616">
      <w:pPr>
        <w:pStyle w:val="Notedefin"/>
        <w:bidi/>
        <w:jc w:val="left"/>
        <w:rPr>
          <w:rFonts w:ascii="Amiri" w:hAnsi="Amiri" w:cs="Amiri"/>
          <w:color w:val="FF0000"/>
          <w:sz w:val="28"/>
          <w:szCs w:val="28"/>
        </w:rPr>
      </w:pPr>
      <w:r w:rsidRPr="00901B71">
        <w:rPr>
          <w:rStyle w:val="Appeldenotedefin"/>
          <w:rFonts w:ascii="Amiri" w:hAnsi="Amiri" w:cs="Amiri"/>
          <w:color w:val="FF0000"/>
          <w:sz w:val="28"/>
          <w:szCs w:val="28"/>
        </w:rPr>
        <w:footnoteRef/>
      </w:r>
      <w:r w:rsidRPr="00901B71">
        <w:rPr>
          <w:rFonts w:ascii="Amiri" w:hAnsi="Amiri" w:cs="Amiri"/>
          <w:color w:val="FF0000"/>
          <w:sz w:val="28"/>
          <w:szCs w:val="28"/>
          <w:rtl/>
        </w:rPr>
        <w:t xml:space="preserve"> نور الدين السد: </w:t>
      </w:r>
      <w:proofErr w:type="gramStart"/>
      <w:r w:rsidRPr="00901B71">
        <w:rPr>
          <w:rFonts w:ascii="Amiri" w:hAnsi="Amiri" w:cs="Amiri"/>
          <w:color w:val="FF0000"/>
          <w:sz w:val="28"/>
          <w:szCs w:val="28"/>
          <w:rtl/>
        </w:rPr>
        <w:t>الأسلوبية</w:t>
      </w:r>
      <w:proofErr w:type="gramEnd"/>
      <w:r w:rsidRPr="00901B71">
        <w:rPr>
          <w:rFonts w:ascii="Amiri" w:hAnsi="Amiri" w:cs="Amiri"/>
          <w:color w:val="FF0000"/>
          <w:sz w:val="28"/>
          <w:szCs w:val="28"/>
          <w:rtl/>
        </w:rPr>
        <w:t xml:space="preserve"> وتحليل الخطاب</w:t>
      </w:r>
    </w:p>
    <w:p w:rsidR="006D7616" w:rsidRPr="00901B71" w:rsidRDefault="006D7616" w:rsidP="006D7616">
      <w:pPr>
        <w:pStyle w:val="Notedefin"/>
        <w:bidi/>
        <w:jc w:val="left"/>
        <w:rPr>
          <w:rFonts w:ascii="Amiri" w:hAnsi="Amiri" w:cs="Amiri"/>
          <w:color w:val="FF0000"/>
          <w:sz w:val="28"/>
          <w:szCs w:val="28"/>
        </w:rPr>
      </w:pPr>
      <w:r w:rsidRPr="00901B71">
        <w:rPr>
          <w:rStyle w:val="Appeldenotedefin"/>
          <w:rFonts w:ascii="Amiri" w:hAnsi="Amiri" w:cs="Amiri"/>
          <w:color w:val="FF0000"/>
          <w:sz w:val="28"/>
          <w:szCs w:val="28"/>
        </w:rPr>
        <w:footnoteRef/>
      </w:r>
      <w:r w:rsidRPr="00901B71">
        <w:rPr>
          <w:rFonts w:ascii="Amiri" w:hAnsi="Amiri" w:cs="Amiri"/>
          <w:color w:val="FF0000"/>
          <w:sz w:val="28"/>
          <w:szCs w:val="28"/>
          <w:rtl/>
        </w:rPr>
        <w:t xml:space="preserve">  </w:t>
      </w:r>
      <w:proofErr w:type="gramStart"/>
      <w:r w:rsidRPr="00901B71">
        <w:rPr>
          <w:rFonts w:ascii="Amiri" w:hAnsi="Amiri" w:cs="Amiri"/>
          <w:color w:val="FF0000"/>
          <w:sz w:val="28"/>
          <w:szCs w:val="28"/>
          <w:rtl/>
        </w:rPr>
        <w:t>صلاح</w:t>
      </w:r>
      <w:proofErr w:type="gramEnd"/>
      <w:r w:rsidRPr="00901B71">
        <w:rPr>
          <w:rFonts w:ascii="Amiri" w:hAnsi="Amiri" w:cs="Amiri"/>
          <w:color w:val="FF0000"/>
          <w:sz w:val="28"/>
          <w:szCs w:val="28"/>
          <w:rtl/>
        </w:rPr>
        <w:t xml:space="preserve"> فضل: علم الأسلوب</w:t>
      </w:r>
    </w:p>
    <w:p w:rsidR="006D7616" w:rsidRPr="00901B71" w:rsidRDefault="006D7616" w:rsidP="006D7616">
      <w:pPr>
        <w:pStyle w:val="Notedefin"/>
        <w:bidi/>
        <w:jc w:val="left"/>
        <w:rPr>
          <w:rFonts w:ascii="Amiri" w:hAnsi="Amiri" w:cs="Amiri"/>
          <w:color w:val="FF0000"/>
          <w:sz w:val="28"/>
          <w:szCs w:val="28"/>
        </w:rPr>
      </w:pPr>
      <w:r w:rsidRPr="00901B71">
        <w:rPr>
          <w:rStyle w:val="Appeldenotedefin"/>
          <w:rFonts w:ascii="Amiri" w:hAnsi="Amiri" w:cs="Amiri"/>
          <w:color w:val="FF0000"/>
          <w:sz w:val="28"/>
          <w:szCs w:val="28"/>
        </w:rPr>
        <w:footnoteRef/>
      </w:r>
      <w:r w:rsidRPr="00901B71">
        <w:rPr>
          <w:rFonts w:ascii="Amiri" w:hAnsi="Amiri" w:cs="Amiri"/>
          <w:color w:val="FF0000"/>
          <w:sz w:val="28"/>
          <w:szCs w:val="28"/>
          <w:rtl/>
        </w:rPr>
        <w:t xml:space="preserve">  حسن </w:t>
      </w:r>
      <w:proofErr w:type="gramStart"/>
      <w:r w:rsidRPr="00901B71">
        <w:rPr>
          <w:rFonts w:ascii="Amiri" w:hAnsi="Amiri" w:cs="Amiri"/>
          <w:color w:val="FF0000"/>
          <w:sz w:val="28"/>
          <w:szCs w:val="28"/>
          <w:rtl/>
        </w:rPr>
        <w:t>ناظم</w:t>
      </w:r>
      <w:proofErr w:type="gramEnd"/>
      <w:r w:rsidRPr="00901B71">
        <w:rPr>
          <w:rFonts w:ascii="Amiri" w:hAnsi="Amiri" w:cs="Amiri"/>
          <w:color w:val="FF0000"/>
          <w:sz w:val="28"/>
          <w:szCs w:val="28"/>
          <w:rtl/>
        </w:rPr>
        <w:t>: البني الأسلوبية</w:t>
      </w:r>
    </w:p>
    <w:bookmarkEnd w:id="0"/>
    <w:p w:rsidR="004F6A49" w:rsidRPr="006D7616" w:rsidRDefault="004F6A49" w:rsidP="004F6A49">
      <w:pPr>
        <w:bidi/>
        <w:spacing w:line="240" w:lineRule="auto"/>
        <w:jc w:val="left"/>
        <w:rPr>
          <w:rFonts w:ascii="Amiri" w:hAnsi="Amiri" w:cs="Amiri"/>
          <w:color w:val="000000"/>
          <w:sz w:val="32"/>
          <w:szCs w:val="32"/>
          <w:rtl/>
          <w:lang w:bidi="ar-JO"/>
        </w:rPr>
      </w:pPr>
    </w:p>
    <w:p w:rsidR="008172A0" w:rsidRPr="006D7616" w:rsidRDefault="008172A0" w:rsidP="004F6A49">
      <w:pPr>
        <w:rPr>
          <w:rFonts w:ascii="Amiri" w:hAnsi="Amiri" w:cs="Amiri"/>
          <w:sz w:val="32"/>
          <w:szCs w:val="32"/>
          <w:lang w:bidi="ar-JO"/>
        </w:rPr>
      </w:pPr>
    </w:p>
    <w:sectPr w:rsidR="008172A0" w:rsidRPr="006D7616" w:rsidSect="007E21B3">
      <w:headerReference w:type="default" r:id="rId8"/>
      <w:footerReference w:type="default" r:id="rId9"/>
      <w:pgSz w:w="11906" w:h="16838"/>
      <w:pgMar w:top="1418" w:right="1418" w:bottom="1418" w:left="1418" w:header="709" w:footer="709"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36" w:rsidRDefault="00845236" w:rsidP="004F6A49">
      <w:pPr>
        <w:spacing w:after="0" w:line="240" w:lineRule="auto"/>
      </w:pPr>
      <w:r>
        <w:separator/>
      </w:r>
    </w:p>
  </w:endnote>
  <w:endnote w:type="continuationSeparator" w:id="0">
    <w:p w:rsidR="00845236" w:rsidRDefault="00845236" w:rsidP="004F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2604590"/>
      <w:docPartObj>
        <w:docPartGallery w:val="Page Numbers (Bottom of Page)"/>
        <w:docPartUnique/>
      </w:docPartObj>
    </w:sdtPr>
    <w:sdtEndPr/>
    <w:sdtContent>
      <w:p w:rsidR="00337414" w:rsidRDefault="00CB5873">
        <w:pPr>
          <w:pStyle w:val="Pieddepage"/>
          <w:jc w:val="center"/>
        </w:pPr>
        <w:r>
          <w:fldChar w:fldCharType="begin"/>
        </w:r>
        <w:r>
          <w:instrText>PAGE   \* MERGEFORMAT</w:instrText>
        </w:r>
        <w:r>
          <w:fldChar w:fldCharType="separate"/>
        </w:r>
        <w:r w:rsidR="00901B71" w:rsidRPr="00901B71">
          <w:rPr>
            <w:noProof/>
            <w:rtl/>
            <w:lang w:val="fr-FR"/>
          </w:rPr>
          <w:t>4</w:t>
        </w:r>
        <w:r>
          <w:fldChar w:fldCharType="end"/>
        </w:r>
      </w:p>
    </w:sdtContent>
  </w:sdt>
  <w:p w:rsidR="00337414" w:rsidRDefault="008452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36" w:rsidRDefault="00845236" w:rsidP="004F6A49">
      <w:pPr>
        <w:spacing w:after="0" w:line="240" w:lineRule="auto"/>
      </w:pPr>
      <w:r>
        <w:separator/>
      </w:r>
    </w:p>
  </w:footnote>
  <w:footnote w:type="continuationSeparator" w:id="0">
    <w:p w:rsidR="00845236" w:rsidRDefault="00845236" w:rsidP="004F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b/>
        <w:bCs/>
        <w:sz w:val="28"/>
        <w:szCs w:val="28"/>
        <w:rtl/>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337414" w:rsidRPr="00337414" w:rsidRDefault="001D3A91" w:rsidP="00337414">
        <w:pPr>
          <w:pStyle w:val="En-tte"/>
          <w:pBdr>
            <w:bottom w:val="thickThinSmallGap" w:sz="24" w:space="1" w:color="622423" w:themeColor="accent2" w:themeShade="7F"/>
          </w:pBdr>
          <w:bidi/>
          <w:jc w:val="left"/>
          <w:rPr>
            <w:rFonts w:ascii="Traditional Arabic" w:eastAsiaTheme="majorEastAsia" w:hAnsi="Traditional Arabic"/>
            <w:b/>
            <w:bCs/>
            <w:sz w:val="28"/>
            <w:szCs w:val="28"/>
          </w:rPr>
        </w:pPr>
        <w:r>
          <w:rPr>
            <w:rFonts w:ascii="Traditional Arabic" w:eastAsiaTheme="majorEastAsia" w:hAnsi="Traditional Arabic"/>
            <w:b/>
            <w:bCs/>
            <w:sz w:val="28"/>
            <w:szCs w:val="28"/>
            <w:rtl/>
          </w:rPr>
          <w:t xml:space="preserve">     </w:t>
        </w:r>
      </w:p>
    </w:sdtContent>
  </w:sdt>
  <w:p w:rsidR="00337414" w:rsidRDefault="008452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44A1B"/>
    <w:multiLevelType w:val="hybridMultilevel"/>
    <w:tmpl w:val="34FAD4E0"/>
    <w:lvl w:ilvl="0" w:tplc="040C0011">
      <w:start w:val="1"/>
      <w:numFmt w:val="decimal"/>
      <w:lvlText w:val="%1)"/>
      <w:lvlJc w:val="left"/>
      <w:pPr>
        <w:ind w:left="1174" w:hanging="720"/>
      </w:pPr>
      <w:rPr>
        <w:rFonts w:hint="default"/>
        <w:color w:val="FF0000"/>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1">
    <w:nsid w:val="4FEC4867"/>
    <w:multiLevelType w:val="hybridMultilevel"/>
    <w:tmpl w:val="65BEC5AE"/>
    <w:lvl w:ilvl="0" w:tplc="9522DFCE">
      <w:start w:val="1"/>
      <w:numFmt w:val="arabicAlpha"/>
      <w:lvlText w:val="%1-"/>
      <w:lvlJc w:val="left"/>
      <w:pPr>
        <w:ind w:left="1174" w:hanging="72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4F"/>
    <w:rsid w:val="00153159"/>
    <w:rsid w:val="001D3A91"/>
    <w:rsid w:val="002A55D2"/>
    <w:rsid w:val="004E5A4C"/>
    <w:rsid w:val="004F6A49"/>
    <w:rsid w:val="006C4223"/>
    <w:rsid w:val="006D7616"/>
    <w:rsid w:val="00805D4F"/>
    <w:rsid w:val="008172A0"/>
    <w:rsid w:val="00845236"/>
    <w:rsid w:val="00901B71"/>
    <w:rsid w:val="00CB5873"/>
    <w:rsid w:val="00DE08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D2"/>
    <w:pPr>
      <w:jc w:val="right"/>
    </w:pPr>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F6A4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6A49"/>
    <w:rPr>
      <w:rFonts w:ascii="Calibri" w:hAnsi="Calibri" w:cs="Arial"/>
    </w:rPr>
  </w:style>
  <w:style w:type="paragraph" w:styleId="Notedebasdepage">
    <w:name w:val="footnote text"/>
    <w:basedOn w:val="Normal"/>
    <w:link w:val="NotedebasdepageCar"/>
    <w:uiPriority w:val="99"/>
    <w:semiHidden/>
    <w:unhideWhenUsed/>
    <w:rsid w:val="004F6A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6A49"/>
    <w:rPr>
      <w:rFonts w:ascii="Calibri" w:hAnsi="Calibri" w:cs="Arial"/>
      <w:sz w:val="20"/>
      <w:szCs w:val="20"/>
    </w:rPr>
  </w:style>
  <w:style w:type="character" w:styleId="Appelnotedebasdep">
    <w:name w:val="footnote reference"/>
    <w:basedOn w:val="Policepardfaut"/>
    <w:rsid w:val="004F6A49"/>
    <w:rPr>
      <w:rFonts w:cs="Traditional Arabic"/>
      <w:vertAlign w:val="superscript"/>
    </w:rPr>
  </w:style>
  <w:style w:type="paragraph" w:styleId="Pieddepage">
    <w:name w:val="footer"/>
    <w:basedOn w:val="Normal"/>
    <w:link w:val="PieddepageCar"/>
    <w:uiPriority w:val="99"/>
    <w:rsid w:val="004F6A49"/>
    <w:pPr>
      <w:widowControl w:val="0"/>
      <w:tabs>
        <w:tab w:val="center" w:pos="4536"/>
        <w:tab w:val="right" w:pos="9072"/>
      </w:tabs>
      <w:bidi/>
      <w:spacing w:after="0" w:line="240" w:lineRule="auto"/>
      <w:ind w:firstLine="454"/>
      <w:jc w:val="both"/>
    </w:pPr>
    <w:rPr>
      <w:rFonts w:ascii="Times New Roman" w:eastAsia="Times New Roman" w:hAnsi="Times New Roman" w:cs="Traditional Arabic"/>
      <w:color w:val="000000"/>
      <w:sz w:val="36"/>
      <w:szCs w:val="36"/>
      <w:lang w:val="en-US" w:eastAsia="ar-SA"/>
    </w:rPr>
  </w:style>
  <w:style w:type="character" w:customStyle="1" w:styleId="PieddepageCar">
    <w:name w:val="Pied de page Car"/>
    <w:basedOn w:val="Policepardfaut"/>
    <w:link w:val="Pieddepage"/>
    <w:uiPriority w:val="99"/>
    <w:rsid w:val="004F6A49"/>
    <w:rPr>
      <w:rFonts w:ascii="Times New Roman" w:eastAsia="Times New Roman" w:hAnsi="Times New Roman" w:cs="Traditional Arabic"/>
      <w:color w:val="000000"/>
      <w:sz w:val="36"/>
      <w:szCs w:val="36"/>
      <w:lang w:val="en-US" w:eastAsia="ar-SA"/>
    </w:rPr>
  </w:style>
  <w:style w:type="paragraph" w:styleId="Textedebulles">
    <w:name w:val="Balloon Text"/>
    <w:basedOn w:val="Normal"/>
    <w:link w:val="TextedebullesCar"/>
    <w:uiPriority w:val="99"/>
    <w:semiHidden/>
    <w:unhideWhenUsed/>
    <w:rsid w:val="004F6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A49"/>
    <w:rPr>
      <w:rFonts w:ascii="Tahoma" w:hAnsi="Tahoma" w:cs="Tahoma"/>
      <w:sz w:val="16"/>
      <w:szCs w:val="16"/>
    </w:rPr>
  </w:style>
  <w:style w:type="paragraph" w:styleId="Notedefin">
    <w:name w:val="endnote text"/>
    <w:basedOn w:val="Normal"/>
    <w:link w:val="NotedefinCar"/>
    <w:uiPriority w:val="99"/>
    <w:semiHidden/>
    <w:unhideWhenUsed/>
    <w:rsid w:val="006D7616"/>
    <w:pPr>
      <w:spacing w:after="0" w:line="240" w:lineRule="auto"/>
    </w:pPr>
    <w:rPr>
      <w:sz w:val="20"/>
      <w:szCs w:val="20"/>
    </w:rPr>
  </w:style>
  <w:style w:type="character" w:customStyle="1" w:styleId="NotedefinCar">
    <w:name w:val="Note de fin Car"/>
    <w:basedOn w:val="Policepardfaut"/>
    <w:link w:val="Notedefin"/>
    <w:uiPriority w:val="99"/>
    <w:semiHidden/>
    <w:rsid w:val="006D7616"/>
    <w:rPr>
      <w:rFonts w:ascii="Calibri" w:hAnsi="Calibri" w:cs="Arial"/>
      <w:sz w:val="20"/>
      <w:szCs w:val="20"/>
    </w:rPr>
  </w:style>
  <w:style w:type="character" w:styleId="Appeldenotedefin">
    <w:name w:val="endnote reference"/>
    <w:basedOn w:val="Policepardfaut"/>
    <w:uiPriority w:val="99"/>
    <w:semiHidden/>
    <w:unhideWhenUsed/>
    <w:rsid w:val="006D7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D2"/>
    <w:pPr>
      <w:jc w:val="right"/>
    </w:pPr>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F6A4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6A49"/>
    <w:rPr>
      <w:rFonts w:ascii="Calibri" w:hAnsi="Calibri" w:cs="Arial"/>
    </w:rPr>
  </w:style>
  <w:style w:type="paragraph" w:styleId="Notedebasdepage">
    <w:name w:val="footnote text"/>
    <w:basedOn w:val="Normal"/>
    <w:link w:val="NotedebasdepageCar"/>
    <w:uiPriority w:val="99"/>
    <w:semiHidden/>
    <w:unhideWhenUsed/>
    <w:rsid w:val="004F6A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6A49"/>
    <w:rPr>
      <w:rFonts w:ascii="Calibri" w:hAnsi="Calibri" w:cs="Arial"/>
      <w:sz w:val="20"/>
      <w:szCs w:val="20"/>
    </w:rPr>
  </w:style>
  <w:style w:type="character" w:styleId="Appelnotedebasdep">
    <w:name w:val="footnote reference"/>
    <w:basedOn w:val="Policepardfaut"/>
    <w:rsid w:val="004F6A49"/>
    <w:rPr>
      <w:rFonts w:cs="Traditional Arabic"/>
      <w:vertAlign w:val="superscript"/>
    </w:rPr>
  </w:style>
  <w:style w:type="paragraph" w:styleId="Pieddepage">
    <w:name w:val="footer"/>
    <w:basedOn w:val="Normal"/>
    <w:link w:val="PieddepageCar"/>
    <w:uiPriority w:val="99"/>
    <w:rsid w:val="004F6A49"/>
    <w:pPr>
      <w:widowControl w:val="0"/>
      <w:tabs>
        <w:tab w:val="center" w:pos="4536"/>
        <w:tab w:val="right" w:pos="9072"/>
      </w:tabs>
      <w:bidi/>
      <w:spacing w:after="0" w:line="240" w:lineRule="auto"/>
      <w:ind w:firstLine="454"/>
      <w:jc w:val="both"/>
    </w:pPr>
    <w:rPr>
      <w:rFonts w:ascii="Times New Roman" w:eastAsia="Times New Roman" w:hAnsi="Times New Roman" w:cs="Traditional Arabic"/>
      <w:color w:val="000000"/>
      <w:sz w:val="36"/>
      <w:szCs w:val="36"/>
      <w:lang w:val="en-US" w:eastAsia="ar-SA"/>
    </w:rPr>
  </w:style>
  <w:style w:type="character" w:customStyle="1" w:styleId="PieddepageCar">
    <w:name w:val="Pied de page Car"/>
    <w:basedOn w:val="Policepardfaut"/>
    <w:link w:val="Pieddepage"/>
    <w:uiPriority w:val="99"/>
    <w:rsid w:val="004F6A49"/>
    <w:rPr>
      <w:rFonts w:ascii="Times New Roman" w:eastAsia="Times New Roman" w:hAnsi="Times New Roman" w:cs="Traditional Arabic"/>
      <w:color w:val="000000"/>
      <w:sz w:val="36"/>
      <w:szCs w:val="36"/>
      <w:lang w:val="en-US" w:eastAsia="ar-SA"/>
    </w:rPr>
  </w:style>
  <w:style w:type="paragraph" w:styleId="Textedebulles">
    <w:name w:val="Balloon Text"/>
    <w:basedOn w:val="Normal"/>
    <w:link w:val="TextedebullesCar"/>
    <w:uiPriority w:val="99"/>
    <w:semiHidden/>
    <w:unhideWhenUsed/>
    <w:rsid w:val="004F6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A49"/>
    <w:rPr>
      <w:rFonts w:ascii="Tahoma" w:hAnsi="Tahoma" w:cs="Tahoma"/>
      <w:sz w:val="16"/>
      <w:szCs w:val="16"/>
    </w:rPr>
  </w:style>
  <w:style w:type="paragraph" w:styleId="Notedefin">
    <w:name w:val="endnote text"/>
    <w:basedOn w:val="Normal"/>
    <w:link w:val="NotedefinCar"/>
    <w:uiPriority w:val="99"/>
    <w:semiHidden/>
    <w:unhideWhenUsed/>
    <w:rsid w:val="006D7616"/>
    <w:pPr>
      <w:spacing w:after="0" w:line="240" w:lineRule="auto"/>
    </w:pPr>
    <w:rPr>
      <w:sz w:val="20"/>
      <w:szCs w:val="20"/>
    </w:rPr>
  </w:style>
  <w:style w:type="character" w:customStyle="1" w:styleId="NotedefinCar">
    <w:name w:val="Note de fin Car"/>
    <w:basedOn w:val="Policepardfaut"/>
    <w:link w:val="Notedefin"/>
    <w:uiPriority w:val="99"/>
    <w:semiHidden/>
    <w:rsid w:val="006D7616"/>
    <w:rPr>
      <w:rFonts w:ascii="Calibri" w:hAnsi="Calibri" w:cs="Arial"/>
      <w:sz w:val="20"/>
      <w:szCs w:val="20"/>
    </w:rPr>
  </w:style>
  <w:style w:type="character" w:styleId="Appeldenotedefin">
    <w:name w:val="endnote reference"/>
    <w:basedOn w:val="Policepardfaut"/>
    <w:uiPriority w:val="99"/>
    <w:semiHidden/>
    <w:unhideWhenUsed/>
    <w:rsid w:val="006D7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2023-11-16T08:42:00Z</dcterms:created>
  <dcterms:modified xsi:type="dcterms:W3CDTF">2023-11-18T15:07:00Z</dcterms:modified>
</cp:coreProperties>
</file>