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19" w:rsidRPr="00CF2A75" w:rsidRDefault="00E57A5A" w:rsidP="00E57A5A">
      <w:pPr>
        <w:jc w:val="cente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جامعة محمد لمين دباغين سطيف 02</w:t>
      </w:r>
    </w:p>
    <w:p w:rsidR="00E57A5A" w:rsidRPr="00CF2A75" w:rsidRDefault="00E57A5A" w:rsidP="00E57A5A">
      <w:pPr>
        <w:jc w:val="cente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كلية العلوم الانسانية والاجتماعية</w:t>
      </w:r>
    </w:p>
    <w:p w:rsidR="00E57A5A" w:rsidRPr="00CF2A75" w:rsidRDefault="00E57A5A" w:rsidP="00E57A5A">
      <w:pPr>
        <w:jc w:val="cente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قسم التاريخ</w:t>
      </w:r>
    </w:p>
    <w:p w:rsidR="00E57A5A" w:rsidRPr="00CF2A75" w:rsidRDefault="00D736FB" w:rsidP="00E57A5A">
      <w:pPr>
        <w:rPr>
          <w:rFonts w:ascii="Arabic Typesetting" w:hAnsi="Arabic Typesetting" w:cs="Arabic Typesetting"/>
          <w:b/>
          <w:bCs/>
          <w:sz w:val="40"/>
          <w:szCs w:val="40"/>
          <w:lang w:val="fr-FR" w:bidi="ar-DZ"/>
        </w:rPr>
      </w:pPr>
      <w:r>
        <w:rPr>
          <w:rFonts w:ascii="Arabic Typesetting" w:hAnsi="Arabic Typesetting" w:cs="Arabic Typesetting" w:hint="cs"/>
          <w:b/>
          <w:bCs/>
          <w:sz w:val="40"/>
          <w:szCs w:val="40"/>
          <w:rtl/>
          <w:lang w:val="fr-FR" w:bidi="ar-DZ"/>
        </w:rPr>
        <w:t>مقياس منهجية وتقنيات البحث التاريخي</w:t>
      </w:r>
    </w:p>
    <w:p w:rsidR="00E57A5A" w:rsidRDefault="00D736FB" w:rsidP="00E57A5A">
      <w:pPr>
        <w:rPr>
          <w:rFonts w:ascii="Arabic Typesetting" w:hAnsi="Arabic Typesetting" w:cs="Arabic Typesetting"/>
          <w:b/>
          <w:bCs/>
          <w:sz w:val="40"/>
          <w:szCs w:val="40"/>
          <w:rtl/>
          <w:lang w:val="fr-FR" w:bidi="ar-DZ"/>
        </w:rPr>
      </w:pPr>
      <w:r>
        <w:rPr>
          <w:rFonts w:ascii="Arabic Typesetting" w:hAnsi="Arabic Typesetting" w:cs="Arabic Typesetting" w:hint="cs"/>
          <w:b/>
          <w:bCs/>
          <w:sz w:val="40"/>
          <w:szCs w:val="40"/>
          <w:rtl/>
          <w:lang w:val="fr-FR" w:bidi="ar-DZ"/>
        </w:rPr>
        <w:t>السنة الثانية تاريخ</w:t>
      </w:r>
    </w:p>
    <w:p w:rsidR="00581F9E" w:rsidRPr="00341262" w:rsidRDefault="00601C43" w:rsidP="00581F9E">
      <w:pPr>
        <w:jc w:val="center"/>
        <w:rPr>
          <w:rFonts w:ascii="Arabic Typesetting" w:hAnsi="Arabic Typesetting" w:cs="Arabic Typesetting"/>
          <w:b/>
          <w:bCs/>
          <w:color w:val="5B9BD5" w:themeColor="accent1"/>
          <w:sz w:val="40"/>
          <w:szCs w:val="40"/>
          <w:rtl/>
          <w:lang w:val="fr-FR" w:bidi="ar-DZ"/>
        </w:rPr>
      </w:pPr>
      <w:r>
        <w:rPr>
          <w:rFonts w:ascii="Arabic Typesetting" w:hAnsi="Arabic Typesetting" w:cs="Arabic Typesetting" w:hint="cs"/>
          <w:b/>
          <w:bCs/>
          <w:color w:val="5B9BD5" w:themeColor="accent1"/>
          <w:sz w:val="40"/>
          <w:szCs w:val="40"/>
          <w:rtl/>
          <w:lang w:val="fr-FR" w:bidi="ar-DZ"/>
        </w:rPr>
        <w:t>نشاط إجمالي المحاضرة الثالثة</w:t>
      </w:r>
    </w:p>
    <w:p w:rsidR="00E57A5A" w:rsidRPr="00341262" w:rsidRDefault="00E57A5A" w:rsidP="00E57A5A">
      <w:pPr>
        <w:rPr>
          <w:rFonts w:ascii="Arabic Typesetting" w:hAnsi="Arabic Typesetting" w:cs="Arabic Typesetting"/>
          <w:b/>
          <w:bCs/>
          <w:color w:val="5B9BD5" w:themeColor="accent1"/>
          <w:sz w:val="40"/>
          <w:szCs w:val="40"/>
          <w:rtl/>
          <w:lang w:val="fr-FR" w:bidi="ar-DZ"/>
        </w:rPr>
      </w:pPr>
      <w:r w:rsidRPr="00341262">
        <w:rPr>
          <w:rFonts w:ascii="Arabic Typesetting" w:hAnsi="Arabic Typesetting" w:cs="Arabic Typesetting" w:hint="cs"/>
          <w:b/>
          <w:bCs/>
          <w:color w:val="5B9BD5" w:themeColor="accent1"/>
          <w:sz w:val="40"/>
          <w:szCs w:val="40"/>
          <w:rtl/>
          <w:lang w:val="fr-FR" w:bidi="ar-DZ"/>
        </w:rPr>
        <w:t xml:space="preserve">السند: </w:t>
      </w:r>
    </w:p>
    <w:p w:rsidR="00341262" w:rsidRPr="00A2116B" w:rsidRDefault="00CF2A75" w:rsidP="0077685E">
      <w:pPr>
        <w:jc w:val="both"/>
        <w:rPr>
          <w:rFonts w:ascii="Arabic Typesetting" w:hAnsi="Arabic Typesetting" w:cs="Arabic Typesetting" w:hint="cs"/>
          <w:b/>
          <w:bCs/>
          <w:sz w:val="40"/>
          <w:szCs w:val="40"/>
          <w:rtl/>
          <w:lang w:val="fr-FR" w:bidi="ar-DZ"/>
        </w:rPr>
      </w:pPr>
      <w:r w:rsidRPr="00CF2A75">
        <w:rPr>
          <w:rFonts w:ascii="Arabic Typesetting" w:hAnsi="Arabic Typesetting" w:cs="Arabic Typesetting" w:hint="cs"/>
          <w:b/>
          <w:bCs/>
          <w:sz w:val="40"/>
          <w:szCs w:val="40"/>
          <w:rtl/>
          <w:lang w:val="fr-FR" w:bidi="ar-DZ"/>
        </w:rPr>
        <w:t xml:space="preserve">          </w:t>
      </w:r>
      <w:r w:rsidR="00A2116B" w:rsidRPr="00A2116B">
        <w:rPr>
          <w:rFonts w:ascii="Arabic Typesetting" w:hAnsi="Arabic Typesetting" w:cs="Arabic Typesetting"/>
          <w:b/>
          <w:bCs/>
          <w:sz w:val="40"/>
          <w:szCs w:val="40"/>
          <w:rtl/>
          <w:lang w:val="fr-FR" w:bidi="ar-DZ"/>
        </w:rPr>
        <w:t xml:space="preserve"> لا توجد سيرة موضوعية لأحد، لا للذات في السيرة الذاتية، ولا للآخر في كتب السير والتراجم. </w:t>
      </w:r>
      <w:r w:rsidR="00A2116B" w:rsidRPr="00A2116B">
        <w:rPr>
          <w:rFonts w:ascii="Arabic Typesetting" w:hAnsi="Arabic Typesetting" w:cs="Arabic Typesetting"/>
          <w:b/>
          <w:bCs/>
          <w:sz w:val="40"/>
          <w:szCs w:val="40"/>
          <w:u w:val="single"/>
          <w:rtl/>
          <w:lang w:val="fr-FR" w:bidi="ar-DZ"/>
        </w:rPr>
        <w:t xml:space="preserve">السيرة </w:t>
      </w:r>
      <w:r w:rsidR="0077685E" w:rsidRPr="00A2116B">
        <w:rPr>
          <w:rFonts w:ascii="Arabic Typesetting" w:hAnsi="Arabic Typesetting" w:cs="Arabic Typesetting" w:hint="cs"/>
          <w:b/>
          <w:bCs/>
          <w:sz w:val="40"/>
          <w:szCs w:val="40"/>
          <w:u w:val="single"/>
          <w:rtl/>
          <w:lang w:val="fr-FR" w:bidi="ar-DZ"/>
        </w:rPr>
        <w:t>رؤية لإعادة</w:t>
      </w:r>
      <w:r w:rsidR="00A2116B" w:rsidRPr="00A2116B">
        <w:rPr>
          <w:rFonts w:ascii="Arabic Typesetting" w:hAnsi="Arabic Typesetting" w:cs="Arabic Typesetting"/>
          <w:b/>
          <w:bCs/>
          <w:sz w:val="40"/>
          <w:szCs w:val="40"/>
          <w:u w:val="single"/>
          <w:rtl/>
          <w:lang w:val="fr-FR" w:bidi="ar-DZ"/>
        </w:rPr>
        <w:t xml:space="preserve"> بناء التاريخ طبقاً للإحساسات الحالية</w:t>
      </w:r>
      <w:r w:rsidR="00A2116B" w:rsidRPr="00A2116B">
        <w:rPr>
          <w:rFonts w:ascii="Arabic Typesetting" w:hAnsi="Arabic Typesetting" w:cs="Arabic Typesetting"/>
          <w:b/>
          <w:bCs/>
          <w:sz w:val="40"/>
          <w:szCs w:val="40"/>
          <w:rtl/>
          <w:lang w:val="fr-FR" w:bidi="ar-DZ"/>
        </w:rPr>
        <w:t>، ومن خلال وسائل المعرفة المتاحة، بل إن النصوص التاريخية القديمة كُتبت أيضاً من منظور المؤرخ، وبوسائل إدراكه وحسب اهتماماته، وربما ولاءاته وانتماءاته الفكرية والمذهبية والسياسية.</w:t>
      </w:r>
      <w:r w:rsidR="00A2116B">
        <w:rPr>
          <w:rFonts w:ascii="Arabic Typesetting" w:hAnsi="Arabic Typesetting" w:cs="Arabic Typesetting" w:hint="cs"/>
          <w:b/>
          <w:bCs/>
          <w:sz w:val="40"/>
          <w:szCs w:val="40"/>
          <w:rtl/>
          <w:lang w:val="fr-FR" w:bidi="ar-DZ"/>
        </w:rPr>
        <w:t xml:space="preserve"> </w:t>
      </w:r>
      <w:r w:rsidR="00A2116B" w:rsidRPr="00A2116B">
        <w:rPr>
          <w:rFonts w:ascii="Arabic Typesetting" w:hAnsi="Arabic Typesetting" w:cs="Arabic Typesetting"/>
          <w:b/>
          <w:bCs/>
          <w:sz w:val="40"/>
          <w:szCs w:val="40"/>
          <w:u w:val="single"/>
          <w:rtl/>
          <w:lang w:val="fr-FR" w:bidi="ar-DZ"/>
        </w:rPr>
        <w:t>فلا يوجد ضمان مطلق بين الرواية والواقع</w:t>
      </w:r>
      <w:r w:rsidR="00A2116B" w:rsidRPr="00A2116B">
        <w:rPr>
          <w:rFonts w:ascii="Arabic Typesetting" w:hAnsi="Arabic Typesetting" w:cs="Arabic Typesetting"/>
          <w:b/>
          <w:bCs/>
          <w:sz w:val="40"/>
          <w:szCs w:val="40"/>
          <w:rtl/>
          <w:lang w:val="fr-FR" w:bidi="ar-DZ"/>
        </w:rPr>
        <w:t xml:space="preserve"> كما نبّه ابن خلدون في مقدمة كتابه «المقدمة» على أخطاء المؤرخين، وضرورة تجاوز الرواية إلى المشاهدة، والنص إلى الواقع. لا يوجد تاريخ بلا تدوين. والتدوين يصنع التاريخ ويصوره، ومقياس صدقه ليس التطابق مع الواقع، بل التطابق مع النفس كما هو الحال في العمل الأدبي. التاريخ رواية، والرواية ليست فقط خبراً، بل هي عمل أدبي كذلك. وكل خبر هو عمل روائي بالضرورة، بل إن الرواية الصوفية الذاتية تقص أخباراً لا شأن لها بالأحداث، وتصور واقعاً خيالياً قد يكون هو الواقع الفعلي، في حين أن الواقع الحسي مجرد وهم مجرد.</w:t>
      </w:r>
      <w:r w:rsidR="00A451EB" w:rsidRPr="00CF2A75">
        <w:rPr>
          <w:rFonts w:ascii="Arabic Typesetting" w:hAnsi="Arabic Typesetting" w:cs="Arabic Typesetting" w:hint="cs"/>
          <w:b/>
          <w:bCs/>
          <w:sz w:val="40"/>
          <w:szCs w:val="40"/>
          <w:rtl/>
          <w:lang w:val="fr-FR" w:bidi="ar-DZ"/>
        </w:rPr>
        <w:t xml:space="preserve"> </w:t>
      </w:r>
    </w:p>
    <w:p w:rsidR="00A451EB" w:rsidRPr="00341262" w:rsidRDefault="00A451EB" w:rsidP="00A451EB">
      <w:pPr>
        <w:jc w:val="both"/>
        <w:rPr>
          <w:rFonts w:ascii="Arabic Typesetting" w:hAnsi="Arabic Typesetting" w:cs="Arabic Typesetting"/>
          <w:b/>
          <w:bCs/>
          <w:color w:val="5B9BD5" w:themeColor="accent1"/>
          <w:sz w:val="40"/>
          <w:szCs w:val="40"/>
          <w:rtl/>
          <w:lang w:val="fr-FR" w:bidi="ar-DZ"/>
        </w:rPr>
      </w:pPr>
      <w:r w:rsidRPr="00341262">
        <w:rPr>
          <w:rFonts w:ascii="Arabic Typesetting" w:hAnsi="Arabic Typesetting" w:cs="Arabic Typesetting" w:hint="cs"/>
          <w:b/>
          <w:bCs/>
          <w:color w:val="5B9BD5" w:themeColor="accent1"/>
          <w:sz w:val="40"/>
          <w:szCs w:val="40"/>
          <w:rtl/>
          <w:lang w:val="fr-FR" w:bidi="ar-DZ"/>
        </w:rPr>
        <w:t xml:space="preserve">التعليمة:  </w:t>
      </w:r>
    </w:p>
    <w:p w:rsidR="00217C35" w:rsidRDefault="0071414B" w:rsidP="00217C35">
      <w:pPr>
        <w:jc w:val="both"/>
        <w:rPr>
          <w:rFonts w:ascii="Arabic Typesetting" w:hAnsi="Arabic Typesetting" w:cs="Arabic Typesetting"/>
          <w:b/>
          <w:bCs/>
          <w:sz w:val="40"/>
          <w:szCs w:val="40"/>
          <w:rtl/>
          <w:lang w:val="fr-FR" w:bidi="ar-DZ"/>
        </w:rPr>
      </w:pPr>
      <w:r>
        <w:rPr>
          <w:rFonts w:ascii="Arabic Typesetting" w:hAnsi="Arabic Typesetting" w:cs="Arabic Typesetting" w:hint="cs"/>
          <w:b/>
          <w:bCs/>
          <w:sz w:val="40"/>
          <w:szCs w:val="40"/>
          <w:rtl/>
          <w:lang w:val="fr-FR" w:bidi="ar-DZ"/>
        </w:rPr>
        <w:t xml:space="preserve">من خلال السند ومن خلال مكتسباتك </w:t>
      </w:r>
      <w:r w:rsidR="000F160B">
        <w:rPr>
          <w:rFonts w:ascii="Arabic Typesetting" w:hAnsi="Arabic Typesetting" w:cs="Arabic Typesetting" w:hint="cs"/>
          <w:b/>
          <w:bCs/>
          <w:sz w:val="40"/>
          <w:szCs w:val="40"/>
          <w:rtl/>
          <w:lang w:val="fr-FR" w:bidi="ar-DZ"/>
        </w:rPr>
        <w:t>قم بإنجاز المهمات</w:t>
      </w:r>
      <w:r w:rsidR="00217C35">
        <w:rPr>
          <w:rFonts w:ascii="Arabic Typesetting" w:hAnsi="Arabic Typesetting" w:cs="Arabic Typesetting" w:hint="cs"/>
          <w:b/>
          <w:bCs/>
          <w:sz w:val="40"/>
          <w:szCs w:val="40"/>
          <w:rtl/>
          <w:lang w:val="fr-FR" w:bidi="ar-DZ"/>
        </w:rPr>
        <w:t xml:space="preserve"> التالية:</w:t>
      </w:r>
    </w:p>
    <w:p w:rsidR="00217C35" w:rsidRDefault="00A2116B" w:rsidP="00217C35">
      <w:pPr>
        <w:pStyle w:val="ListParagraph"/>
        <w:numPr>
          <w:ilvl w:val="0"/>
          <w:numId w:val="3"/>
        </w:numPr>
        <w:jc w:val="both"/>
        <w:rPr>
          <w:rFonts w:ascii="Arabic Typesetting" w:hAnsi="Arabic Typesetting" w:cs="Arabic Typesetting"/>
          <w:b/>
          <w:bCs/>
          <w:sz w:val="40"/>
          <w:szCs w:val="40"/>
          <w:lang w:val="fr-FR" w:bidi="ar-DZ"/>
        </w:rPr>
      </w:pPr>
      <w:r>
        <w:rPr>
          <w:rFonts w:ascii="Arabic Typesetting" w:hAnsi="Arabic Typesetting" w:cs="Arabic Typesetting" w:hint="cs"/>
          <w:b/>
          <w:bCs/>
          <w:sz w:val="40"/>
          <w:szCs w:val="40"/>
          <w:rtl/>
          <w:lang w:val="fr-FR" w:bidi="ar-DZ"/>
        </w:rPr>
        <w:t>اشرح العبارات التي تحتها خط.</w:t>
      </w:r>
    </w:p>
    <w:p w:rsidR="0077685E" w:rsidRDefault="0077685E" w:rsidP="00217C35">
      <w:pPr>
        <w:pStyle w:val="ListParagraph"/>
        <w:numPr>
          <w:ilvl w:val="0"/>
          <w:numId w:val="3"/>
        </w:numPr>
        <w:jc w:val="both"/>
        <w:rPr>
          <w:rFonts w:ascii="Arabic Typesetting" w:hAnsi="Arabic Typesetting" w:cs="Arabic Typesetting"/>
          <w:b/>
          <w:bCs/>
          <w:sz w:val="40"/>
          <w:szCs w:val="40"/>
          <w:lang w:val="fr-FR" w:bidi="ar-DZ"/>
        </w:rPr>
      </w:pPr>
      <w:r>
        <w:rPr>
          <w:rFonts w:ascii="Arabic Typesetting" w:hAnsi="Arabic Typesetting" w:cs="Arabic Typesetting" w:hint="cs"/>
          <w:b/>
          <w:bCs/>
          <w:sz w:val="40"/>
          <w:szCs w:val="40"/>
          <w:rtl/>
          <w:lang w:val="fr-FR" w:bidi="ar-DZ"/>
        </w:rPr>
        <w:t>ميز بين الذاتية والموضوعية في البحث التاريخي من خلال هذا السند.</w:t>
      </w:r>
    </w:p>
    <w:p w:rsidR="00D736FB" w:rsidRPr="00D736FB" w:rsidRDefault="00D736FB" w:rsidP="00D736FB">
      <w:pPr>
        <w:jc w:val="both"/>
        <w:rPr>
          <w:rFonts w:ascii="Arabic Typesetting" w:hAnsi="Arabic Typesetting" w:cs="Arabic Typesetting"/>
          <w:b/>
          <w:bCs/>
          <w:sz w:val="40"/>
          <w:szCs w:val="40"/>
          <w:rtl/>
          <w:lang w:val="fr-FR" w:bidi="ar-DZ"/>
        </w:rPr>
      </w:pPr>
    </w:p>
    <w:p w:rsidR="0004107B" w:rsidRPr="00EE5ADB" w:rsidRDefault="00217C35" w:rsidP="00D736FB">
      <w:pPr>
        <w:ind w:left="360"/>
        <w:jc w:val="both"/>
        <w:rPr>
          <w:rFonts w:ascii="Arabic Typesetting" w:hAnsi="Arabic Typesetting" w:cs="Arabic Typesetting"/>
          <w:b/>
          <w:bCs/>
          <w:sz w:val="40"/>
          <w:szCs w:val="40"/>
          <w:lang w:val="fr-FR" w:bidi="ar-DZ"/>
        </w:rPr>
      </w:pPr>
      <w:bookmarkStart w:id="0" w:name="_GoBack"/>
      <w:bookmarkEnd w:id="0"/>
      <w:r>
        <w:rPr>
          <w:rFonts w:ascii="Arabic Typesetting" w:hAnsi="Arabic Typesetting" w:cs="Arabic Typesetting" w:hint="cs"/>
          <w:b/>
          <w:bCs/>
          <w:sz w:val="40"/>
          <w:szCs w:val="40"/>
          <w:rtl/>
          <w:lang w:val="fr-FR" w:bidi="ar-DZ"/>
        </w:rPr>
        <w:t xml:space="preserve">                             </w:t>
      </w:r>
      <w:r w:rsidR="007E2429">
        <w:rPr>
          <w:rFonts w:ascii="Arabic Typesetting" w:hAnsi="Arabic Typesetting" w:cs="Arabic Typesetting" w:hint="cs"/>
          <w:b/>
          <w:bCs/>
          <w:sz w:val="40"/>
          <w:szCs w:val="40"/>
          <w:rtl/>
          <w:lang w:val="fr-FR" w:bidi="ar-DZ"/>
        </w:rPr>
        <w:t xml:space="preserve"> </w:t>
      </w:r>
      <w:r w:rsidR="0004107B" w:rsidRPr="00CF2A75">
        <w:rPr>
          <w:rFonts w:ascii="Arabic Typesetting" w:hAnsi="Arabic Typesetting" w:cs="Arabic Typesetting" w:hint="cs"/>
          <w:b/>
          <w:bCs/>
          <w:sz w:val="40"/>
          <w:szCs w:val="40"/>
          <w:rtl/>
          <w:lang w:val="fr-FR" w:bidi="ar-DZ"/>
        </w:rPr>
        <w:t xml:space="preserve"> </w:t>
      </w:r>
    </w:p>
    <w:sectPr w:rsidR="0004107B" w:rsidRPr="00EE5ADB" w:rsidSect="0021314D">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559B"/>
    <w:multiLevelType w:val="hybridMultilevel"/>
    <w:tmpl w:val="C278016C"/>
    <w:lvl w:ilvl="0" w:tplc="C7B03FCC">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C3E0B"/>
    <w:multiLevelType w:val="hybridMultilevel"/>
    <w:tmpl w:val="093A39FC"/>
    <w:lvl w:ilvl="0" w:tplc="2DDA8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417C8"/>
    <w:multiLevelType w:val="hybridMultilevel"/>
    <w:tmpl w:val="5B9CE4C8"/>
    <w:lvl w:ilvl="0" w:tplc="4AD66A5A">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5A"/>
    <w:rsid w:val="0004107B"/>
    <w:rsid w:val="000F160B"/>
    <w:rsid w:val="00201685"/>
    <w:rsid w:val="0021314D"/>
    <w:rsid w:val="00217C35"/>
    <w:rsid w:val="002503F8"/>
    <w:rsid w:val="00341262"/>
    <w:rsid w:val="00581F9E"/>
    <w:rsid w:val="00601C43"/>
    <w:rsid w:val="00614EE5"/>
    <w:rsid w:val="0071414B"/>
    <w:rsid w:val="0077685E"/>
    <w:rsid w:val="007A0177"/>
    <w:rsid w:val="007E2429"/>
    <w:rsid w:val="008D496B"/>
    <w:rsid w:val="009110D1"/>
    <w:rsid w:val="00A2116B"/>
    <w:rsid w:val="00A451EB"/>
    <w:rsid w:val="00CF2A75"/>
    <w:rsid w:val="00D47C19"/>
    <w:rsid w:val="00D66386"/>
    <w:rsid w:val="00D736FB"/>
    <w:rsid w:val="00E57A5A"/>
    <w:rsid w:val="00E61C87"/>
    <w:rsid w:val="00EE5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6A32-6F29-4EA5-97D0-12617D07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EB"/>
    <w:pPr>
      <w:ind w:left="720"/>
      <w:contextualSpacing/>
    </w:pPr>
  </w:style>
  <w:style w:type="paragraph" w:styleId="NormalWeb">
    <w:name w:val="Normal (Web)"/>
    <w:basedOn w:val="Normal"/>
    <w:uiPriority w:val="99"/>
    <w:semiHidden/>
    <w:unhideWhenUsed/>
    <w:rsid w:val="00D736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2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cp:lastPrinted>2022-08-09T08:21:00Z</cp:lastPrinted>
  <dcterms:created xsi:type="dcterms:W3CDTF">2022-05-24T21:41:00Z</dcterms:created>
  <dcterms:modified xsi:type="dcterms:W3CDTF">2023-11-18T11:46:00Z</dcterms:modified>
</cp:coreProperties>
</file>