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E898" w14:textId="77777777" w:rsidR="00AB6D9F" w:rsidRPr="00AB6D9F" w:rsidRDefault="00AB6D9F" w:rsidP="00AB6D9F">
      <w:pPr>
        <w:jc w:val="right"/>
        <w:rPr>
          <w:rFonts w:asciiTheme="minorBidi" w:hAnsiTheme="minorBidi"/>
          <w:sz w:val="36"/>
          <w:szCs w:val="36"/>
        </w:rPr>
      </w:pPr>
      <w:r w:rsidRPr="00AB6D9F">
        <w:rPr>
          <w:b/>
          <w:bCs/>
          <w:rtl/>
        </w:rPr>
        <w:t> </w:t>
      </w:r>
      <w:r w:rsidRPr="00AB6D9F">
        <w:rPr>
          <w:rFonts w:asciiTheme="minorBidi" w:hAnsiTheme="minorBidi"/>
          <w:b/>
          <w:bCs/>
          <w:sz w:val="36"/>
          <w:szCs w:val="36"/>
          <w:rtl/>
        </w:rPr>
        <w:t>يهدف هذا النشاط إلى قياس الهدف الخاص بالوحدة الرابعة</w:t>
      </w:r>
    </w:p>
    <w:p w14:paraId="62FFD02E" w14:textId="77777777" w:rsidR="00AB6D9F" w:rsidRPr="00AB6D9F" w:rsidRDefault="00AB6D9F" w:rsidP="00AB6D9F">
      <w:pPr>
        <w:jc w:val="right"/>
        <w:rPr>
          <w:rFonts w:asciiTheme="minorBidi" w:hAnsiTheme="minorBidi"/>
          <w:sz w:val="36"/>
          <w:szCs w:val="36"/>
          <w:rtl/>
        </w:rPr>
      </w:pPr>
      <w:r w:rsidRPr="00AB6D9F">
        <w:rPr>
          <w:rFonts w:asciiTheme="minorBidi" w:hAnsiTheme="minorBidi"/>
          <w:b/>
          <w:bCs/>
          <w:sz w:val="36"/>
          <w:szCs w:val="36"/>
          <w:rtl/>
        </w:rPr>
        <w:t>يعتبر الشعر من أهم المباحث النقدية البارزة في التراث النقدي العربي، لذلك اهتمّ بع النقاد اهتماما يكشف عن مكانته عندهم</w:t>
      </w:r>
    </w:p>
    <w:p w14:paraId="0AE26110" w14:textId="77777777" w:rsidR="00AB6D9F" w:rsidRPr="00AB6D9F" w:rsidRDefault="00AB6D9F" w:rsidP="00AB6D9F">
      <w:pPr>
        <w:jc w:val="right"/>
        <w:rPr>
          <w:rFonts w:asciiTheme="minorBidi" w:hAnsiTheme="minorBidi"/>
          <w:sz w:val="36"/>
          <w:szCs w:val="36"/>
          <w:rtl/>
        </w:rPr>
      </w:pPr>
      <w:r w:rsidRPr="00AB6D9F">
        <w:rPr>
          <w:rFonts w:asciiTheme="minorBidi" w:hAnsiTheme="minorBidi"/>
          <w:sz w:val="36"/>
          <w:szCs w:val="36"/>
          <w:rtl/>
        </w:rPr>
        <w:t> حدد - في بضعة أسطر -أهم مفاهيم العملية الشعرية عند النقاد العرب القدماء</w:t>
      </w:r>
    </w:p>
    <w:p w14:paraId="29B248F4" w14:textId="77777777" w:rsidR="00AB6D9F" w:rsidRPr="00AB6D9F" w:rsidRDefault="00AB6D9F" w:rsidP="00AB6D9F">
      <w:pPr>
        <w:jc w:val="right"/>
        <w:rPr>
          <w:rFonts w:asciiTheme="minorBidi" w:hAnsiTheme="minorBidi"/>
          <w:sz w:val="36"/>
          <w:szCs w:val="36"/>
          <w:rtl/>
        </w:rPr>
      </w:pPr>
      <w:r w:rsidRPr="00AB6D9F">
        <w:rPr>
          <w:rFonts w:asciiTheme="minorBidi" w:hAnsiTheme="minorBidi"/>
          <w:sz w:val="36"/>
          <w:szCs w:val="36"/>
          <w:rtl/>
        </w:rPr>
        <w:t> ميز بين مفهوم الشعر عند الجاحظ وبين مفهومه عند ابن قتيبة</w:t>
      </w:r>
    </w:p>
    <w:p w14:paraId="4179131B" w14:textId="77777777" w:rsidR="00A56D45" w:rsidRDefault="00A56D45"/>
    <w:sectPr w:rsidR="00A5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9F"/>
    <w:rsid w:val="00A56D45"/>
    <w:rsid w:val="00A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5BDC"/>
  <w15:chartTrackingRefBased/>
  <w15:docId w15:val="{AE9EF2D6-4015-4F58-9D31-ACAB02A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djabi pc</dc:creator>
  <cp:keywords/>
  <dc:description/>
  <cp:lastModifiedBy>djabi pc</cp:lastModifiedBy>
  <cp:revision>1</cp:revision>
  <dcterms:created xsi:type="dcterms:W3CDTF">2023-12-03T09:49:00Z</dcterms:created>
  <dcterms:modified xsi:type="dcterms:W3CDTF">2023-12-03T09:50:00Z</dcterms:modified>
</cp:coreProperties>
</file>