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EB" w:rsidRDefault="00D2582B" w:rsidP="006F64EB">
      <w:pPr>
        <w:jc w:val="right"/>
        <w:rPr>
          <w:rFonts w:ascii="Simplified Arabic" w:hAnsi="Simplified Arabic" w:cs="Simplified Arabic"/>
          <w:color w:val="000000"/>
        </w:rPr>
      </w:pPr>
      <w:r>
        <w:rPr>
          <w:rStyle w:val="fontstyle01"/>
          <w:rtl/>
        </w:rPr>
        <w:t>الغرض من إنشاء مدارس خضراء</w:t>
      </w:r>
      <w:r>
        <w:rPr>
          <w:rStyle w:val="fontstyle01"/>
          <w:sz w:val="28"/>
          <w:szCs w:val="28"/>
        </w:rPr>
        <w:t>:</w:t>
      </w:r>
      <w:r w:rsidR="00904D75">
        <w:rPr>
          <w:rStyle w:val="fontstyle01"/>
          <w:rFonts w:hint="cs"/>
          <w:sz w:val="28"/>
          <w:szCs w:val="28"/>
          <w:rtl/>
        </w:rPr>
        <w:t xml:space="preserve">المحاضرة العاشرة 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 xml:space="preserve"> </w:t>
      </w:r>
      <w:r>
        <w:rPr>
          <w:rStyle w:val="fontstyle21"/>
          <w:rtl/>
        </w:rPr>
        <w:t>تسعى فكرة المدارس الخضراء إلى تحويل المؤسسات التعليمية إلى ما يشبه المحميات البيئية مما</w:t>
      </w:r>
      <w:r>
        <w:rPr>
          <w:rFonts w:ascii="Simplified Arabic" w:hAnsi="Simplified Arabic" w:cs="Simplified Arabic"/>
          <w:color w:val="000000"/>
          <w:sz w:val="28"/>
          <w:szCs w:val="28"/>
        </w:rPr>
        <w:br/>
      </w:r>
      <w:r>
        <w:rPr>
          <w:rStyle w:val="fontstyle21"/>
          <w:rtl/>
        </w:rPr>
        <w:t>يجعلها تتوافق مع الكثير من التوصيات التي نصت عليها الاتفاقيات الدولية خصوصا اتفاق (</w:t>
      </w:r>
      <w:proofErr w:type="spellStart"/>
      <w:r>
        <w:rPr>
          <w:rStyle w:val="fontstyle21"/>
          <w:rtl/>
        </w:rPr>
        <w:t>كيتو</w:t>
      </w:r>
      <w:proofErr w:type="spellEnd"/>
      <w:r>
        <w:rPr>
          <w:rStyle w:val="fontstyle21"/>
        </w:rPr>
        <w:t xml:space="preserve"> )</w:t>
      </w:r>
      <w:r>
        <w:rPr>
          <w:rFonts w:ascii="Simplified Arabic" w:hAnsi="Simplified Arabic" w:cs="Simplified Arabic"/>
          <w:color w:val="000000"/>
          <w:sz w:val="28"/>
          <w:szCs w:val="28"/>
        </w:rPr>
        <w:br/>
      </w:r>
      <w:r>
        <w:rPr>
          <w:rStyle w:val="fontstyle21"/>
          <w:rtl/>
        </w:rPr>
        <w:t xml:space="preserve">الخاص بالحد من انبعاث الغازات المسببة للاحتباس </w:t>
      </w:r>
      <w:r w:rsidR="006F64EB">
        <w:rPr>
          <w:rStyle w:val="fontstyle21"/>
          <w:rFonts w:hint="cs"/>
          <w:rtl/>
        </w:rPr>
        <w:t>الحراري</w:t>
      </w:r>
      <w:r>
        <w:rPr>
          <w:rStyle w:val="fontstyle21"/>
          <w:rtl/>
        </w:rPr>
        <w:t xml:space="preserve"> وإيجاد وازع بيئي في ضمير التلاميذ والعمل</w:t>
      </w:r>
      <w:r>
        <w:rPr>
          <w:rFonts w:ascii="Simplified Arabic" w:hAnsi="Simplified Arabic" w:cs="Simplified Arabic"/>
          <w:color w:val="000000"/>
          <w:sz w:val="28"/>
          <w:szCs w:val="28"/>
        </w:rPr>
        <w:br/>
      </w:r>
      <w:r>
        <w:rPr>
          <w:rStyle w:val="fontstyle21"/>
          <w:rtl/>
        </w:rPr>
        <w:t xml:space="preserve">على تعميقه وتنميته وتعويدهم على </w:t>
      </w:r>
      <w:r w:rsidR="006F64EB">
        <w:rPr>
          <w:rStyle w:val="fontstyle21"/>
          <w:rFonts w:hint="cs"/>
          <w:rtl/>
        </w:rPr>
        <w:t>احترام</w:t>
      </w:r>
      <w:r>
        <w:rPr>
          <w:rStyle w:val="fontstyle21"/>
          <w:rtl/>
        </w:rPr>
        <w:t xml:space="preserve"> الكوكب الذي يعيشون على سطحه وتلتزم المدرسة </w:t>
      </w:r>
      <w:r w:rsidR="006F64EB">
        <w:rPr>
          <w:rStyle w:val="fontstyle21"/>
          <w:rFonts w:hint="cs"/>
          <w:rtl/>
        </w:rPr>
        <w:t>الخضراء</w:t>
      </w:r>
      <w:r>
        <w:rPr>
          <w:rFonts w:ascii="Simplified Arabic" w:hAnsi="Simplified Arabic" w:cs="Simplified Arabic"/>
          <w:color w:val="000000"/>
          <w:sz w:val="28"/>
          <w:szCs w:val="28"/>
        </w:rPr>
        <w:br/>
      </w:r>
      <w:r>
        <w:rPr>
          <w:rStyle w:val="fontstyle21"/>
          <w:rtl/>
        </w:rPr>
        <w:t xml:space="preserve">ببرنامج تربوي بيئي يتضمن خطة متكاملة لزيادة المساحات </w:t>
      </w:r>
      <w:r w:rsidR="006F64EB">
        <w:rPr>
          <w:rStyle w:val="fontstyle21"/>
          <w:rFonts w:hint="cs"/>
          <w:rtl/>
        </w:rPr>
        <w:t>الخضراء</w:t>
      </w:r>
      <w:r>
        <w:rPr>
          <w:rStyle w:val="fontstyle21"/>
          <w:rtl/>
        </w:rPr>
        <w:t xml:space="preserve"> داخل المدرسة وفي محيطها مع</w:t>
      </w:r>
      <w:r>
        <w:rPr>
          <w:rFonts w:ascii="Simplified Arabic" w:hAnsi="Simplified Arabic" w:cs="Simplified Arabic"/>
          <w:color w:val="000000"/>
          <w:sz w:val="28"/>
          <w:szCs w:val="28"/>
        </w:rPr>
        <w:br/>
      </w:r>
      <w:r>
        <w:rPr>
          <w:rStyle w:val="fontstyle21"/>
          <w:rtl/>
        </w:rPr>
        <w:t xml:space="preserve">العمل على تحويل القاحل منها إلى واحات خضراء مملوء بالزهر والعشب </w:t>
      </w:r>
      <w:proofErr w:type="spellStart"/>
      <w:r>
        <w:rPr>
          <w:rStyle w:val="fontstyle21"/>
          <w:rtl/>
        </w:rPr>
        <w:t>والشجر،</w:t>
      </w:r>
      <w:proofErr w:type="spellEnd"/>
      <w:r>
        <w:rPr>
          <w:rStyle w:val="fontstyle21"/>
          <w:rtl/>
        </w:rPr>
        <w:t xml:space="preserve"> مع الالتزام الصارم</w:t>
      </w:r>
      <w:r>
        <w:rPr>
          <w:rFonts w:ascii="Simplified Arabic" w:hAnsi="Simplified Arabic" w:cs="Simplified Arabic"/>
          <w:color w:val="000000"/>
          <w:sz w:val="28"/>
          <w:szCs w:val="28"/>
        </w:rPr>
        <w:br/>
      </w:r>
      <w:r>
        <w:rPr>
          <w:rStyle w:val="fontstyle21"/>
          <w:rtl/>
        </w:rPr>
        <w:t>بمعايير النظافة والعمل على استبدال الملاعب المرصوفة بالإسمنت لتزرع بالعشب الأخضر وتحاط</w:t>
      </w:r>
      <w:r>
        <w:rPr>
          <w:rFonts w:ascii="Simplified Arabic" w:hAnsi="Simplified Arabic" w:cs="Simplified Arabic"/>
          <w:color w:val="000000"/>
          <w:sz w:val="28"/>
          <w:szCs w:val="28"/>
        </w:rPr>
        <w:br/>
      </w:r>
      <w:r>
        <w:rPr>
          <w:rStyle w:val="fontstyle21"/>
          <w:rtl/>
        </w:rPr>
        <w:t>بالأشجار</w:t>
      </w:r>
      <w:r w:rsidR="006F64EB">
        <w:rPr>
          <w:rStyle w:val="fontstyle21"/>
          <w:rFonts w:hint="cs"/>
          <w:rtl/>
        </w:rPr>
        <w:t>.</w:t>
      </w:r>
      <w:r>
        <w:rPr>
          <w:rFonts w:ascii="Simplified Arabic" w:hAnsi="Simplified Arabic" w:cs="Simplified Arabic"/>
          <w:color w:val="000000"/>
          <w:sz w:val="28"/>
          <w:szCs w:val="28"/>
        </w:rPr>
        <w:br/>
      </w:r>
      <w:r>
        <w:rPr>
          <w:rStyle w:val="fontstyle21"/>
          <w:rtl/>
        </w:rPr>
        <w:t>كذلك فإن المدارس الخضراء تهتم بتشجيع الطلاب على استخدام الدرجات الهوائية بدل السيارات أو</w:t>
      </w:r>
      <w:r>
        <w:rPr>
          <w:rFonts w:ascii="Simplified Arabic" w:hAnsi="Simplified Arabic" w:cs="Simplified Arabic"/>
          <w:color w:val="000000"/>
          <w:sz w:val="28"/>
          <w:szCs w:val="28"/>
        </w:rPr>
        <w:br/>
      </w:r>
      <w:r>
        <w:rPr>
          <w:rStyle w:val="fontstyle21"/>
          <w:rtl/>
        </w:rPr>
        <w:t>الوصول إلى المدرسة مشيا على الأقدام وخاصة بالنسبة لمن يقطنون بالقرب من المدارس مع تخصيص</w:t>
      </w:r>
      <w:r>
        <w:rPr>
          <w:rFonts w:ascii="Simplified Arabic" w:hAnsi="Simplified Arabic" w:cs="Simplified Arabic"/>
          <w:color w:val="000000"/>
          <w:sz w:val="28"/>
          <w:szCs w:val="28"/>
        </w:rPr>
        <w:br/>
      </w:r>
      <w:r>
        <w:rPr>
          <w:rStyle w:val="fontstyle21"/>
          <w:rtl/>
        </w:rPr>
        <w:t>مواقف للدرجات داخل المدارس على أن تؤمن السلطات المحلية لسائقي الدرجات من الطلاب ممرات أمنة</w:t>
      </w:r>
      <w:r>
        <w:rPr>
          <w:rFonts w:ascii="Simplified Arabic" w:hAnsi="Simplified Arabic" w:cs="Simplified Arabic"/>
          <w:color w:val="000000"/>
          <w:sz w:val="28"/>
          <w:szCs w:val="28"/>
        </w:rPr>
        <w:br/>
      </w:r>
      <w:r>
        <w:rPr>
          <w:rStyle w:val="fontstyle21"/>
          <w:rtl/>
        </w:rPr>
        <w:t xml:space="preserve">ومحددة بمحاذاة الشوارع الرئيسية </w:t>
      </w:r>
      <w:proofErr w:type="spellStart"/>
      <w:r>
        <w:rPr>
          <w:rStyle w:val="fontstyle21"/>
          <w:rtl/>
        </w:rPr>
        <w:t>،</w:t>
      </w:r>
      <w:proofErr w:type="spellEnd"/>
      <w:r>
        <w:rPr>
          <w:rStyle w:val="fontstyle21"/>
          <w:rtl/>
        </w:rPr>
        <w:t xml:space="preserve"> التخفيف من طباعة الأوراق المستعملة لأغراض إدارية ومدرسية</w:t>
      </w:r>
      <w:r>
        <w:rPr>
          <w:rFonts w:ascii="Simplified Arabic" w:hAnsi="Simplified Arabic" w:cs="Simplified Arabic"/>
          <w:color w:val="000000"/>
          <w:sz w:val="28"/>
          <w:szCs w:val="28"/>
        </w:rPr>
        <w:br/>
      </w:r>
      <w:r>
        <w:rPr>
          <w:rStyle w:val="fontstyle21"/>
          <w:rtl/>
        </w:rPr>
        <w:t>والحرص على إعادة تصنيعها وتزويد الطلاب وأسرهم بمجموعة من المنشورات والكتيبات التي تتضمن</w:t>
      </w:r>
      <w:r>
        <w:rPr>
          <w:rFonts w:ascii="Simplified Arabic" w:hAnsi="Simplified Arabic" w:cs="Simplified Arabic"/>
          <w:color w:val="000000"/>
          <w:sz w:val="28"/>
          <w:szCs w:val="28"/>
        </w:rPr>
        <w:br/>
      </w:r>
      <w:r>
        <w:rPr>
          <w:rStyle w:val="fontstyle21"/>
          <w:rtl/>
        </w:rPr>
        <w:t>معلومات وتدابير متعلقة بحماية البيئة داخل المؤسسة التربوية وخارجها</w:t>
      </w:r>
      <w:r w:rsidR="006F64EB">
        <w:rPr>
          <w:rStyle w:val="fontstyle21"/>
          <w:rFonts w:hint="cs"/>
          <w:rtl/>
        </w:rPr>
        <w:t>.</w:t>
      </w:r>
    </w:p>
    <w:p w:rsidR="006F64EB" w:rsidRDefault="006F64EB" w:rsidP="00904D75">
      <w:pPr>
        <w:bidi/>
        <w:rPr>
          <w:rFonts w:ascii="Simplified Arabic" w:hAnsi="Simplified Arabic" w:cs="Simplified Arabic"/>
          <w:sz w:val="28"/>
          <w:szCs w:val="28"/>
        </w:rPr>
      </w:pPr>
      <w:r w:rsidRPr="006F64E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أهمية وفوائد المدرسة الخضراء</w:t>
      </w:r>
      <w:r w:rsidRPr="006F64EB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br/>
      </w:r>
      <w:r w:rsidRPr="006F64E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كفاءة استخدام المياه والنظافة</w:t>
      </w:r>
      <w:r w:rsidRPr="006F64EB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:</w:t>
      </w:r>
      <w:r w:rsidRPr="006F64EB">
        <w:rPr>
          <w:rFonts w:ascii="Simplified Arabic" w:hAnsi="Simplified Arabic" w:cs="Simplified Arabic"/>
          <w:color w:val="000000"/>
          <w:sz w:val="28"/>
          <w:szCs w:val="28"/>
          <w:rtl/>
        </w:rPr>
        <w:t>أثبتت الدراسات أن البناء المدرسي الأخضر هو موفر في</w:t>
      </w:r>
      <w:r w:rsidRPr="006F64EB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F64EB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تكاليف الطاقة والتشغيل وقليل الأثر </w:t>
      </w:r>
      <w:r w:rsidRPr="006F64EB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البيئي</w:t>
      </w:r>
      <w:r w:rsidRPr="006F64EB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وتعد كفاءة استخدام الطاقة الأكثر أهمية لأي بناء مدرسي</w:t>
      </w:r>
      <w:r w:rsidRPr="006F64EB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F64EB">
        <w:rPr>
          <w:rFonts w:ascii="Simplified Arabic" w:hAnsi="Simplified Arabic" w:cs="Simplified Arabic"/>
          <w:color w:val="000000"/>
          <w:sz w:val="28"/>
          <w:szCs w:val="28"/>
          <w:rtl/>
        </w:rPr>
        <w:t>ويمكن القول أن التخفيضات أو الحد من استهلاك المياه والطاقة تمثل أكبر قدر من الفوائد البيئية</w:t>
      </w:r>
      <w:r w:rsidRPr="006F64EB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F64EB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والمادية للبناء المدرسي </w:t>
      </w:r>
      <w:r w:rsidRPr="006F64EB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الأخضر</w:t>
      </w:r>
      <w:r w:rsidRPr="006F64EB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بالإضافة إلى أنه يعطي فوائد </w:t>
      </w:r>
      <w:proofErr w:type="spellStart"/>
      <w:r w:rsidRPr="006F64EB">
        <w:rPr>
          <w:rFonts w:ascii="Simplified Arabic" w:hAnsi="Simplified Arabic" w:cs="Simplified Arabic"/>
          <w:color w:val="000000"/>
          <w:sz w:val="28"/>
          <w:szCs w:val="28"/>
          <w:rtl/>
        </w:rPr>
        <w:t>حقيقية</w:t>
      </w:r>
      <w:proofErr w:type="spellEnd"/>
      <w:r w:rsidRPr="006F64EB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على البيئة وعوائد مادية نقدية</w:t>
      </w:r>
      <w:r w:rsidRPr="006F64EB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F64EB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لتعويض تكاليف رأسمال </w:t>
      </w:r>
      <w:r w:rsidRPr="006F64EB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الإضافي</w:t>
      </w:r>
      <w:r w:rsidRPr="006F64EB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6F64EB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F64E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الاستدامة المالية</w:t>
      </w:r>
      <w:r w:rsidRPr="006F64EB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: </w:t>
      </w:r>
      <w:r w:rsidRPr="006F64EB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خلال الدراسة التي قامت </w:t>
      </w:r>
      <w:proofErr w:type="spellStart"/>
      <w:r w:rsidRPr="006F64EB">
        <w:rPr>
          <w:rFonts w:ascii="Simplified Arabic" w:hAnsi="Simplified Arabic" w:cs="Simplified Arabic"/>
          <w:color w:val="000000"/>
          <w:sz w:val="28"/>
          <w:szCs w:val="28"/>
          <w:rtl/>
        </w:rPr>
        <w:t>بها</w:t>
      </w:r>
      <w:proofErr w:type="spellEnd"/>
      <w:r w:rsidRPr="006F64EB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المجالس المدرسية في </w:t>
      </w:r>
      <w:proofErr w:type="spellStart"/>
      <w:r w:rsidRPr="006F64EB">
        <w:rPr>
          <w:rFonts w:ascii="Simplified Arabic" w:hAnsi="Simplified Arabic" w:cs="Simplified Arabic"/>
          <w:color w:val="000000"/>
          <w:sz w:val="28"/>
          <w:szCs w:val="28"/>
          <w:rtl/>
        </w:rPr>
        <w:t>أوتزيو-</w:t>
      </w:r>
      <w:proofErr w:type="spellEnd"/>
      <w:r w:rsidRPr="006F64EB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كندا تبين أنه</w:t>
      </w:r>
      <w:r w:rsidRPr="006F64EB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F64EB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عادة يتم تصميم المدرسة لتستمر لأكثر من </w:t>
      </w:r>
      <w:r w:rsidRPr="006F64EB">
        <w:rPr>
          <w:rFonts w:ascii="Simplified Arabic" w:hAnsi="Simplified Arabic" w:cs="Simplified Arabic"/>
          <w:color w:val="000000"/>
          <w:sz w:val="28"/>
          <w:szCs w:val="28"/>
        </w:rPr>
        <w:t>06</w:t>
      </w:r>
      <w:r w:rsidRPr="006F64EB">
        <w:rPr>
          <w:rFonts w:ascii="Simplified Arabic" w:hAnsi="Simplified Arabic" w:cs="Simplified Arabic"/>
          <w:color w:val="000000"/>
          <w:sz w:val="28"/>
          <w:szCs w:val="28"/>
          <w:rtl/>
        </w:rPr>
        <w:t>عام وخلال هذه المدة يمكن أن تكون تكاليف التشغيل</w:t>
      </w:r>
      <w:r w:rsidRPr="006F64EB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F64EB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والصيانة تفوق كامل تكاليف المبنى </w:t>
      </w:r>
      <w:proofErr w:type="spellStart"/>
      <w:r w:rsidRPr="006F64EB">
        <w:rPr>
          <w:rFonts w:ascii="Simplified Arabic" w:hAnsi="Simplified Arabic" w:cs="Simplified Arabic"/>
          <w:color w:val="000000"/>
          <w:sz w:val="28"/>
          <w:szCs w:val="28"/>
          <w:rtl/>
        </w:rPr>
        <w:t>الأصلي،</w:t>
      </w:r>
      <w:proofErr w:type="spellEnd"/>
      <w:r w:rsidRPr="006F64EB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في حين أن معظم المدارس </w:t>
      </w:r>
      <w:r w:rsidR="00904D7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الخضراء</w:t>
      </w:r>
      <w:r w:rsidRPr="006F64EB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ليست فقط ذات</w:t>
      </w:r>
      <w:r w:rsidRPr="006F64EB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F64EB">
        <w:rPr>
          <w:rFonts w:ascii="Simplified Arabic" w:hAnsi="Simplified Arabic" w:cs="Simplified Arabic"/>
          <w:color w:val="000000"/>
          <w:sz w:val="28"/>
          <w:szCs w:val="28"/>
          <w:rtl/>
        </w:rPr>
        <w:lastRenderedPageBreak/>
        <w:t>تكلفة تشغيلية أقل ولكن أيضا تعوض التكاليف الإضافية في البناء عدة مرات على مدى العمر التشغيلي</w:t>
      </w:r>
      <w:r w:rsidRPr="006F64EB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F64EB">
        <w:rPr>
          <w:rFonts w:ascii="Simplified Arabic" w:hAnsi="Simplified Arabic" w:cs="Simplified Arabic"/>
          <w:color w:val="000000"/>
          <w:sz w:val="28"/>
          <w:szCs w:val="28"/>
          <w:rtl/>
        </w:rPr>
        <w:t>لهذا المبنى</w:t>
      </w:r>
      <w:r w:rsidR="00904D75">
        <w:rPr>
          <w:rFonts w:ascii="Simplified Arabic" w:hAnsi="Simplified Arabic" w:cs="Simplified Arabic" w:hint="cs"/>
          <w:color w:val="000000"/>
          <w:sz w:val="28"/>
          <w:rtl/>
        </w:rPr>
        <w:t>.</w:t>
      </w:r>
    </w:p>
    <w:p w:rsidR="006F64EB" w:rsidRPr="00904D75" w:rsidRDefault="00904D75" w:rsidP="00904D75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-</w:t>
      </w:r>
      <w:r w:rsidR="006F64EB" w:rsidRPr="00904D75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تعزيز الإشراف البيئي</w:t>
      </w:r>
      <w:r w:rsidR="006F64EB" w:rsidRPr="00904D75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: </w:t>
      </w:r>
      <w:r w:rsidR="006F64EB" w:rsidRPr="00904D75">
        <w:rPr>
          <w:rFonts w:ascii="Simplified Arabic" w:hAnsi="Simplified Arabic" w:cs="Simplified Arabic"/>
          <w:color w:val="000000"/>
          <w:sz w:val="28"/>
          <w:szCs w:val="28"/>
          <w:rtl/>
        </w:rPr>
        <w:t>عن طريق إشراك وإلهام طلاب الجيل القادم بأهمية البيئة وحمايتها</w:t>
      </w:r>
      <w:r w:rsidR="006F64EB" w:rsidRPr="00904D75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="006F64EB" w:rsidRPr="00904D7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والحفاظ عليها وكذلك البناء نفسه يشكل مصدرا </w:t>
      </w:r>
      <w:proofErr w:type="spellStart"/>
      <w:r w:rsidR="006F64EB" w:rsidRPr="00904D75">
        <w:rPr>
          <w:rFonts w:ascii="Simplified Arabic" w:hAnsi="Simplified Arabic" w:cs="Simplified Arabic"/>
          <w:color w:val="000000"/>
          <w:sz w:val="28"/>
          <w:szCs w:val="28"/>
          <w:rtl/>
        </w:rPr>
        <w:t>تعليميا،</w:t>
      </w:r>
      <w:proofErr w:type="spellEnd"/>
      <w:r w:rsidR="006F64EB" w:rsidRPr="00904D7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حيث أنه يعزز ثقافة الطلاب في الحفاظ على</w:t>
      </w:r>
      <w:r w:rsidR="006F64EB" w:rsidRPr="00904D75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="006F64EB" w:rsidRPr="00904D75">
        <w:rPr>
          <w:rFonts w:ascii="Simplified Arabic" w:hAnsi="Simplified Arabic" w:cs="Simplified Arabic"/>
          <w:color w:val="000000"/>
          <w:sz w:val="28"/>
          <w:szCs w:val="28"/>
          <w:rtl/>
        </w:rPr>
        <w:t>الموارد وتقليل النفايات وزيادة الوعي من خلال ربط تصميم البناء المدرسي وإنشاءه مع المنهج الدراسي</w:t>
      </w:r>
      <w:r w:rsidR="006F64EB" w:rsidRPr="00904D75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="006F64EB" w:rsidRPr="00904D75">
        <w:rPr>
          <w:rFonts w:ascii="Simplified Arabic" w:hAnsi="Simplified Arabic" w:cs="Simplified Arabic"/>
          <w:color w:val="000000"/>
          <w:sz w:val="28"/>
          <w:szCs w:val="28"/>
          <w:rtl/>
        </w:rPr>
        <w:t>في الأمور المتعلقة بالتربية البيئية</w:t>
      </w:r>
      <w:r>
        <w:rPr>
          <w:rFonts w:ascii="Simplified Arabic" w:hAnsi="Simplified Arabic" w:cs="Simplified Arabic"/>
          <w:color w:val="000000"/>
          <w:sz w:val="28"/>
          <w:szCs w:val="28"/>
        </w:rPr>
        <w:t>..(</w:t>
      </w:r>
      <w:r w:rsidR="006F64EB" w:rsidRPr="00904D75">
        <w:rPr>
          <w:rFonts w:ascii="Simplified Arabic" w:hAnsi="Simplified Arabic" w:cs="Simplified Arabic"/>
          <w:color w:val="000000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-</w:t>
      </w:r>
      <w:r w:rsidR="006F64EB" w:rsidRPr="00904D75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دعم إنجاز الطلبة </w:t>
      </w:r>
      <w:r w:rsidR="006F64EB" w:rsidRPr="00904D75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: </w:t>
      </w:r>
      <w:r w:rsidR="006F64EB" w:rsidRPr="00904D75">
        <w:rPr>
          <w:rFonts w:ascii="Simplified Arabic" w:hAnsi="Simplified Arabic" w:cs="Simplified Arabic"/>
          <w:color w:val="000000"/>
          <w:sz w:val="28"/>
          <w:szCs w:val="28"/>
          <w:rtl/>
        </w:rPr>
        <w:t>هناك دراسات تشير إلى أن هناك ارتباط وثيق ومباشر ما بين الحصول</w:t>
      </w:r>
      <w:r w:rsidR="006F64EB" w:rsidRPr="00904D75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="006F64EB" w:rsidRPr="00904D7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تحسين في أداء الطلبة في المدارس ذات الجودة </w:t>
      </w:r>
      <w:proofErr w:type="spellStart"/>
      <w:r w:rsidR="006F64EB" w:rsidRPr="00904D75">
        <w:rPr>
          <w:rFonts w:ascii="Simplified Arabic" w:hAnsi="Simplified Arabic" w:cs="Simplified Arabic"/>
          <w:color w:val="000000"/>
          <w:sz w:val="28"/>
          <w:szCs w:val="28"/>
          <w:rtl/>
        </w:rPr>
        <w:t>العالية،</w:t>
      </w:r>
      <w:proofErr w:type="spellEnd"/>
      <w:r w:rsidR="006F64EB" w:rsidRPr="00904D7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فالطلاب في الصفوف الدراسية الهادئة</w:t>
      </w:r>
      <w:r w:rsidR="006F64EB" w:rsidRPr="00904D75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="006F64EB" w:rsidRPr="00904D75">
        <w:rPr>
          <w:rFonts w:ascii="Simplified Arabic" w:hAnsi="Simplified Arabic" w:cs="Simplified Arabic"/>
          <w:color w:val="000000"/>
          <w:sz w:val="28"/>
          <w:szCs w:val="28"/>
          <w:rtl/>
        </w:rPr>
        <w:t>والمضاءة بشكل جيد وذات تهوية الصحية والملائمة وبيئة صحية تتعلم بشكل أفضل وأسرع لأنها تشعر</w:t>
      </w:r>
      <w:r w:rsidR="006F64EB" w:rsidRPr="00904D75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="006F64EB" w:rsidRPr="00904D75">
        <w:rPr>
          <w:rFonts w:ascii="Simplified Arabic" w:hAnsi="Simplified Arabic" w:cs="Simplified Arabic"/>
          <w:color w:val="000000"/>
          <w:sz w:val="28"/>
          <w:szCs w:val="28"/>
          <w:rtl/>
        </w:rPr>
        <w:t>براحة أكثر هذا بالإضافة إلى أن الطلبة بإمكانهم السماع والرؤيا بشكل أفضل ومن دون تشتيت انتباههم</w:t>
      </w:r>
    </w:p>
    <w:p w:rsidR="00F75FD4" w:rsidRDefault="006F64EB" w:rsidP="00904D75">
      <w:pPr>
        <w:bidi/>
        <w:rPr>
          <w:rFonts w:ascii="Simplified Arabic" w:hAnsi="Simplified Arabic" w:cs="Simplified Arabic"/>
          <w:color w:val="000000"/>
          <w:sz w:val="28"/>
          <w:szCs w:val="28"/>
        </w:rPr>
      </w:pPr>
      <w:r w:rsidRPr="006F64EB">
        <w:rPr>
          <w:rFonts w:ascii="Simplified Arabic" w:hAnsi="Simplified Arabic" w:cs="Simplified Arabic"/>
          <w:color w:val="000000"/>
          <w:sz w:val="28"/>
          <w:szCs w:val="28"/>
          <w:rtl/>
        </w:rPr>
        <w:t>بالضجيج أو الإضاءة الزائدة ويلاحظ أن نسبة الطلبة المرضى فيها أقل خلال العام الدراسي عن غيرها</w:t>
      </w:r>
      <w:r w:rsidRPr="006F64EB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F64EB">
        <w:rPr>
          <w:rFonts w:ascii="Simplified Arabic" w:hAnsi="Simplified Arabic" w:cs="Simplified Arabic"/>
          <w:color w:val="000000"/>
          <w:sz w:val="28"/>
          <w:szCs w:val="28"/>
          <w:rtl/>
        </w:rPr>
        <w:t>من المدارس التقليدية</w:t>
      </w:r>
      <w:r w:rsidRPr="006F64EB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6F64EB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="00904D7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-</w:t>
      </w:r>
      <w:r w:rsidRPr="00904D75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زيادة نسبة الحضور اليومي</w:t>
      </w:r>
      <w:r w:rsidRPr="00904D75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:</w:t>
      </w:r>
      <w:r w:rsidRPr="00904D75">
        <w:rPr>
          <w:rFonts w:ascii="Simplified Arabic" w:hAnsi="Simplified Arabic" w:cs="Simplified Arabic"/>
          <w:color w:val="000000"/>
          <w:sz w:val="28"/>
          <w:szCs w:val="28"/>
          <w:rtl/>
        </w:rPr>
        <w:t>متوسط الحضور اليومي هو مؤشر قياسي مهم لتوضيح أهم</w:t>
      </w:r>
      <w:r w:rsidRPr="00904D75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04D75">
        <w:rPr>
          <w:rFonts w:ascii="Simplified Arabic" w:hAnsi="Simplified Arabic" w:cs="Simplified Arabic"/>
          <w:color w:val="000000"/>
          <w:sz w:val="28"/>
          <w:szCs w:val="28"/>
          <w:rtl/>
        </w:rPr>
        <w:t>قضية في تصميم المدرسة وهي حماية صحة الطلاب</w:t>
      </w:r>
      <w:r w:rsidRPr="00904D75">
        <w:rPr>
          <w:rFonts w:ascii="Simplified Arabic" w:hAnsi="Simplified Arabic" w:cs="Simplified Arabic"/>
          <w:color w:val="000000"/>
          <w:sz w:val="28"/>
          <w:szCs w:val="28"/>
        </w:rPr>
        <w:t xml:space="preserve"> .</w:t>
      </w:r>
      <w:r w:rsidRPr="00904D75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F64EB">
        <w:rPr>
          <w:rFonts w:ascii="Simplified Arabic" w:hAnsi="Simplified Arabic" w:cs="Simplified Arabic"/>
          <w:color w:val="000000"/>
          <w:sz w:val="28"/>
          <w:szCs w:val="28"/>
          <w:rtl/>
        </w:rPr>
        <w:t>وعلى الرغم من وجود عدة أسباب لتغيب الطلبة إلا أنه مثلا يحسب في الوكالة الأمريكية لحماية البيئية</w:t>
      </w:r>
      <w:r w:rsidRPr="006F64EB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F64EB">
        <w:rPr>
          <w:rFonts w:ascii="Simplified Arabic" w:hAnsi="Simplified Arabic" w:cs="Simplified Arabic"/>
          <w:color w:val="000000"/>
          <w:sz w:val="28"/>
          <w:szCs w:val="28"/>
          <w:rtl/>
        </w:rPr>
        <w:t>أن الأمراض الناتجة عن سوء</w:t>
      </w:r>
      <w:r w:rsidRPr="006F64EB">
        <w:rPr>
          <w:rFonts w:ascii="Simplified Arabic" w:hAnsi="Simplified Arabic" w:cs="Simplified Arabic"/>
          <w:color w:val="000000"/>
          <w:sz w:val="28"/>
          <w:szCs w:val="28"/>
        </w:rPr>
        <w:t>THE V.SEMIRONNENT PROTETION AGENY EPA</w:t>
      </w:r>
      <w:r w:rsidRPr="006F64EB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F64EB">
        <w:rPr>
          <w:rFonts w:ascii="Simplified Arabic" w:hAnsi="Simplified Arabic" w:cs="Simplified Arabic"/>
          <w:color w:val="000000"/>
          <w:sz w:val="28"/>
          <w:szCs w:val="28"/>
          <w:rtl/>
        </w:rPr>
        <w:t>نوعية الهواء في الأماكن المغلقة والسبب الرئيسي لتغيب عن المدرسة بسبب المرض الذي يسببه للطالب</w:t>
      </w:r>
      <w:r w:rsidRPr="006F64EB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6F64EB">
        <w:rPr>
          <w:rFonts w:ascii="Simplified Arabic" w:hAnsi="Simplified Arabic" w:cs="Simplified Arabic"/>
          <w:color w:val="000000"/>
          <w:sz w:val="28"/>
          <w:szCs w:val="28"/>
        </w:rPr>
        <w:br/>
      </w:r>
      <w:proofErr w:type="spellStart"/>
      <w:r w:rsidR="00904D75">
        <w:rPr>
          <w:rFonts w:ascii="Wingdings" w:hAnsi="Wingdings" w:hint="cs"/>
          <w:color w:val="000000"/>
          <w:sz w:val="28"/>
          <w:rtl/>
        </w:rPr>
        <w:t>-</w:t>
      </w:r>
      <w:proofErr w:type="spellEnd"/>
      <w:r w:rsidR="00904D75">
        <w:rPr>
          <w:rFonts w:ascii="Wingdings" w:hAnsi="Wingdings" w:hint="cs"/>
          <w:color w:val="000000"/>
          <w:sz w:val="28"/>
          <w:rtl/>
        </w:rPr>
        <w:t xml:space="preserve"> </w:t>
      </w:r>
      <w:r w:rsidRPr="006F64EB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تعزيز رضا وأداء المعلم</w:t>
      </w:r>
      <w:r w:rsidRPr="006F64EB">
        <w:rPr>
          <w:rFonts w:ascii="Simplified Arabic" w:hAnsi="Simplified Arabic" w:cs="Simplified Arabic"/>
          <w:b/>
          <w:bCs/>
          <w:color w:val="000000"/>
          <w:sz w:val="28"/>
        </w:rPr>
        <w:t xml:space="preserve">: </w:t>
      </w:r>
      <w:r w:rsidRPr="006F64EB">
        <w:rPr>
          <w:rFonts w:ascii="Simplified Arabic" w:hAnsi="Simplified Arabic" w:cs="Simplified Arabic"/>
          <w:color w:val="000000"/>
          <w:sz w:val="28"/>
          <w:szCs w:val="28"/>
          <w:rtl/>
        </w:rPr>
        <w:t>من خلال تصميم فصول دراسية عالية الأداء ولتكوين بيئة لطيفة</w:t>
      </w:r>
      <w:r w:rsidRPr="006F64EB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F64EB">
        <w:rPr>
          <w:rFonts w:ascii="Simplified Arabic" w:hAnsi="Simplified Arabic" w:cs="Simplified Arabic"/>
          <w:color w:val="000000"/>
          <w:sz w:val="28"/>
          <w:szCs w:val="28"/>
          <w:rtl/>
        </w:rPr>
        <w:t>وذات فعالية عالية للعمل ومريحة بصريا وحراريا وذات مستويات صوتية ضمن المعايير العالمية فهذا</w:t>
      </w:r>
      <w:r w:rsidRPr="006F64EB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F64EB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يشكل حاف </w:t>
      </w:r>
      <w:proofErr w:type="spellStart"/>
      <w:r w:rsidRPr="006F64EB">
        <w:rPr>
          <w:rFonts w:ascii="Simplified Arabic" w:hAnsi="Simplified Arabic" w:cs="Simplified Arabic"/>
          <w:color w:val="000000"/>
          <w:sz w:val="28"/>
          <w:szCs w:val="28"/>
          <w:rtl/>
        </w:rPr>
        <w:t>از</w:t>
      </w:r>
      <w:proofErr w:type="spellEnd"/>
      <w:r w:rsidRPr="006F64EB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للمعلم للقيام بواجبه دون الشعور بالتعب أو الإرهاق أو الانزعاج من الضجيج وغيرها من</w:t>
      </w:r>
      <w:r w:rsidRPr="006F64EB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F64EB">
        <w:rPr>
          <w:rFonts w:ascii="Simplified Arabic" w:hAnsi="Simplified Arabic" w:cs="Simplified Arabic"/>
          <w:color w:val="000000"/>
          <w:sz w:val="28"/>
          <w:szCs w:val="28"/>
          <w:rtl/>
        </w:rPr>
        <w:t>الأمور</w:t>
      </w:r>
      <w:r w:rsidR="00904D7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p w:rsidR="006F64EB" w:rsidRDefault="006F64EB" w:rsidP="00904D75">
      <w:pPr>
        <w:bidi/>
        <w:rPr>
          <w:rFonts w:ascii="Simplified Arabic" w:hAnsi="Simplified Arabic" w:cs="Simplified Arabic"/>
          <w:sz w:val="28"/>
          <w:szCs w:val="28"/>
        </w:rPr>
      </w:pPr>
      <w:r w:rsidRPr="00904D75">
        <w:rPr>
          <w:rStyle w:val="fontstyle01"/>
          <w:sz w:val="28"/>
          <w:szCs w:val="28"/>
          <w:rtl/>
        </w:rPr>
        <w:t>العلاقة بين المدرسة الخضراء و التربية البيئية</w:t>
      </w:r>
      <w:r w:rsidRPr="00904D75">
        <w:rPr>
          <w:rStyle w:val="fontstyle01"/>
          <w:sz w:val="28"/>
          <w:szCs w:val="28"/>
        </w:rPr>
        <w:t xml:space="preserve">: </w:t>
      </w:r>
      <w:r w:rsidRPr="00904D75">
        <w:rPr>
          <w:rStyle w:val="fontstyle21"/>
          <w:rtl/>
        </w:rPr>
        <w:t>تعمل المدرسة الخضراء على وضع</w:t>
      </w:r>
      <w:r w:rsidRPr="00904D75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04D75">
        <w:rPr>
          <w:rStyle w:val="fontstyle21"/>
          <w:rtl/>
        </w:rPr>
        <w:t xml:space="preserve">وترسيخ منهجية وتربوية شمولية للعمل </w:t>
      </w:r>
      <w:proofErr w:type="spellStart"/>
      <w:r w:rsidRPr="00904D75">
        <w:rPr>
          <w:rStyle w:val="fontstyle21"/>
          <w:rtl/>
        </w:rPr>
        <w:t>،</w:t>
      </w:r>
      <w:proofErr w:type="spellEnd"/>
      <w:r w:rsidRPr="00904D75">
        <w:rPr>
          <w:rStyle w:val="fontstyle21"/>
          <w:rtl/>
        </w:rPr>
        <w:t xml:space="preserve"> وترافق هذه المنهجية نماذج مستخدمة من الأنشطة معينة على</w:t>
      </w:r>
      <w:r w:rsidRPr="00904D75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04D75">
        <w:rPr>
          <w:rStyle w:val="fontstyle21"/>
          <w:rtl/>
        </w:rPr>
        <w:t xml:space="preserve">البرامج التعليمية التي تساعد قطاع التربية في </w:t>
      </w:r>
      <w:proofErr w:type="spellStart"/>
      <w:r w:rsidRPr="00904D75">
        <w:rPr>
          <w:rStyle w:val="fontstyle21"/>
          <w:rtl/>
        </w:rPr>
        <w:t>مسيرتهم،</w:t>
      </w:r>
      <w:proofErr w:type="spellEnd"/>
      <w:r w:rsidRPr="00904D75">
        <w:rPr>
          <w:rStyle w:val="fontstyle21"/>
          <w:rtl/>
        </w:rPr>
        <w:t xml:space="preserve"> كما على غرس الحس والوعي البيئي كما تعمل</w:t>
      </w:r>
      <w:r w:rsidRPr="00904D75">
        <w:rPr>
          <w:rFonts w:ascii="Simplified Arabic" w:hAnsi="Simplified Arabic" w:cs="Simplified Arabic"/>
          <w:color w:val="000000"/>
          <w:sz w:val="28"/>
          <w:szCs w:val="28"/>
        </w:rPr>
        <w:br/>
      </w:r>
      <w:r>
        <w:rPr>
          <w:rStyle w:val="fontstyle21"/>
          <w:rtl/>
        </w:rPr>
        <w:t>على دمج الطفل في نشاطات بيئية صيفية داخلية وخارجية مما ينمي فيه روح التحدي وسرعة التلقي</w:t>
      </w:r>
      <w:r>
        <w:rPr>
          <w:rFonts w:ascii="Simplified Arabic" w:hAnsi="Simplified Arabic" w:cs="Simplified Arabic"/>
          <w:color w:val="000000"/>
          <w:sz w:val="28"/>
          <w:szCs w:val="28"/>
        </w:rPr>
        <w:br/>
      </w:r>
      <w:r>
        <w:rPr>
          <w:rStyle w:val="fontstyle21"/>
          <w:rtl/>
        </w:rPr>
        <w:lastRenderedPageBreak/>
        <w:t xml:space="preserve">والتوعية </w:t>
      </w:r>
      <w:proofErr w:type="spellStart"/>
      <w:r>
        <w:rPr>
          <w:rStyle w:val="fontstyle21"/>
          <w:rtl/>
        </w:rPr>
        <w:t>البيئية،</w:t>
      </w:r>
      <w:proofErr w:type="spellEnd"/>
      <w:r>
        <w:rPr>
          <w:rStyle w:val="fontstyle21"/>
          <w:rtl/>
        </w:rPr>
        <w:t xml:space="preserve"> كما لها دور في غرس القيم الخضراء في سن مبكر للأطفال مابين التعليم والمعرفة</w:t>
      </w:r>
      <w:r>
        <w:rPr>
          <w:rFonts w:ascii="Simplified Arabic" w:hAnsi="Simplified Arabic" w:cs="Simplified Arabic"/>
          <w:color w:val="000000"/>
          <w:sz w:val="28"/>
          <w:szCs w:val="28"/>
        </w:rPr>
        <w:br/>
      </w:r>
      <w:r>
        <w:rPr>
          <w:rStyle w:val="fontstyle21"/>
          <w:rtl/>
        </w:rPr>
        <w:t>وتشجيع المشاركة والتغيير على المدى الطويل</w:t>
      </w:r>
      <w:r>
        <w:rPr>
          <w:rStyle w:val="fontstyle21"/>
        </w:rPr>
        <w:t>.</w:t>
      </w:r>
      <w:r>
        <w:rPr>
          <w:rFonts w:ascii="Simplified Arabic" w:hAnsi="Simplified Arabic" w:cs="Simplified Arabic"/>
          <w:color w:val="000000"/>
          <w:sz w:val="28"/>
          <w:szCs w:val="28"/>
        </w:rPr>
        <w:br/>
      </w:r>
      <w:r>
        <w:rPr>
          <w:rStyle w:val="fontstyle21"/>
          <w:rtl/>
        </w:rPr>
        <w:t xml:space="preserve">تخصيص دروس تعليمية عديدة تحت عنوان </w:t>
      </w:r>
      <w:proofErr w:type="spellStart"/>
      <w:r>
        <w:rPr>
          <w:rStyle w:val="fontstyle21"/>
          <w:rtl/>
        </w:rPr>
        <w:t>(</w:t>
      </w:r>
      <w:proofErr w:type="spellEnd"/>
      <w:r>
        <w:rPr>
          <w:rStyle w:val="fontstyle21"/>
          <w:rtl/>
        </w:rPr>
        <w:t xml:space="preserve"> نحوى مدرسة </w:t>
      </w:r>
      <w:r w:rsidR="00904D75">
        <w:rPr>
          <w:rStyle w:val="fontstyle21"/>
          <w:rFonts w:hint="cs"/>
          <w:rtl/>
        </w:rPr>
        <w:t>خضراء</w:t>
      </w:r>
      <w:proofErr w:type="spellStart"/>
      <w:r>
        <w:rPr>
          <w:rStyle w:val="fontstyle21"/>
          <w:rtl/>
        </w:rPr>
        <w:t>)</w:t>
      </w:r>
      <w:proofErr w:type="spellEnd"/>
      <w:r>
        <w:rPr>
          <w:rStyle w:val="fontstyle21"/>
          <w:rtl/>
        </w:rPr>
        <w:t xml:space="preserve"> وذلك في العديد من المواضيع</w:t>
      </w:r>
      <w:r>
        <w:rPr>
          <w:rFonts w:ascii="Simplified Arabic" w:hAnsi="Simplified Arabic" w:cs="Simplified Arabic"/>
          <w:color w:val="000000"/>
          <w:sz w:val="28"/>
          <w:szCs w:val="28"/>
        </w:rPr>
        <w:br/>
      </w:r>
      <w:r>
        <w:rPr>
          <w:rStyle w:val="fontstyle21"/>
          <w:rtl/>
        </w:rPr>
        <w:t xml:space="preserve">التعليمية منها </w:t>
      </w:r>
      <w:proofErr w:type="spellStart"/>
      <w:r>
        <w:rPr>
          <w:rStyle w:val="fontstyle21"/>
          <w:rtl/>
        </w:rPr>
        <w:t>اللغات،</w:t>
      </w:r>
      <w:proofErr w:type="spellEnd"/>
      <w:r>
        <w:rPr>
          <w:rStyle w:val="fontstyle21"/>
          <w:rtl/>
        </w:rPr>
        <w:t xml:space="preserve"> </w:t>
      </w:r>
      <w:proofErr w:type="spellStart"/>
      <w:r>
        <w:rPr>
          <w:rStyle w:val="fontstyle21"/>
          <w:rtl/>
        </w:rPr>
        <w:t>الرياضيات،</w:t>
      </w:r>
      <w:proofErr w:type="spellEnd"/>
      <w:r>
        <w:rPr>
          <w:rStyle w:val="fontstyle21"/>
          <w:rtl/>
        </w:rPr>
        <w:t xml:space="preserve"> </w:t>
      </w:r>
      <w:proofErr w:type="spellStart"/>
      <w:r>
        <w:rPr>
          <w:rStyle w:val="fontstyle21"/>
          <w:rtl/>
        </w:rPr>
        <w:t>الفنون،</w:t>
      </w:r>
      <w:proofErr w:type="spellEnd"/>
      <w:r>
        <w:rPr>
          <w:rStyle w:val="fontstyle21"/>
          <w:rtl/>
        </w:rPr>
        <w:t xml:space="preserve"> </w:t>
      </w:r>
      <w:proofErr w:type="spellStart"/>
      <w:r>
        <w:rPr>
          <w:rStyle w:val="fontstyle21"/>
          <w:rtl/>
        </w:rPr>
        <w:t>الحاسوب،</w:t>
      </w:r>
      <w:proofErr w:type="spellEnd"/>
      <w:r>
        <w:rPr>
          <w:rStyle w:val="fontstyle21"/>
          <w:rtl/>
        </w:rPr>
        <w:t xml:space="preserve"> </w:t>
      </w:r>
      <w:proofErr w:type="spellStart"/>
      <w:r>
        <w:rPr>
          <w:rStyle w:val="fontstyle21"/>
          <w:rtl/>
        </w:rPr>
        <w:t>الجغ</w:t>
      </w:r>
      <w:proofErr w:type="spellEnd"/>
      <w:r>
        <w:rPr>
          <w:rStyle w:val="fontstyle21"/>
          <w:rtl/>
        </w:rPr>
        <w:t xml:space="preserve"> ارفيا والتاريخ وغيرها...الخ كما تعمل على</w:t>
      </w:r>
      <w:r>
        <w:rPr>
          <w:rFonts w:ascii="Simplified Arabic" w:hAnsi="Simplified Arabic" w:cs="Simplified Arabic"/>
          <w:color w:val="000000"/>
          <w:sz w:val="28"/>
          <w:szCs w:val="28"/>
        </w:rPr>
        <w:br/>
      </w:r>
      <w:r>
        <w:rPr>
          <w:rStyle w:val="fontstyle21"/>
          <w:rtl/>
        </w:rPr>
        <w:t>تنمية أفراد الهيئة التعليمية والتطوير في المناهج وقضايا البيئة</w:t>
      </w:r>
      <w:r>
        <w:rPr>
          <w:rStyle w:val="fontstyle21"/>
        </w:rPr>
        <w:t>(</w:t>
      </w:r>
    </w:p>
    <w:p w:rsidR="00904D75" w:rsidRDefault="006F64EB" w:rsidP="00904D75">
      <w:pPr>
        <w:bidi/>
        <w:rPr>
          <w:rFonts w:ascii="Simplified Arabic" w:hAnsi="Simplified Arabic" w:cs="Simplified Arabic" w:hint="cs"/>
          <w:color w:val="000000"/>
          <w:sz w:val="28"/>
          <w:szCs w:val="28"/>
          <w:rtl/>
        </w:rPr>
      </w:pPr>
      <w:r w:rsidRPr="00904D75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المعوقات التي تواجه المدارس الخضراء</w:t>
      </w:r>
      <w:r w:rsidRPr="00904D75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: </w:t>
      </w:r>
      <w:r w:rsidRPr="00904D75">
        <w:rPr>
          <w:rFonts w:ascii="Simplified Arabic" w:hAnsi="Simplified Arabic" w:cs="Simplified Arabic"/>
          <w:color w:val="000000"/>
          <w:sz w:val="28"/>
          <w:szCs w:val="28"/>
          <w:rtl/>
        </w:rPr>
        <w:t>توجد عدة معوقات تواجه المدارس الخضراء</w:t>
      </w:r>
      <w:r w:rsidRPr="00904D75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04D75">
        <w:rPr>
          <w:rFonts w:ascii="Simplified Arabic" w:hAnsi="Simplified Arabic" w:cs="Simplified Arabic"/>
          <w:color w:val="000000"/>
          <w:sz w:val="28"/>
          <w:szCs w:val="28"/>
          <w:rtl/>
        </w:rPr>
        <w:t>نذكر منها</w:t>
      </w:r>
      <w:r w:rsidRPr="00904D75">
        <w:rPr>
          <w:rFonts w:ascii="Simplified Arabic" w:hAnsi="Simplified Arabic" w:cs="Simplified Arabic"/>
          <w:color w:val="000000"/>
          <w:sz w:val="28"/>
          <w:szCs w:val="28"/>
        </w:rPr>
        <w:t>:</w:t>
      </w:r>
      <w:r w:rsidRPr="00904D75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04D75">
        <w:rPr>
          <w:rFonts w:ascii="Simplified Arabic" w:hAnsi="Simplified Arabic" w:cs="Simplified Arabic"/>
          <w:color w:val="000000"/>
          <w:sz w:val="28"/>
          <w:szCs w:val="28"/>
          <w:rtl/>
        </w:rPr>
        <w:t>للارتباط بالمفاهيم والأفكار القديمة حيث لا يزال سلوك بعض المعلمين مقيدا إلى حد كبير بالمفاهيم</w:t>
      </w:r>
      <w:r w:rsidRPr="00904D75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04D75">
        <w:rPr>
          <w:rFonts w:ascii="Simplified Arabic" w:hAnsi="Simplified Arabic" w:cs="Simplified Arabic"/>
          <w:color w:val="000000"/>
          <w:sz w:val="28"/>
          <w:szCs w:val="28"/>
          <w:rtl/>
        </w:rPr>
        <w:t>والأفكار التي عفا عنها الزمن وعدم قبول أي جديد بالإضافة إلى نقص المعارف والمهارات المرتبطة</w:t>
      </w:r>
      <w:r w:rsidRPr="00904D75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04D7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بمجال المدارس الخضراء نتيجة نقص التدريبات المتعلقة بهذا </w:t>
      </w:r>
      <w:proofErr w:type="spellStart"/>
      <w:r w:rsidRPr="00904D75">
        <w:rPr>
          <w:rFonts w:ascii="Simplified Arabic" w:hAnsi="Simplified Arabic" w:cs="Simplified Arabic"/>
          <w:color w:val="000000"/>
          <w:sz w:val="28"/>
          <w:szCs w:val="28"/>
          <w:rtl/>
        </w:rPr>
        <w:t>المجال،</w:t>
      </w:r>
      <w:proofErr w:type="spellEnd"/>
      <w:r w:rsidRPr="00904D7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بمجال المدارس الخضراء نتيجة</w:t>
      </w:r>
      <w:r w:rsidRPr="00904D75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04D75">
        <w:rPr>
          <w:rFonts w:ascii="Simplified Arabic" w:hAnsi="Simplified Arabic" w:cs="Simplified Arabic"/>
          <w:color w:val="000000"/>
          <w:sz w:val="28"/>
          <w:szCs w:val="28"/>
          <w:rtl/>
        </w:rPr>
        <w:t>نقص التدريبات المتعلقة بهذا المجال</w:t>
      </w:r>
      <w:r w:rsidRPr="00904D75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04D75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04D7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النقص في التمويل وقدم الم ارفق المدرسية دون تحمس المدارس نحو حملة المدارس الخض </w:t>
      </w:r>
      <w:proofErr w:type="spellStart"/>
      <w:r w:rsidRPr="00904D75">
        <w:rPr>
          <w:rFonts w:ascii="Simplified Arabic" w:hAnsi="Simplified Arabic" w:cs="Simplified Arabic"/>
          <w:color w:val="000000"/>
          <w:sz w:val="28"/>
          <w:szCs w:val="28"/>
          <w:rtl/>
        </w:rPr>
        <w:t>ارء</w:t>
      </w:r>
      <w:proofErr w:type="spellEnd"/>
      <w:r w:rsidRPr="00904D75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04D75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04D75">
        <w:rPr>
          <w:rFonts w:ascii="Simplified Arabic" w:hAnsi="Simplified Arabic" w:cs="Simplified Arabic"/>
          <w:color w:val="000000"/>
          <w:sz w:val="28"/>
          <w:szCs w:val="28"/>
          <w:rtl/>
        </w:rPr>
        <w:t>ضعف الوعي بحماية البيئة لدى المعلمين والتلاميذ وتلوث البيئة المحيطة ونقص المهنيين ونقص</w:t>
      </w:r>
      <w:r w:rsidRPr="00904D75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04D75">
        <w:rPr>
          <w:rFonts w:ascii="Simplified Arabic" w:hAnsi="Simplified Arabic" w:cs="Simplified Arabic"/>
          <w:color w:val="000000"/>
          <w:sz w:val="28"/>
          <w:szCs w:val="28"/>
          <w:rtl/>
        </w:rPr>
        <w:t>المعلومات أو المعرفة المتعلقة بحماية البيئة</w:t>
      </w:r>
      <w:r w:rsidRPr="00904D75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04D75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04D75">
        <w:rPr>
          <w:rFonts w:ascii="Simplified Arabic" w:hAnsi="Simplified Arabic" w:cs="Simplified Arabic"/>
          <w:color w:val="000000"/>
          <w:sz w:val="28"/>
          <w:szCs w:val="28"/>
          <w:rtl/>
        </w:rPr>
        <w:t>نقص التمويل وقلة دعم الإدارة العليا فضلا عن شيوع السلبية بالبيئة لمدرسية</w:t>
      </w:r>
    </w:p>
    <w:p w:rsidR="00904D75" w:rsidRDefault="006F64EB" w:rsidP="00904D75">
      <w:pPr>
        <w:bidi/>
        <w:rPr>
          <w:rFonts w:ascii="Simplified Arabic" w:hAnsi="Simplified Arabic" w:cs="Simplified Arabic" w:hint="cs"/>
          <w:color w:val="000000"/>
          <w:sz w:val="28"/>
          <w:szCs w:val="28"/>
          <w:rtl/>
        </w:rPr>
      </w:pPr>
      <w:r w:rsidRPr="00904D75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904D75">
        <w:rPr>
          <w:rFonts w:ascii="Simplified Arabic" w:hAnsi="Simplified Arabic" w:cs="Simplified Arabic"/>
          <w:color w:val="000000"/>
          <w:sz w:val="28"/>
          <w:szCs w:val="28"/>
          <w:rtl/>
        </w:rPr>
        <w:t>نقص الأدبيات والبحوث العلمية حول المباني الخضراء وعدم وجود قاعدة لإجراءات بناء نموذجية</w:t>
      </w:r>
      <w:r w:rsidRPr="00904D75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04D75">
        <w:rPr>
          <w:rFonts w:ascii="Simplified Arabic" w:hAnsi="Simplified Arabic" w:cs="Simplified Arabic"/>
          <w:color w:val="000000"/>
          <w:sz w:val="28"/>
          <w:szCs w:val="28"/>
          <w:rtl/>
        </w:rPr>
        <w:t>للمباني الخضراء بالمؤسسات التعليمية كما أن التقنيات والموارد المستدامة تعتبر حديثة ولا يوجد تدريب</w:t>
      </w:r>
      <w:r w:rsidRPr="00904D75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04D75">
        <w:rPr>
          <w:rFonts w:ascii="Simplified Arabic" w:hAnsi="Simplified Arabic" w:cs="Simplified Arabic"/>
          <w:color w:val="000000"/>
          <w:sz w:val="28"/>
          <w:szCs w:val="28"/>
          <w:rtl/>
        </w:rPr>
        <w:t>متاح للمعنيين عنها ونقص المهارة والمتخصصين في المباني الخضراء</w:t>
      </w:r>
      <w:r w:rsidRPr="00904D75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04D75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04D7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عدم وجود </w:t>
      </w:r>
      <w:r w:rsidR="00904D75" w:rsidRPr="00904D7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مؤشرات</w:t>
      </w:r>
      <w:r w:rsidRPr="00904D7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لتقسيم مدى استدامة المباني بالإضافة إلى انخفاض المستوى التقني </w:t>
      </w:r>
      <w:proofErr w:type="spellStart"/>
      <w:r w:rsidRPr="00904D75">
        <w:rPr>
          <w:rFonts w:ascii="Simplified Arabic" w:hAnsi="Simplified Arabic" w:cs="Simplified Arabic"/>
          <w:color w:val="000000"/>
          <w:sz w:val="28"/>
          <w:szCs w:val="28"/>
          <w:rtl/>
        </w:rPr>
        <w:t>والإبتكاري</w:t>
      </w:r>
      <w:proofErr w:type="spellEnd"/>
      <w:r w:rsidRPr="00904D7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لدى</w:t>
      </w:r>
      <w:r w:rsidRPr="00904D75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04D75">
        <w:rPr>
          <w:rFonts w:ascii="Simplified Arabic" w:hAnsi="Simplified Arabic" w:cs="Simplified Arabic"/>
          <w:color w:val="000000"/>
          <w:sz w:val="28"/>
          <w:szCs w:val="28"/>
          <w:rtl/>
        </w:rPr>
        <w:t>المهندسين والمعماريين والمصممين فيما يتعلق بالجوانب البيئية وغياب التعاون والتواصل بين أعضاء</w:t>
      </w:r>
      <w:r w:rsidRPr="00904D75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04D75">
        <w:rPr>
          <w:rFonts w:ascii="Simplified Arabic" w:hAnsi="Simplified Arabic" w:cs="Simplified Arabic"/>
          <w:color w:val="000000"/>
          <w:sz w:val="28"/>
          <w:szCs w:val="28"/>
          <w:rtl/>
        </w:rPr>
        <w:t>المؤسسات من حيث تسخير المهارات والمعارف لخدمة القضايا البيئية</w:t>
      </w:r>
      <w:r w:rsidR="00904D7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p w:rsidR="006F64EB" w:rsidRPr="00904D75" w:rsidRDefault="006F64EB" w:rsidP="00904D75">
      <w:pPr>
        <w:bidi/>
        <w:rPr>
          <w:rFonts w:ascii="Simplified Arabic" w:hAnsi="Simplified Arabic" w:cs="Simplified Arabic"/>
          <w:sz w:val="28"/>
          <w:szCs w:val="28"/>
        </w:rPr>
      </w:pPr>
      <w:r w:rsidRPr="00904D75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904D75">
        <w:rPr>
          <w:rFonts w:ascii="Simplified Arabic" w:hAnsi="Simplified Arabic" w:cs="Simplified Arabic"/>
          <w:color w:val="000000"/>
          <w:sz w:val="28"/>
          <w:szCs w:val="28"/>
          <w:rtl/>
        </w:rPr>
        <w:t>بالنظر لما قدم من عرض لمعوقات تطبيق المدارس الخضراء يتبين أنها إما مالية أو تنظيمية أو ثقافية</w:t>
      </w:r>
    </w:p>
    <w:sectPr w:rsidR="006F64EB" w:rsidRPr="00904D75" w:rsidSect="00F75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D2582B"/>
    <w:rsid w:val="006F64EB"/>
    <w:rsid w:val="00904D75"/>
    <w:rsid w:val="00D2582B"/>
    <w:rsid w:val="00F7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2582B"/>
    <w:rPr>
      <w:rFonts w:ascii="Simplified Arabic" w:hAnsi="Simplified Arabic" w:cs="Simplified Arabic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D2582B"/>
    <w:rPr>
      <w:rFonts w:ascii="Simplified Arabic" w:hAnsi="Simplified Arabic" w:cs="Simplified Arabic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6F64EB"/>
    <w:rPr>
      <w:rFonts w:ascii="Simplified Arabic" w:hAnsi="Simplified Arabic" w:cs="Simplified Arabic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837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Adel</cp:lastModifiedBy>
  <cp:revision>1</cp:revision>
  <dcterms:created xsi:type="dcterms:W3CDTF">2023-04-30T17:05:00Z</dcterms:created>
  <dcterms:modified xsi:type="dcterms:W3CDTF">2023-04-30T17:33:00Z</dcterms:modified>
</cp:coreProperties>
</file>