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72" w:rsidRPr="00533F4C" w:rsidRDefault="005E1F72" w:rsidP="005E1F72">
      <w:pPr>
        <w:jc w:val="both"/>
        <w:rPr>
          <w:rFonts w:asciiTheme="majorBidi" w:hAnsiTheme="majorBidi" w:cstheme="majorBidi"/>
          <w:b/>
          <w:bCs/>
          <w:sz w:val="28"/>
          <w:szCs w:val="28"/>
        </w:rPr>
      </w:pPr>
      <w:r>
        <w:rPr>
          <w:rFonts w:asciiTheme="majorBidi" w:hAnsiTheme="majorBidi" w:cstheme="majorBidi"/>
          <w:sz w:val="28"/>
          <w:szCs w:val="28"/>
        </w:rPr>
        <w:t xml:space="preserve"> </w:t>
      </w:r>
      <w:r w:rsidR="00533F4C">
        <w:rPr>
          <w:rFonts w:asciiTheme="majorBidi" w:hAnsiTheme="majorBidi" w:cstheme="majorBidi"/>
          <w:sz w:val="28"/>
          <w:szCs w:val="28"/>
        </w:rPr>
        <w:t xml:space="preserve">                                  </w:t>
      </w:r>
      <w:bookmarkStart w:id="0" w:name="_GoBack"/>
      <w:bookmarkEnd w:id="0"/>
      <w:r w:rsidRPr="00533F4C">
        <w:rPr>
          <w:rFonts w:asciiTheme="majorBidi" w:hAnsiTheme="majorBidi" w:cstheme="majorBidi"/>
          <w:b/>
          <w:bCs/>
          <w:sz w:val="28"/>
          <w:szCs w:val="28"/>
        </w:rPr>
        <w:t>La critique littéraire</w:t>
      </w:r>
    </w:p>
    <w:p w:rsidR="005E1F72" w:rsidRDefault="005E1F72" w:rsidP="005E1F72">
      <w:pPr>
        <w:jc w:val="both"/>
        <w:rPr>
          <w:rFonts w:asciiTheme="majorBidi" w:hAnsiTheme="majorBidi" w:cstheme="majorBidi"/>
          <w:sz w:val="28"/>
          <w:szCs w:val="28"/>
        </w:rPr>
      </w:pPr>
    </w:p>
    <w:p w:rsidR="00756B93" w:rsidRDefault="005E1F72" w:rsidP="005E1F72">
      <w:pPr>
        <w:jc w:val="both"/>
        <w:rPr>
          <w:rFonts w:asciiTheme="majorBidi" w:hAnsiTheme="majorBidi" w:cstheme="majorBidi"/>
          <w:sz w:val="28"/>
          <w:szCs w:val="28"/>
        </w:rPr>
      </w:pPr>
      <w:r>
        <w:rPr>
          <w:rFonts w:asciiTheme="majorBidi" w:hAnsiTheme="majorBidi" w:cstheme="majorBidi"/>
          <w:sz w:val="28"/>
          <w:szCs w:val="28"/>
        </w:rPr>
        <w:t xml:space="preserve">        </w:t>
      </w:r>
      <w:r w:rsidRPr="005E1F72">
        <w:rPr>
          <w:rFonts w:asciiTheme="majorBidi" w:hAnsiTheme="majorBidi" w:cstheme="majorBidi"/>
          <w:sz w:val="28"/>
          <w:szCs w:val="28"/>
        </w:rPr>
        <w:t>La critique littéraire est proprement un effort de discernement qui s'applique aux œuvres des écrivains, soit pour les juger, soit pour expliquer leur formation, leur structure, leur sens. Ainsi, elle peut aussi bien être pure création (Pensées de Blaise Pascal, Examens de Pierre Corneille) qu'interrogation sur le fonctionnement de l'activité spirituelle (Introduction à la méthode de Vinci, de Paul Valéry) ou commentaire-absence devant l'affirmation mystérieuse de l'œuvre (Hölderlin, de Martin Heidegger).</w:t>
      </w:r>
    </w:p>
    <w:p w:rsidR="009C7B24" w:rsidRPr="009C7B24" w:rsidRDefault="009C7B24" w:rsidP="009C7B24">
      <w:pPr>
        <w:jc w:val="both"/>
        <w:rPr>
          <w:rFonts w:asciiTheme="majorBidi" w:hAnsiTheme="majorBidi" w:cstheme="majorBidi"/>
          <w:sz w:val="28"/>
          <w:szCs w:val="28"/>
        </w:rPr>
      </w:pPr>
      <w:r>
        <w:rPr>
          <w:rFonts w:asciiTheme="majorBidi" w:hAnsiTheme="majorBidi" w:cstheme="majorBidi"/>
          <w:sz w:val="28"/>
          <w:szCs w:val="28"/>
        </w:rPr>
        <w:t xml:space="preserve">       L</w:t>
      </w:r>
      <w:r w:rsidRPr="009C7B24">
        <w:rPr>
          <w:rFonts w:asciiTheme="majorBidi" w:hAnsiTheme="majorBidi" w:cstheme="majorBidi"/>
          <w:sz w:val="28"/>
          <w:szCs w:val="28"/>
        </w:rPr>
        <w:t>a cri</w:t>
      </w:r>
      <w:r w:rsidR="00DC7128">
        <w:rPr>
          <w:rFonts w:asciiTheme="majorBidi" w:hAnsiTheme="majorBidi" w:cstheme="majorBidi"/>
          <w:sz w:val="28"/>
          <w:szCs w:val="28"/>
        </w:rPr>
        <w:t>tique littéraire constitue</w:t>
      </w:r>
      <w:r w:rsidRPr="009C7B24">
        <w:rPr>
          <w:rFonts w:asciiTheme="majorBidi" w:hAnsiTheme="majorBidi" w:cstheme="majorBidi"/>
          <w:sz w:val="28"/>
          <w:szCs w:val="28"/>
        </w:rPr>
        <w:t xml:space="preserve"> un genre littéraire en soi ou si l'on veut, elle est, selon le mot de Ferdinand Brunetière, « la contrepartie de tous les genres littéraires », sous la forme d'articles, de recensions, de recueils d'articles, ou d'essais, de monographies. Le nom féminin, « la » critique, se spécialise dans une fonction, un métier, un état ou une profession : le critique, cette figure apparue dans la vie littéraire française à partir essentiellement du XVIIIe siècle, s'est développée au XIXe siècle (citons parmi des dizaines de noms, illustres mais passablement tombés dans l'oubli, ceux de Jean François de La Harpe (1739-1803), d'Abel François Villemain (1790-1870), de Jules Janin (1804-1874), de Gustave Planche (1808-1857), de Ferdinand Brunetière (1849-1906), de Jules Le</w:t>
      </w:r>
      <w:r w:rsidR="00DC7128">
        <w:rPr>
          <w:rFonts w:asciiTheme="majorBidi" w:hAnsiTheme="majorBidi" w:cstheme="majorBidi"/>
          <w:sz w:val="28"/>
          <w:szCs w:val="28"/>
        </w:rPr>
        <w:t xml:space="preserve"> </w:t>
      </w:r>
      <w:r w:rsidRPr="009C7B24">
        <w:rPr>
          <w:rFonts w:asciiTheme="majorBidi" w:hAnsiTheme="majorBidi" w:cstheme="majorBidi"/>
          <w:sz w:val="28"/>
          <w:szCs w:val="28"/>
        </w:rPr>
        <w:t>maître (1853-1914), d'Émile Faguet (1847-1916). Seule l'œuvre de Sainte-Beuve (1864-1869) a perduré et gardé des lecteurs malgré de sensibles éclipses.</w:t>
      </w:r>
    </w:p>
    <w:p w:rsidR="009C7B24" w:rsidRDefault="009C7B24" w:rsidP="009C7B24">
      <w:pPr>
        <w:jc w:val="both"/>
        <w:rPr>
          <w:rFonts w:asciiTheme="majorBidi" w:hAnsiTheme="majorBidi" w:cstheme="majorBidi"/>
          <w:sz w:val="28"/>
          <w:szCs w:val="28"/>
        </w:rPr>
      </w:pPr>
      <w:r>
        <w:rPr>
          <w:rFonts w:asciiTheme="majorBidi" w:hAnsiTheme="majorBidi" w:cstheme="majorBidi"/>
          <w:sz w:val="28"/>
          <w:szCs w:val="28"/>
        </w:rPr>
        <w:t xml:space="preserve">      </w:t>
      </w:r>
      <w:r w:rsidRPr="009C7B24">
        <w:rPr>
          <w:rFonts w:asciiTheme="majorBidi" w:hAnsiTheme="majorBidi" w:cstheme="majorBidi"/>
          <w:sz w:val="28"/>
          <w:szCs w:val="28"/>
        </w:rPr>
        <w:t>La critique est ainsi une forme d'écriture qui, bien qu'elle prenne appui sur un autre texte, peut avoir son autonomie propre : on ne peut écrire de la critique sans avoir lu une œuvre littéraire mais on peut fort bien en lire sans avoir (encore) lu, ou même sans jamais lire l'œuvre critiquée.</w:t>
      </w:r>
    </w:p>
    <w:p w:rsidR="005E1F72" w:rsidRDefault="005E1F72" w:rsidP="005E1F72">
      <w:pPr>
        <w:jc w:val="both"/>
        <w:rPr>
          <w:rFonts w:asciiTheme="majorBidi" w:hAnsiTheme="majorBidi" w:cstheme="majorBidi"/>
          <w:sz w:val="28"/>
          <w:szCs w:val="28"/>
        </w:rPr>
      </w:pPr>
      <w:r>
        <w:rPr>
          <w:rFonts w:asciiTheme="majorBidi" w:hAnsiTheme="majorBidi" w:cstheme="majorBidi"/>
          <w:sz w:val="28"/>
          <w:szCs w:val="28"/>
        </w:rPr>
        <w:t xml:space="preserve">       L’objectif de ce cours n’est pas d’étaler la naissance et les origines de la critique littéraire ni de revenir sur son évolution mais surtout de connaitre globalement ses différentes tendances et expliquer comment la critique est devenue une étude de texte littéraire proprement dit.</w:t>
      </w:r>
    </w:p>
    <w:p w:rsidR="009C7B24" w:rsidRDefault="009C7B24" w:rsidP="005E1F72">
      <w:pPr>
        <w:jc w:val="both"/>
        <w:rPr>
          <w:rFonts w:asciiTheme="majorBidi" w:hAnsiTheme="majorBidi" w:cstheme="majorBidi"/>
          <w:sz w:val="28"/>
          <w:szCs w:val="28"/>
        </w:rPr>
      </w:pPr>
      <w:r>
        <w:rPr>
          <w:rFonts w:asciiTheme="majorBidi" w:hAnsiTheme="majorBidi" w:cstheme="majorBidi"/>
          <w:sz w:val="28"/>
          <w:szCs w:val="28"/>
        </w:rPr>
        <w:t xml:space="preserve">    Pour cela nous devons savoir que la critique littéraire gravite autour de quatre axes primordiaux : </w:t>
      </w:r>
    </w:p>
    <w:p w:rsidR="009C7B24" w:rsidRDefault="009C7B24" w:rsidP="005E1F72">
      <w:pPr>
        <w:jc w:val="both"/>
        <w:rPr>
          <w:rFonts w:asciiTheme="majorBidi" w:hAnsiTheme="majorBidi" w:cstheme="majorBidi"/>
          <w:sz w:val="28"/>
          <w:szCs w:val="28"/>
        </w:rPr>
      </w:pPr>
      <w:r>
        <w:rPr>
          <w:rFonts w:asciiTheme="majorBidi" w:hAnsiTheme="majorBidi" w:cstheme="majorBidi"/>
          <w:sz w:val="28"/>
          <w:szCs w:val="28"/>
        </w:rPr>
        <w:t xml:space="preserve">  </w:t>
      </w:r>
    </w:p>
    <w:p w:rsidR="005E1F72" w:rsidRDefault="009C7B24" w:rsidP="005E1F72">
      <w:pPr>
        <w:jc w:val="both"/>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1312" behindDoc="0" locked="0" layoutInCell="1" allowOverlap="1" wp14:anchorId="563F6E1B" wp14:editId="5A6FE876">
                <wp:simplePos x="0" y="0"/>
                <wp:positionH relativeFrom="column">
                  <wp:posOffset>3510280</wp:posOffset>
                </wp:positionH>
                <wp:positionV relativeFrom="paragraph">
                  <wp:posOffset>323215</wp:posOffset>
                </wp:positionV>
                <wp:extent cx="1162050" cy="1047750"/>
                <wp:effectExtent l="0" t="0" r="19050" b="19050"/>
                <wp:wrapNone/>
                <wp:docPr id="3" name="Ellipse 3"/>
                <wp:cNvGraphicFramePr/>
                <a:graphic xmlns:a="http://schemas.openxmlformats.org/drawingml/2006/main">
                  <a:graphicData uri="http://schemas.microsoft.com/office/word/2010/wordprocessingShape">
                    <wps:wsp>
                      <wps:cNvSpPr/>
                      <wps:spPr>
                        <a:xfrm>
                          <a:off x="0" y="0"/>
                          <a:ext cx="1162050" cy="1047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7B24" w:rsidRDefault="009C7B24" w:rsidP="009C7B24">
                            <w:pPr>
                              <w:jc w:val="center"/>
                            </w:pPr>
                            <w:r>
                              <w:t>Le 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F6E1B" id="Ellipse 3" o:spid="_x0000_s1026" style="position:absolute;left:0;text-align:left;margin-left:276.4pt;margin-top:25.45pt;width:9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" fillcolor="#5b9bd5 [3204]" strokecolor="#1f4d78 [1604]" strokeweight="1pt">
                <v:stroke joinstyle="miter"/>
                <v:textbox>
                  <w:txbxContent>
                    <w:p w:rsidR="009C7B24" w:rsidRDefault="009C7B24" w:rsidP="009C7B24">
                      <w:pPr>
                        <w:jc w:val="center"/>
                      </w:pPr>
                      <w:r>
                        <w:t>Le texte</w:t>
                      </w:r>
                    </w:p>
                  </w:txbxContent>
                </v:textbox>
              </v:oval>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59264" behindDoc="0" locked="0" layoutInCell="1" allowOverlap="1" wp14:anchorId="7597267A" wp14:editId="42AC1CE4">
                <wp:simplePos x="0" y="0"/>
                <wp:positionH relativeFrom="column">
                  <wp:posOffset>414654</wp:posOffset>
                </wp:positionH>
                <wp:positionV relativeFrom="paragraph">
                  <wp:posOffset>313690</wp:posOffset>
                </wp:positionV>
                <wp:extent cx="1152525" cy="1019175"/>
                <wp:effectExtent l="0" t="0" r="28575" b="28575"/>
                <wp:wrapNone/>
                <wp:docPr id="1" name="Ellipse 1"/>
                <wp:cNvGraphicFramePr/>
                <a:graphic xmlns:a="http://schemas.openxmlformats.org/drawingml/2006/main">
                  <a:graphicData uri="http://schemas.microsoft.com/office/word/2010/wordprocessingShape">
                    <wps:wsp>
                      <wps:cNvSpPr/>
                      <wps:spPr>
                        <a:xfrm>
                          <a:off x="0" y="0"/>
                          <a:ext cx="1152525" cy="1019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7B24" w:rsidRDefault="009C7B24" w:rsidP="009C7B24">
                            <w:pPr>
                              <w:jc w:val="center"/>
                            </w:pPr>
                            <w:r>
                              <w:t>Le contexte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7267A" id="Ellipse 1" o:spid="_x0000_s1027" style="position:absolute;left:0;text-align:left;margin-left:32.65pt;margin-top:24.7pt;width:90.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" fillcolor="#5b9bd5 [3204]" strokecolor="#1f4d78 [1604]" strokeweight="1pt">
                <v:stroke joinstyle="miter"/>
                <v:textbox>
                  <w:txbxContent>
                    <w:p w:rsidR="009C7B24" w:rsidRDefault="009C7B24" w:rsidP="009C7B24">
                      <w:pPr>
                        <w:jc w:val="center"/>
                      </w:pPr>
                      <w:r>
                        <w:t>Le contexte</w:t>
                      </w:r>
                    </w:p>
                  </w:txbxContent>
                </v:textbox>
              </v:oval>
            </w:pict>
          </mc:Fallback>
        </mc:AlternateContent>
      </w:r>
      <w:r w:rsidR="005E1F72">
        <w:rPr>
          <w:rFonts w:asciiTheme="majorBidi" w:hAnsiTheme="majorBidi" w:cstheme="majorBidi"/>
          <w:sz w:val="28"/>
          <w:szCs w:val="28"/>
        </w:rPr>
        <w:t xml:space="preserve">       </w:t>
      </w:r>
    </w:p>
    <w:p w:rsidR="005E1F72" w:rsidRDefault="005E1F72" w:rsidP="005E1F72">
      <w:pPr>
        <w:jc w:val="both"/>
        <w:rPr>
          <w:rFonts w:asciiTheme="majorBidi" w:hAnsiTheme="majorBidi" w:cstheme="majorBidi"/>
          <w:sz w:val="28"/>
          <w:szCs w:val="28"/>
        </w:rPr>
      </w:pPr>
    </w:p>
    <w:p w:rsidR="009C7B24" w:rsidRDefault="009C7B24" w:rsidP="005E1F72">
      <w:pPr>
        <w:jc w:val="both"/>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2336" behindDoc="0" locked="0" layoutInCell="1" allowOverlap="1" wp14:anchorId="09FDEE51" wp14:editId="6DAC4050">
                <wp:simplePos x="0" y="0"/>
                <wp:positionH relativeFrom="column">
                  <wp:posOffset>5053330</wp:posOffset>
                </wp:positionH>
                <wp:positionV relativeFrom="paragraph">
                  <wp:posOffset>21589</wp:posOffset>
                </wp:positionV>
                <wp:extent cx="977900" cy="484505"/>
                <wp:effectExtent l="0" t="19050" r="31750" b="29845"/>
                <wp:wrapNone/>
                <wp:docPr id="4" name="Flèche droite 4"/>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7B24" w:rsidRDefault="009C7B24" w:rsidP="009C7B24">
                            <w:pPr>
                              <w:jc w:val="center"/>
                            </w:pPr>
                          </w:p>
                          <w:p w:rsidR="009C7B24" w:rsidRDefault="009C7B24" w:rsidP="009C7B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FDEE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8" type="#_x0000_t13" style="position:absolute;left:0;text-align:left;margin-left:397.9pt;margin-top:1.7pt;width:77pt;height:3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" adj="16249" fillcolor="#5b9bd5 [3204]" strokecolor="#1f4d78 [1604]" strokeweight="1pt">
                <v:textbox>
                  <w:txbxContent>
                    <w:p w:rsidR="009C7B24" w:rsidRDefault="009C7B24" w:rsidP="009C7B24">
                      <w:pPr>
                        <w:jc w:val="center"/>
                      </w:pPr>
                    </w:p>
                    <w:p w:rsidR="009C7B24" w:rsidRDefault="009C7B24" w:rsidP="009C7B24">
                      <w:pPr>
                        <w:jc w:val="center"/>
                      </w:pPr>
                    </w:p>
                  </w:txbxContent>
                </v:textbox>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1900555</wp:posOffset>
                </wp:positionH>
                <wp:positionV relativeFrom="paragraph">
                  <wp:posOffset>21590</wp:posOffset>
                </wp:positionV>
                <wp:extent cx="978408" cy="484632"/>
                <wp:effectExtent l="0" t="19050" r="31750" b="29845"/>
                <wp:wrapNone/>
                <wp:docPr id="2" name="Flèche droite 2"/>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3D265" id="Flèche droite 2" o:spid="_x0000_s1026" type="#_x0000_t13" style="position:absolute;margin-left:149.65pt;margin-top:1.7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" adj="16250" fillcolor="#5b9bd5 [3204]" strokecolor="#1f4d78 [1604]" strokeweight="1pt"/>
            </w:pict>
          </mc:Fallback>
        </mc:AlternateContent>
      </w:r>
    </w:p>
    <w:p w:rsidR="009C7B24" w:rsidRDefault="009C7B24" w:rsidP="009C7B24">
      <w:pPr>
        <w:jc w:val="both"/>
        <w:rPr>
          <w:rFonts w:asciiTheme="majorBidi" w:hAnsiTheme="majorBidi" w:cstheme="majorBidi"/>
          <w:sz w:val="28"/>
          <w:szCs w:val="28"/>
        </w:rPr>
      </w:pPr>
      <w:r>
        <w:rPr>
          <w:rFonts w:asciiTheme="majorBidi" w:hAnsiTheme="majorBidi" w:cstheme="majorBidi"/>
          <w:noProof/>
          <w:sz w:val="28"/>
          <w:szCs w:val="28"/>
          <w:lang w:eastAsia="fr-FR"/>
        </w:rPr>
        <w:lastRenderedPageBreak/>
        <mc:AlternateContent>
          <mc:Choice Requires="wps">
            <w:drawing>
              <wp:anchor distT="0" distB="0" distL="114300" distR="114300" simplePos="0" relativeHeight="251665408" behindDoc="0" locked="0" layoutInCell="1" allowOverlap="1" wp14:anchorId="1EA7AD1E" wp14:editId="21A91A96">
                <wp:simplePos x="0" y="0"/>
                <wp:positionH relativeFrom="column">
                  <wp:posOffset>3900805</wp:posOffset>
                </wp:positionH>
                <wp:positionV relativeFrom="paragraph">
                  <wp:posOffset>62230</wp:posOffset>
                </wp:positionV>
                <wp:extent cx="1143000" cy="828675"/>
                <wp:effectExtent l="0" t="0" r="19050" b="28575"/>
                <wp:wrapNone/>
                <wp:docPr id="7" name="Ellipse 7"/>
                <wp:cNvGraphicFramePr/>
                <a:graphic xmlns:a="http://schemas.openxmlformats.org/drawingml/2006/main">
                  <a:graphicData uri="http://schemas.microsoft.com/office/word/2010/wordprocessingShape">
                    <wps:wsp>
                      <wps:cNvSpPr/>
                      <wps:spPr>
                        <a:xfrm>
                          <a:off x="0" y="0"/>
                          <a:ext cx="1143000" cy="828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7B24" w:rsidRDefault="009C7B24" w:rsidP="009C7B24">
                            <w:pPr>
                              <w:jc w:val="center"/>
                            </w:pPr>
                            <w:r>
                              <w:t>Le lecteur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7AD1E" id="Ellipse 7" o:spid="_x0000_s1029" style="position:absolute;left:0;text-align:left;margin-left:307.15pt;margin-top:4.9pt;width:90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" fillcolor="#5b9bd5 [3204]" strokecolor="#1f4d78 [1604]" strokeweight="1pt">
                <v:stroke joinstyle="miter"/>
                <v:textbox>
                  <w:txbxContent>
                    <w:p w:rsidR="009C7B24" w:rsidRDefault="009C7B24" w:rsidP="009C7B24">
                      <w:pPr>
                        <w:jc w:val="center"/>
                      </w:pPr>
                      <w:r>
                        <w:t>Le lecteur</w:t>
                      </w:r>
                    </w:p>
                  </w:txbxContent>
                </v:textbox>
              </v:oval>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63360" behindDoc="0" locked="0" layoutInCell="1" allowOverlap="1" wp14:anchorId="79AD82A4" wp14:editId="1079BE0C">
                <wp:simplePos x="0" y="0"/>
                <wp:positionH relativeFrom="column">
                  <wp:posOffset>147954</wp:posOffset>
                </wp:positionH>
                <wp:positionV relativeFrom="paragraph">
                  <wp:posOffset>109855</wp:posOffset>
                </wp:positionV>
                <wp:extent cx="1171575" cy="914400"/>
                <wp:effectExtent l="0" t="0" r="28575" b="19050"/>
                <wp:wrapNone/>
                <wp:docPr id="5" name="Ellipse 5"/>
                <wp:cNvGraphicFramePr/>
                <a:graphic xmlns:a="http://schemas.openxmlformats.org/drawingml/2006/main">
                  <a:graphicData uri="http://schemas.microsoft.com/office/word/2010/wordprocessingShape">
                    <wps:wsp>
                      <wps:cNvSpPr/>
                      <wps:spPr>
                        <a:xfrm>
                          <a:off x="0" y="0"/>
                          <a:ext cx="117157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7B24" w:rsidRDefault="009C7B24" w:rsidP="009C7B24">
                            <w:pPr>
                              <w:jc w:val="center"/>
                            </w:pPr>
                            <w:proofErr w:type="gramStart"/>
                            <w:r>
                              <w:t>l’auteur</w:t>
                            </w:r>
                            <w:proofErr w:type="gramEnd"/>
                          </w:p>
                          <w:p w:rsidR="009C7B24" w:rsidRDefault="009C7B24" w:rsidP="009C7B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AD82A4" id="Ellipse 5" o:spid="_x0000_s1030" style="position:absolute;left:0;text-align:left;margin-left:11.65pt;margin-top:8.65pt;width:92.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" fillcolor="#5b9bd5 [3204]" strokecolor="#1f4d78 [1604]" strokeweight="1pt">
                <v:stroke joinstyle="miter"/>
                <v:textbox>
                  <w:txbxContent>
                    <w:p w:rsidR="009C7B24" w:rsidRDefault="009C7B24" w:rsidP="009C7B24">
                      <w:pPr>
                        <w:jc w:val="center"/>
                      </w:pPr>
                      <w:proofErr w:type="gramStart"/>
                      <w:r>
                        <w:t>l’auteur</w:t>
                      </w:r>
                      <w:proofErr w:type="gramEnd"/>
                    </w:p>
                    <w:p w:rsidR="009C7B24" w:rsidRDefault="009C7B24" w:rsidP="009C7B24">
                      <w:pPr>
                        <w:jc w:val="center"/>
                      </w:pPr>
                    </w:p>
                  </w:txbxContent>
                </v:textbox>
              </v:oval>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64384" behindDoc="0" locked="0" layoutInCell="1" allowOverlap="1" wp14:anchorId="297C9E90" wp14:editId="2CDBC9BD">
                <wp:simplePos x="0" y="0"/>
                <wp:positionH relativeFrom="column">
                  <wp:posOffset>1814830</wp:posOffset>
                </wp:positionH>
                <wp:positionV relativeFrom="paragraph">
                  <wp:posOffset>140335</wp:posOffset>
                </wp:positionV>
                <wp:extent cx="978408" cy="484632"/>
                <wp:effectExtent l="0" t="19050" r="31750" b="29845"/>
                <wp:wrapNone/>
                <wp:docPr id="6" name="Flèche droite 6"/>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A0BC5" id="Flèche droite 6" o:spid="_x0000_s1026" type="#_x0000_t13" style="position:absolute;margin-left:142.9pt;margin-top:11.05pt;width:77.05pt;height:3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" adj="16250" fillcolor="#5b9bd5 [3204]" strokecolor="#1f4d78 [1604]" strokeweight="1pt"/>
            </w:pict>
          </mc:Fallback>
        </mc:AlternateContent>
      </w:r>
    </w:p>
    <w:p w:rsidR="009C7B24" w:rsidRDefault="00445420" w:rsidP="005E1F72">
      <w:pPr>
        <w:jc w:val="both"/>
        <w:rPr>
          <w:rFonts w:asciiTheme="majorBidi" w:hAnsiTheme="majorBidi" w:cstheme="majorBidi"/>
          <w:sz w:val="28"/>
          <w:szCs w:val="28"/>
        </w:rPr>
      </w:pPr>
      <w:r>
        <w:rPr>
          <w:rFonts w:asciiTheme="majorBidi" w:hAnsiTheme="majorBidi" w:cstheme="majorBidi"/>
          <w:sz w:val="28"/>
          <w:szCs w:val="28"/>
        </w:rPr>
        <w:t xml:space="preserve">  </w:t>
      </w:r>
    </w:p>
    <w:p w:rsidR="009C7B24" w:rsidRDefault="009C7B24" w:rsidP="005E1F72">
      <w:pPr>
        <w:jc w:val="both"/>
        <w:rPr>
          <w:rFonts w:asciiTheme="majorBidi" w:hAnsiTheme="majorBidi" w:cstheme="majorBidi"/>
          <w:sz w:val="28"/>
          <w:szCs w:val="28"/>
        </w:rPr>
      </w:pPr>
    </w:p>
    <w:p w:rsidR="009C7B24" w:rsidRDefault="009C7B24" w:rsidP="005E1F72">
      <w:pPr>
        <w:jc w:val="both"/>
        <w:rPr>
          <w:rFonts w:asciiTheme="majorBidi" w:hAnsiTheme="majorBidi" w:cstheme="majorBidi"/>
          <w:sz w:val="28"/>
          <w:szCs w:val="28"/>
        </w:rPr>
      </w:pPr>
    </w:p>
    <w:p w:rsidR="00445420" w:rsidRDefault="00445420" w:rsidP="00130E9C">
      <w:pPr>
        <w:spacing w:line="360" w:lineRule="auto"/>
        <w:jc w:val="both"/>
        <w:rPr>
          <w:rFonts w:asciiTheme="majorBidi" w:hAnsiTheme="majorBidi" w:cstheme="majorBidi"/>
          <w:sz w:val="28"/>
          <w:szCs w:val="28"/>
        </w:rPr>
      </w:pPr>
      <w:r>
        <w:rPr>
          <w:rFonts w:asciiTheme="majorBidi" w:hAnsiTheme="majorBidi" w:cstheme="majorBidi"/>
          <w:sz w:val="28"/>
          <w:szCs w:val="28"/>
        </w:rPr>
        <w:t>A ces quatre axes correspond quatre grandes tendances critique dont chacune a étudié le texte selon une pensée bien déterminée.</w:t>
      </w:r>
    </w:p>
    <w:p w:rsidR="00130E9C" w:rsidRDefault="00445420" w:rsidP="00130E9C">
      <w:pPr>
        <w:shd w:val="clear" w:color="auto" w:fill="FFFFFF"/>
        <w:spacing w:after="0" w:line="360" w:lineRule="auto"/>
        <w:jc w:val="both"/>
        <w:rPr>
          <w:rFonts w:asciiTheme="majorBidi" w:hAnsiTheme="majorBidi" w:cstheme="majorBidi"/>
          <w:sz w:val="28"/>
          <w:szCs w:val="28"/>
        </w:rPr>
      </w:pPr>
      <w:r w:rsidRPr="00130E9C">
        <w:rPr>
          <w:rFonts w:asciiTheme="majorBidi" w:hAnsiTheme="majorBidi" w:cstheme="majorBidi"/>
          <w:b/>
          <w:bCs/>
          <w:sz w:val="28"/>
          <w:szCs w:val="28"/>
        </w:rPr>
        <w:t xml:space="preserve">1-La critique contextuelle : </w:t>
      </w:r>
      <w:r w:rsidR="001D6CE3">
        <w:rPr>
          <w:rFonts w:asciiTheme="majorBidi" w:hAnsiTheme="majorBidi" w:cstheme="majorBidi"/>
          <w:sz w:val="28"/>
          <w:szCs w:val="28"/>
        </w:rPr>
        <w:t xml:space="preserve">trois types de critiques représentent </w:t>
      </w:r>
      <w:r w:rsidR="00BA2D97">
        <w:rPr>
          <w:rFonts w:asciiTheme="majorBidi" w:hAnsiTheme="majorBidi" w:cstheme="majorBidi"/>
          <w:sz w:val="28"/>
          <w:szCs w:val="28"/>
        </w:rPr>
        <w:t>cette première tendance :</w:t>
      </w:r>
    </w:p>
    <w:p w:rsidR="00130E9C" w:rsidRPr="00B01332" w:rsidRDefault="00130E9C" w:rsidP="00130E9C">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b/>
          <w:bCs/>
          <w:sz w:val="28"/>
          <w:szCs w:val="28"/>
          <w:lang w:eastAsia="fr-FR"/>
        </w:rPr>
        <w:t>La philologie</w:t>
      </w:r>
      <w:r w:rsidRPr="00B01332">
        <w:rPr>
          <w:rFonts w:asciiTheme="majorBidi" w:eastAsia="Times New Roman" w:hAnsiTheme="majorBidi" w:cstheme="majorBidi"/>
          <w:sz w:val="28"/>
          <w:szCs w:val="28"/>
          <w:lang w:eastAsia="fr-FR"/>
        </w:rPr>
        <w:t> : étude critique des textes anciens (manuscrits...) visant à établir de façon aussi exacte que possible le contexte d'origine. Rejoint la critique génétique du XXème siècle.</w:t>
      </w:r>
    </w:p>
    <w:p w:rsidR="00445420" w:rsidRDefault="00130E9C" w:rsidP="004A0215">
      <w:pPr>
        <w:shd w:val="clear" w:color="auto" w:fill="FFFFFF"/>
        <w:spacing w:line="360" w:lineRule="auto"/>
        <w:jc w:val="both"/>
        <w:rPr>
          <w:rFonts w:asciiTheme="majorBidi" w:hAnsiTheme="majorBidi" w:cstheme="majorBidi"/>
          <w:sz w:val="28"/>
          <w:szCs w:val="28"/>
        </w:rPr>
      </w:pPr>
      <w:r w:rsidRPr="00B01332">
        <w:rPr>
          <w:rFonts w:asciiTheme="majorBidi" w:hAnsiTheme="majorBidi" w:cstheme="majorBidi"/>
          <w:b/>
          <w:bCs/>
          <w:sz w:val="28"/>
          <w:szCs w:val="28"/>
          <w:shd w:val="clear" w:color="auto" w:fill="FFFFFF"/>
        </w:rPr>
        <w:t>L'histoire littéraire</w:t>
      </w:r>
      <w:r w:rsidRPr="00B01332">
        <w:rPr>
          <w:rFonts w:asciiTheme="majorBidi" w:hAnsiTheme="majorBidi" w:cstheme="majorBidi"/>
          <w:i/>
          <w:iCs/>
          <w:sz w:val="28"/>
          <w:szCs w:val="28"/>
          <w:shd w:val="clear" w:color="auto" w:fill="FFFFFF"/>
        </w:rPr>
        <w:t> </w:t>
      </w:r>
      <w:r w:rsidRPr="00B01332">
        <w:rPr>
          <w:rFonts w:asciiTheme="majorBidi" w:hAnsiTheme="majorBidi" w:cstheme="majorBidi"/>
          <w:sz w:val="28"/>
          <w:szCs w:val="28"/>
          <w:shd w:val="clear" w:color="auto" w:fill="FFFFFF"/>
        </w:rPr>
        <w:t>: la critique historique est relativiste et descriptive, marquée par le romantisme.</w:t>
      </w:r>
      <w:r w:rsidRPr="00B01332">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i/>
          <w:iCs/>
          <w:sz w:val="28"/>
          <w:szCs w:val="28"/>
          <w:lang w:eastAsia="fr-FR"/>
        </w:rPr>
        <w:t>Sainte-Beuve</w:t>
      </w:r>
      <w:r w:rsidRPr="00B01332">
        <w:rPr>
          <w:rFonts w:asciiTheme="majorBidi" w:eastAsia="Times New Roman" w:hAnsiTheme="majorBidi" w:cstheme="majorBidi"/>
          <w:sz w:val="28"/>
          <w:szCs w:val="28"/>
          <w:lang w:eastAsia="fr-FR"/>
        </w:rPr>
        <w:t> explique les œuvres par la vie des auteurs.</w:t>
      </w:r>
      <w:r w:rsidR="004A0215">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w:t>
      </w:r>
      <w:r w:rsidRPr="00B01332">
        <w:rPr>
          <w:rFonts w:asciiTheme="majorBidi" w:eastAsia="Times New Roman" w:hAnsiTheme="majorBidi" w:cstheme="majorBidi"/>
          <w:i/>
          <w:iCs/>
          <w:sz w:val="28"/>
          <w:szCs w:val="28"/>
          <w:lang w:eastAsia="fr-FR"/>
        </w:rPr>
        <w:t>Taine</w:t>
      </w:r>
      <w:r w:rsidRPr="00B01332">
        <w:rPr>
          <w:rFonts w:asciiTheme="majorBidi" w:eastAsia="Times New Roman" w:hAnsiTheme="majorBidi" w:cstheme="majorBidi"/>
          <w:sz w:val="28"/>
          <w:szCs w:val="28"/>
          <w:lang w:eastAsia="fr-FR"/>
        </w:rPr>
        <w:t> explique les individus par 3 facteurs : la race, le milieu, le moment</w:t>
      </w:r>
      <w:r w:rsidR="004A0215">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w:t>
      </w:r>
      <w:r w:rsidRPr="00B01332">
        <w:rPr>
          <w:rFonts w:asciiTheme="majorBidi" w:eastAsia="Times New Roman" w:hAnsiTheme="majorBidi" w:cstheme="majorBidi"/>
          <w:i/>
          <w:iCs/>
          <w:sz w:val="28"/>
          <w:szCs w:val="28"/>
          <w:lang w:eastAsia="fr-FR"/>
        </w:rPr>
        <w:t>Brunetière</w:t>
      </w:r>
      <w:r w:rsidRPr="00B01332">
        <w:rPr>
          <w:rFonts w:asciiTheme="majorBidi" w:eastAsia="Times New Roman" w:hAnsiTheme="majorBidi" w:cstheme="majorBidi"/>
          <w:sz w:val="28"/>
          <w:szCs w:val="28"/>
          <w:lang w:eastAsia="fr-FR"/>
        </w:rPr>
        <w:t> ajoute aux déterminations biographiques et sociales la tradition littéraire représentée par le genre qui agit sur l'œuvre auquel elle réagit.</w:t>
      </w:r>
      <w:r w:rsidR="004A0215">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w:t>
      </w:r>
      <w:r w:rsidRPr="00B01332">
        <w:rPr>
          <w:rFonts w:asciiTheme="majorBidi" w:eastAsia="Times New Roman" w:hAnsiTheme="majorBidi" w:cstheme="majorBidi"/>
          <w:i/>
          <w:iCs/>
          <w:sz w:val="28"/>
          <w:szCs w:val="28"/>
          <w:lang w:eastAsia="fr-FR"/>
        </w:rPr>
        <w:t>G. Lanson</w:t>
      </w:r>
      <w:r w:rsidRPr="00B01332">
        <w:rPr>
          <w:rFonts w:asciiTheme="majorBidi" w:eastAsia="Times New Roman" w:hAnsiTheme="majorBidi" w:cstheme="majorBidi"/>
          <w:sz w:val="28"/>
          <w:szCs w:val="28"/>
          <w:lang w:eastAsia="fr-FR"/>
        </w:rPr>
        <w:t> replace le texte dans son contexte historique. Il est le fondateur de l'histoire littéraire.</w:t>
      </w:r>
      <w:r>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Toutes les sources de l'œuvre sont conçues comme des causes permettant d'</w:t>
      </w:r>
      <w:r w:rsidR="00DC7128">
        <w:rPr>
          <w:rFonts w:asciiTheme="majorBidi" w:eastAsia="Times New Roman" w:hAnsiTheme="majorBidi" w:cstheme="majorBidi"/>
          <w:sz w:val="28"/>
          <w:szCs w:val="28"/>
          <w:lang w:eastAsia="fr-FR"/>
        </w:rPr>
        <w:t>expliquer la création. L'œuvre a</w:t>
      </w:r>
      <w:r w:rsidRPr="00B01332">
        <w:rPr>
          <w:rFonts w:asciiTheme="majorBidi" w:eastAsia="Times New Roman" w:hAnsiTheme="majorBidi" w:cstheme="majorBidi"/>
          <w:sz w:val="28"/>
          <w:szCs w:val="28"/>
          <w:lang w:eastAsia="fr-FR"/>
        </w:rPr>
        <w:t xml:space="preserve"> un secret à découvrir, déposé par l'auteur dans son texte. Le critique est là pour établir le sens légitime, en restituant la parole de l'auteur.</w:t>
      </w:r>
    </w:p>
    <w:p w:rsidR="00130E9C" w:rsidRPr="00B01332" w:rsidRDefault="00130E9C" w:rsidP="00130E9C">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b/>
          <w:bCs/>
          <w:sz w:val="28"/>
          <w:szCs w:val="28"/>
          <w:lang w:eastAsia="fr-FR"/>
        </w:rPr>
        <w:t>Sociologie et psychanalyse de la littérature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w:t>
      </w:r>
      <w:r w:rsidRPr="00B01332">
        <w:rPr>
          <w:rFonts w:asciiTheme="majorBidi" w:eastAsia="Times New Roman" w:hAnsiTheme="majorBidi" w:cstheme="majorBidi"/>
          <w:i/>
          <w:iCs/>
          <w:sz w:val="28"/>
          <w:szCs w:val="28"/>
          <w:lang w:eastAsia="fr-FR"/>
        </w:rPr>
        <w:t>sociocritique</w:t>
      </w:r>
      <w:r w:rsidRPr="00B01332">
        <w:rPr>
          <w:rFonts w:asciiTheme="majorBidi" w:eastAsia="Times New Roman" w:hAnsiTheme="majorBidi" w:cstheme="majorBidi"/>
          <w:sz w:val="28"/>
          <w:szCs w:val="28"/>
          <w:lang w:eastAsia="fr-FR"/>
        </w:rPr>
        <w:t> :</w:t>
      </w:r>
      <w:r w:rsidR="00DC7128">
        <w:rPr>
          <w:rFonts w:asciiTheme="majorBidi" w:eastAsia="Times New Roman" w:hAnsiTheme="majorBidi" w:cstheme="majorBidi"/>
          <w:sz w:val="28"/>
          <w:szCs w:val="28"/>
          <w:lang w:eastAsia="fr-FR"/>
        </w:rPr>
        <w:t xml:space="preserve"> c’est une </w:t>
      </w:r>
      <w:r w:rsidRPr="00B01332">
        <w:rPr>
          <w:rFonts w:asciiTheme="majorBidi" w:eastAsia="Times New Roman" w:hAnsiTheme="majorBidi" w:cstheme="majorBidi"/>
          <w:sz w:val="28"/>
          <w:szCs w:val="28"/>
          <w:lang w:eastAsia="fr-FR"/>
        </w:rPr>
        <w:t xml:space="preserve">critique marxiste qui considère la littérature et l'art comme le reflet de la situation économique, </w:t>
      </w:r>
      <w:r w:rsidR="00DC7128" w:rsidRPr="00B01332">
        <w:rPr>
          <w:rFonts w:asciiTheme="majorBidi" w:eastAsia="Times New Roman" w:hAnsiTheme="majorBidi" w:cstheme="majorBidi"/>
          <w:sz w:val="28"/>
          <w:szCs w:val="28"/>
          <w:lang w:eastAsia="fr-FR"/>
        </w:rPr>
        <w:t>un décalque</w:t>
      </w:r>
      <w:r w:rsidRPr="00B01332">
        <w:rPr>
          <w:rFonts w:asciiTheme="majorBidi" w:eastAsia="Times New Roman" w:hAnsiTheme="majorBidi" w:cstheme="majorBidi"/>
          <w:sz w:val="28"/>
          <w:szCs w:val="28"/>
          <w:lang w:eastAsia="fr-FR"/>
        </w:rPr>
        <w:t xml:space="preserve"> de l'infrastructure.</w:t>
      </w:r>
      <w:r w:rsidR="00DC7128">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Replacer le texte dans son contexte historique et social. Il y aurait une corrélation entre le texte et la société.</w:t>
      </w:r>
      <w:r w:rsidR="00DC7128">
        <w:rPr>
          <w:rFonts w:asciiTheme="majorBidi" w:eastAsia="Times New Roman" w:hAnsiTheme="majorBidi" w:cstheme="majorBidi"/>
          <w:sz w:val="28"/>
          <w:szCs w:val="28"/>
          <w:lang w:eastAsia="fr-FR"/>
        </w:rPr>
        <w:t xml:space="preserve"> </w:t>
      </w:r>
      <w:r w:rsidRPr="00CC5075">
        <w:rPr>
          <w:rFonts w:asciiTheme="majorBidi" w:eastAsia="Times New Roman" w:hAnsiTheme="majorBidi" w:cstheme="majorBidi"/>
          <w:i/>
          <w:iCs/>
          <w:sz w:val="28"/>
          <w:szCs w:val="28"/>
          <w:lang w:eastAsia="fr-FR"/>
        </w:rPr>
        <w:t>Lucien Goldman</w:t>
      </w:r>
      <w:r w:rsidRPr="00B01332">
        <w:rPr>
          <w:rFonts w:asciiTheme="majorBidi" w:eastAsia="Times New Roman" w:hAnsiTheme="majorBidi" w:cstheme="majorBidi"/>
          <w:sz w:val="28"/>
          <w:szCs w:val="28"/>
          <w:lang w:eastAsia="fr-FR"/>
        </w:rPr>
        <w:t xml:space="preserve"> considère qu'à partir d'éléments psychologiques proposés par l'</w:t>
      </w:r>
      <w:r w:rsidR="00DC7128" w:rsidRPr="00B01332">
        <w:rPr>
          <w:rFonts w:asciiTheme="majorBidi" w:eastAsia="Times New Roman" w:hAnsiTheme="majorBidi" w:cstheme="majorBidi"/>
          <w:sz w:val="28"/>
          <w:szCs w:val="28"/>
          <w:lang w:eastAsia="fr-FR"/>
        </w:rPr>
        <w:t>œuvre</w:t>
      </w:r>
      <w:r w:rsidR="00DC7128">
        <w:rPr>
          <w:rFonts w:asciiTheme="majorBidi" w:eastAsia="Times New Roman" w:hAnsiTheme="majorBidi" w:cstheme="majorBidi"/>
          <w:sz w:val="28"/>
          <w:szCs w:val="28"/>
          <w:lang w:eastAsia="fr-FR"/>
        </w:rPr>
        <w:t>,</w:t>
      </w:r>
      <w:r w:rsidRPr="00B01332">
        <w:rPr>
          <w:rFonts w:asciiTheme="majorBidi" w:eastAsia="Times New Roman" w:hAnsiTheme="majorBidi" w:cstheme="majorBidi"/>
          <w:sz w:val="28"/>
          <w:szCs w:val="28"/>
          <w:lang w:eastAsia="fr-FR"/>
        </w:rPr>
        <w:t xml:space="preserve"> une lecture des éléments sociaux</w:t>
      </w:r>
      <w:r w:rsidR="00DC7128">
        <w:rPr>
          <w:rFonts w:asciiTheme="majorBidi" w:eastAsia="Times New Roman" w:hAnsiTheme="majorBidi" w:cstheme="majorBidi"/>
          <w:sz w:val="28"/>
          <w:szCs w:val="28"/>
          <w:lang w:eastAsia="fr-FR"/>
        </w:rPr>
        <w:t xml:space="preserve"> sera possible</w:t>
      </w:r>
      <w:r w:rsidRPr="00B01332">
        <w:rPr>
          <w:rFonts w:asciiTheme="majorBidi" w:eastAsia="Times New Roman" w:hAnsiTheme="majorBidi" w:cstheme="majorBidi"/>
          <w:sz w:val="28"/>
          <w:szCs w:val="28"/>
          <w:lang w:eastAsia="fr-FR"/>
        </w:rPr>
        <w:t>. Dans l'</w:t>
      </w:r>
      <w:r w:rsidR="00DC7128" w:rsidRPr="00B01332">
        <w:rPr>
          <w:rFonts w:asciiTheme="majorBidi" w:eastAsia="Times New Roman" w:hAnsiTheme="majorBidi" w:cstheme="majorBidi"/>
          <w:sz w:val="28"/>
          <w:szCs w:val="28"/>
          <w:lang w:eastAsia="fr-FR"/>
        </w:rPr>
        <w:t>œuvre</w:t>
      </w:r>
      <w:r w:rsidRPr="00B01332">
        <w:rPr>
          <w:rFonts w:asciiTheme="majorBidi" w:eastAsia="Times New Roman" w:hAnsiTheme="majorBidi" w:cstheme="majorBidi"/>
          <w:sz w:val="28"/>
          <w:szCs w:val="28"/>
          <w:lang w:eastAsia="fr-FR"/>
        </w:rPr>
        <w:t xml:space="preserve">, l'écrivain donne réponse dans son langage à des problèmes </w:t>
      </w:r>
      <w:r w:rsidRPr="00B01332">
        <w:rPr>
          <w:rFonts w:asciiTheme="majorBidi" w:eastAsia="Times New Roman" w:hAnsiTheme="majorBidi" w:cstheme="majorBidi"/>
          <w:sz w:val="28"/>
          <w:szCs w:val="28"/>
          <w:lang w:eastAsia="fr-FR"/>
        </w:rPr>
        <w:lastRenderedPageBreak/>
        <w:t>contemporains. Les faits humains sont historiques et collectifs</w:t>
      </w:r>
      <w:r w:rsidR="00CC5075">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 xml:space="preserve">Le roman serait : "l'histoire d'une recherche dégradée, recherche de valeurs authentiques dans un monde dégradé lui aussi" </w:t>
      </w:r>
      <w:proofErr w:type="gramStart"/>
      <w:r w:rsidRPr="00B01332">
        <w:rPr>
          <w:rFonts w:asciiTheme="majorBidi" w:eastAsia="Times New Roman" w:hAnsiTheme="majorBidi" w:cstheme="majorBidi"/>
          <w:sz w:val="28"/>
          <w:szCs w:val="28"/>
          <w:lang w:eastAsia="fr-FR"/>
        </w:rPr>
        <w:t>( Lukacs</w:t>
      </w:r>
      <w:proofErr w:type="gramEnd"/>
      <w:r w:rsidRPr="00B01332">
        <w:rPr>
          <w:rFonts w:asciiTheme="majorBidi" w:eastAsia="Times New Roman" w:hAnsiTheme="majorBidi" w:cstheme="majorBidi"/>
          <w:sz w:val="28"/>
          <w:szCs w:val="28"/>
          <w:lang w:eastAsia="fr-FR"/>
        </w:rPr>
        <w:t>, </w:t>
      </w:r>
      <w:r w:rsidRPr="00B01332">
        <w:rPr>
          <w:rFonts w:asciiTheme="majorBidi" w:eastAsia="Times New Roman" w:hAnsiTheme="majorBidi" w:cstheme="majorBidi"/>
          <w:i/>
          <w:iCs/>
          <w:sz w:val="28"/>
          <w:szCs w:val="28"/>
          <w:lang w:eastAsia="fr-FR"/>
        </w:rPr>
        <w:t>La théorie du démon</w:t>
      </w:r>
      <w:r w:rsidRPr="00B01332">
        <w:rPr>
          <w:rFonts w:asciiTheme="majorBidi" w:eastAsia="Times New Roman" w:hAnsiTheme="majorBidi" w:cstheme="majorBidi"/>
          <w:sz w:val="28"/>
          <w:szCs w:val="28"/>
          <w:lang w:eastAsia="fr-FR"/>
        </w:rPr>
        <w:t>)</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CC5075">
        <w:rPr>
          <w:rFonts w:asciiTheme="majorBidi" w:eastAsia="Times New Roman" w:hAnsiTheme="majorBidi" w:cstheme="majorBidi"/>
          <w:i/>
          <w:iCs/>
          <w:sz w:val="28"/>
          <w:szCs w:val="28"/>
          <w:lang w:eastAsia="fr-FR"/>
        </w:rPr>
        <w:t>Pierre Bourdieu</w:t>
      </w:r>
      <w:r w:rsidRPr="00B01332">
        <w:rPr>
          <w:rFonts w:asciiTheme="majorBidi" w:eastAsia="Times New Roman" w:hAnsiTheme="majorBidi" w:cstheme="majorBidi"/>
          <w:sz w:val="28"/>
          <w:szCs w:val="28"/>
          <w:lang w:eastAsia="fr-FR"/>
        </w:rPr>
        <w:t xml:space="preserve"> instaure la sociologie de l'institution littéraire (les écrivains, les académies, l'édition, la culture)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w:t>
      </w:r>
      <w:r w:rsidRPr="00B01332">
        <w:rPr>
          <w:rFonts w:asciiTheme="majorBidi" w:eastAsia="Times New Roman" w:hAnsiTheme="majorBidi" w:cstheme="majorBidi"/>
          <w:i/>
          <w:iCs/>
          <w:sz w:val="28"/>
          <w:szCs w:val="28"/>
          <w:lang w:eastAsia="fr-FR"/>
        </w:rPr>
        <w:t>Psychocritique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CC5075">
        <w:rPr>
          <w:rFonts w:asciiTheme="majorBidi" w:eastAsia="Times New Roman" w:hAnsiTheme="majorBidi" w:cstheme="majorBidi"/>
          <w:i/>
          <w:iCs/>
          <w:sz w:val="28"/>
          <w:szCs w:val="28"/>
          <w:lang w:eastAsia="fr-FR"/>
        </w:rPr>
        <w:t>C. Mauron</w:t>
      </w:r>
      <w:r w:rsidRPr="00B01332">
        <w:rPr>
          <w:rFonts w:asciiTheme="majorBidi" w:eastAsia="Times New Roman" w:hAnsiTheme="majorBidi" w:cstheme="majorBidi"/>
          <w:sz w:val="28"/>
          <w:szCs w:val="28"/>
          <w:lang w:eastAsia="fr-FR"/>
        </w:rPr>
        <w:t xml:space="preserve"> : la superposition des textes fait apparaître des réseaux d'associations ou d'images où se dessinent le mythe personnel de l'écrivain qui révèle la structure de sa personnalité. L'inconscient de l'auteur et sa vie permet de valider la lecture.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CC5075">
        <w:rPr>
          <w:rFonts w:asciiTheme="majorBidi" w:eastAsia="Times New Roman" w:hAnsiTheme="majorBidi" w:cstheme="majorBidi"/>
          <w:i/>
          <w:iCs/>
          <w:sz w:val="28"/>
          <w:szCs w:val="28"/>
          <w:lang w:eastAsia="fr-FR"/>
        </w:rPr>
        <w:t xml:space="preserve">J. </w:t>
      </w:r>
      <w:proofErr w:type="spellStart"/>
      <w:r w:rsidRPr="00CC5075">
        <w:rPr>
          <w:rFonts w:asciiTheme="majorBidi" w:eastAsia="Times New Roman" w:hAnsiTheme="majorBidi" w:cstheme="majorBidi"/>
          <w:i/>
          <w:iCs/>
          <w:sz w:val="28"/>
          <w:szCs w:val="28"/>
          <w:lang w:eastAsia="fr-FR"/>
        </w:rPr>
        <w:t>Bellemin</w:t>
      </w:r>
      <w:proofErr w:type="spellEnd"/>
      <w:r w:rsidRPr="00CC5075">
        <w:rPr>
          <w:rFonts w:asciiTheme="majorBidi" w:eastAsia="Times New Roman" w:hAnsiTheme="majorBidi" w:cstheme="majorBidi"/>
          <w:i/>
          <w:iCs/>
          <w:sz w:val="28"/>
          <w:szCs w:val="28"/>
          <w:lang w:eastAsia="fr-FR"/>
        </w:rPr>
        <w:t>-Noël</w:t>
      </w:r>
      <w:r w:rsidRPr="00B01332">
        <w:rPr>
          <w:rFonts w:asciiTheme="majorBidi" w:eastAsia="Times New Roman" w:hAnsiTheme="majorBidi" w:cstheme="majorBidi"/>
          <w:sz w:val="28"/>
          <w:szCs w:val="28"/>
          <w:lang w:eastAsia="fr-FR"/>
        </w:rPr>
        <w:t xml:space="preserve"> : L'inconscient configure le texte. Les éléments du texte en réseaux (sons, couleurs, motifs, thèmes) révèlent les pensées inconscientes.</w:t>
      </w:r>
    </w:p>
    <w:p w:rsidR="00130E9C" w:rsidRPr="00B01332" w:rsidRDefault="00CC5075"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II. La critique interprétative</w:t>
      </w:r>
      <w:r w:rsidR="00130E9C" w:rsidRPr="00B01332">
        <w:rPr>
          <w:rFonts w:asciiTheme="majorBidi" w:eastAsia="Times New Roman" w:hAnsiTheme="majorBidi" w:cstheme="majorBidi"/>
          <w:b/>
          <w:bCs/>
          <w:sz w:val="28"/>
          <w:szCs w:val="28"/>
          <w:lang w:eastAsia="fr-FR"/>
        </w:rPr>
        <w:t xml:space="preserve"> : l'homme et l’œuvre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p>
    <w:p w:rsidR="00130E9C" w:rsidRPr="00B01332" w:rsidRDefault="00CC5075"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w:t>
      </w:r>
      <w:r w:rsidR="00130E9C" w:rsidRPr="00B01332">
        <w:rPr>
          <w:rFonts w:asciiTheme="majorBidi" w:eastAsia="Times New Roman" w:hAnsiTheme="majorBidi" w:cstheme="majorBidi"/>
          <w:b/>
          <w:bCs/>
          <w:sz w:val="28"/>
          <w:szCs w:val="28"/>
          <w:lang w:eastAsia="fr-FR"/>
        </w:rPr>
        <w:t>La critique créatrice</w:t>
      </w:r>
      <w:r>
        <w:rPr>
          <w:rFonts w:asciiTheme="majorBidi" w:eastAsia="Times New Roman" w:hAnsiTheme="majorBidi" w:cstheme="majorBidi"/>
          <w:b/>
          <w:bCs/>
          <w:sz w:val="28"/>
          <w:szCs w:val="28"/>
          <w:lang w:eastAsia="fr-FR"/>
        </w:rPr>
        <w:t xml:space="preserve"> : </w:t>
      </w:r>
      <w:r w:rsidR="00130E9C" w:rsidRPr="00B01332">
        <w:rPr>
          <w:rFonts w:asciiTheme="majorBidi" w:eastAsia="Times New Roman" w:hAnsiTheme="majorBidi" w:cstheme="majorBidi"/>
          <w:sz w:val="28"/>
          <w:szCs w:val="28"/>
          <w:lang w:eastAsia="fr-FR"/>
        </w:rPr>
        <w:t>Elle apparaît avec le romantisme. L'objectif est de contempler l'œuvre dans son unicité.</w:t>
      </w:r>
      <w:r w:rsidR="00130E9C">
        <w:rPr>
          <w:rFonts w:asciiTheme="majorBidi" w:eastAsia="Times New Roman" w:hAnsiTheme="majorBidi" w:cstheme="majorBidi"/>
          <w:sz w:val="28"/>
          <w:szCs w:val="28"/>
          <w:lang w:eastAsia="fr-FR"/>
        </w:rPr>
        <w:t xml:space="preserve"> </w:t>
      </w:r>
      <w:r w:rsidR="00130E9C" w:rsidRPr="00B01332">
        <w:rPr>
          <w:rFonts w:asciiTheme="majorBidi" w:eastAsia="Times New Roman" w:hAnsiTheme="majorBidi" w:cstheme="majorBidi"/>
          <w:i/>
          <w:iCs/>
          <w:sz w:val="28"/>
          <w:szCs w:val="28"/>
          <w:lang w:eastAsia="fr-FR"/>
        </w:rPr>
        <w:t>Goethe</w:t>
      </w:r>
      <w:r w:rsidR="00130E9C" w:rsidRPr="00B01332">
        <w:rPr>
          <w:rFonts w:asciiTheme="majorBidi" w:eastAsia="Times New Roman" w:hAnsiTheme="majorBidi" w:cstheme="majorBidi"/>
          <w:sz w:val="28"/>
          <w:szCs w:val="28"/>
          <w:lang w:eastAsia="fr-FR"/>
        </w:rPr>
        <w:t> : réclamait une "critique des beautés"</w:t>
      </w:r>
      <w:r w:rsidR="004A0215">
        <w:rPr>
          <w:rFonts w:asciiTheme="majorBidi" w:eastAsia="Times New Roman" w:hAnsiTheme="majorBidi" w:cstheme="majorBidi"/>
          <w:sz w:val="28"/>
          <w:szCs w:val="28"/>
          <w:lang w:eastAsia="fr-FR"/>
        </w:rPr>
        <w:t xml:space="preserve">, </w:t>
      </w:r>
      <w:r w:rsidR="00130E9C" w:rsidRPr="00B01332">
        <w:rPr>
          <w:rFonts w:asciiTheme="majorBidi" w:eastAsia="Times New Roman" w:hAnsiTheme="majorBidi" w:cstheme="majorBidi"/>
          <w:i/>
          <w:iCs/>
          <w:sz w:val="28"/>
          <w:szCs w:val="28"/>
          <w:lang w:eastAsia="fr-FR"/>
        </w:rPr>
        <w:t>Baudelaire</w:t>
      </w:r>
      <w:r w:rsidR="00130E9C" w:rsidRPr="00B01332">
        <w:rPr>
          <w:rFonts w:asciiTheme="majorBidi" w:eastAsia="Times New Roman" w:hAnsiTheme="majorBidi" w:cstheme="majorBidi"/>
          <w:sz w:val="28"/>
          <w:szCs w:val="28"/>
          <w:lang w:eastAsia="fr-FR"/>
        </w:rPr>
        <w:t> : voyait dans la critique une expression de soi</w:t>
      </w:r>
      <w:r w:rsidR="004A0215">
        <w:rPr>
          <w:rFonts w:asciiTheme="majorBidi" w:eastAsia="Times New Roman" w:hAnsiTheme="majorBidi" w:cstheme="majorBidi"/>
          <w:sz w:val="28"/>
          <w:szCs w:val="28"/>
          <w:lang w:eastAsia="fr-FR"/>
        </w:rPr>
        <w:t xml:space="preserve">, </w:t>
      </w:r>
      <w:r w:rsidR="00130E9C" w:rsidRPr="00B01332">
        <w:rPr>
          <w:rFonts w:asciiTheme="majorBidi" w:eastAsia="Times New Roman" w:hAnsiTheme="majorBidi" w:cstheme="majorBidi"/>
          <w:i/>
          <w:iCs/>
          <w:sz w:val="28"/>
          <w:szCs w:val="28"/>
          <w:lang w:eastAsia="fr-FR"/>
        </w:rPr>
        <w:t>Proust </w:t>
      </w:r>
      <w:r w:rsidR="00130E9C" w:rsidRPr="00B01332">
        <w:rPr>
          <w:rFonts w:asciiTheme="majorBidi" w:eastAsia="Times New Roman" w:hAnsiTheme="majorBidi" w:cstheme="majorBidi"/>
          <w:sz w:val="28"/>
          <w:szCs w:val="28"/>
          <w:lang w:eastAsia="fr-FR"/>
        </w:rPr>
        <w:t>: insiste sur la différence essentielle qui sépare le moi créateur du moi social. L'artiste n'a rien à voir avec l'homme. L'intuition créatrice est fondée sur la mémoire, la sensation et l'intelligence.</w:t>
      </w:r>
      <w:r w:rsidR="004A0215">
        <w:rPr>
          <w:rFonts w:asciiTheme="majorBidi" w:eastAsia="Times New Roman" w:hAnsiTheme="majorBidi" w:cstheme="majorBidi"/>
          <w:sz w:val="28"/>
          <w:szCs w:val="28"/>
          <w:lang w:eastAsia="fr-FR"/>
        </w:rPr>
        <w:t xml:space="preserve"> </w:t>
      </w:r>
      <w:r w:rsidR="00130E9C" w:rsidRPr="00B01332">
        <w:rPr>
          <w:rFonts w:asciiTheme="majorBidi" w:eastAsia="Times New Roman" w:hAnsiTheme="majorBidi" w:cstheme="majorBidi"/>
          <w:sz w:val="28"/>
          <w:szCs w:val="28"/>
          <w:lang w:eastAsia="fr-FR"/>
        </w:rPr>
        <w:t>Voir dans toute œuvre la manifestation d'une conscience. Répéter le cheminement créateur.</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p>
    <w:p w:rsidR="00130E9C" w:rsidRPr="00B01332" w:rsidRDefault="00CC5075"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w:t>
      </w:r>
      <w:r w:rsidR="00130E9C" w:rsidRPr="00B01332">
        <w:rPr>
          <w:rFonts w:asciiTheme="majorBidi" w:eastAsia="Times New Roman" w:hAnsiTheme="majorBidi" w:cstheme="majorBidi"/>
          <w:b/>
          <w:bCs/>
          <w:sz w:val="28"/>
          <w:szCs w:val="28"/>
          <w:lang w:eastAsia="fr-FR"/>
        </w:rPr>
        <w:t>La critique des thèmes, de la conscience et des profondeurs</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Thibaudet</w:t>
      </w:r>
      <w:r w:rsidRPr="00B01332">
        <w:rPr>
          <w:rFonts w:asciiTheme="majorBidi" w:eastAsia="Times New Roman" w:hAnsiTheme="majorBidi" w:cstheme="majorBidi"/>
          <w:sz w:val="28"/>
          <w:szCs w:val="28"/>
          <w:lang w:eastAsia="fr-FR"/>
        </w:rPr>
        <w:t> : substituer une analyse du mouvement de la création par une méthode intuitive et métaphorique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Ecole de Genève :</w:t>
      </w:r>
      <w:r w:rsidRPr="00B01332">
        <w:rPr>
          <w:rFonts w:asciiTheme="majorBidi" w:eastAsia="Times New Roman" w:hAnsiTheme="majorBidi" w:cstheme="majorBidi"/>
          <w:sz w:val="28"/>
          <w:szCs w:val="28"/>
          <w:lang w:eastAsia="fr-FR"/>
        </w:rPr>
        <w:t> (</w:t>
      </w:r>
      <w:proofErr w:type="spellStart"/>
      <w:r w:rsidRPr="00B01332">
        <w:rPr>
          <w:rFonts w:asciiTheme="majorBidi" w:eastAsia="Times New Roman" w:hAnsiTheme="majorBidi" w:cstheme="majorBidi"/>
          <w:sz w:val="28"/>
          <w:szCs w:val="28"/>
          <w:lang w:eastAsia="fr-FR"/>
        </w:rPr>
        <w:t>Beguin</w:t>
      </w:r>
      <w:proofErr w:type="spellEnd"/>
      <w:r w:rsidRPr="00B01332">
        <w:rPr>
          <w:rFonts w:asciiTheme="majorBidi" w:eastAsia="Times New Roman" w:hAnsiTheme="majorBidi" w:cstheme="majorBidi"/>
          <w:sz w:val="28"/>
          <w:szCs w:val="28"/>
          <w:lang w:eastAsia="fr-FR"/>
        </w:rPr>
        <w:t>, Marcel Raymond, Georges Poulet) saisie d'une conscie</w:t>
      </w:r>
      <w:r w:rsidR="00CC5075">
        <w:rPr>
          <w:rFonts w:asciiTheme="majorBidi" w:eastAsia="Times New Roman" w:hAnsiTheme="majorBidi" w:cstheme="majorBidi"/>
          <w:sz w:val="28"/>
          <w:szCs w:val="28"/>
          <w:lang w:eastAsia="fr-FR"/>
        </w:rPr>
        <w:t>nce par une autre conscience c’est à dire</w:t>
      </w:r>
      <w:r w:rsidRPr="00B01332">
        <w:rPr>
          <w:rFonts w:asciiTheme="majorBidi" w:eastAsia="Times New Roman" w:hAnsiTheme="majorBidi" w:cstheme="majorBidi"/>
          <w:sz w:val="28"/>
          <w:szCs w:val="28"/>
          <w:lang w:eastAsia="fr-FR"/>
        </w:rPr>
        <w:t xml:space="preserve"> identification avec une conscience accessible par les écrits de l'auteur</w:t>
      </w:r>
      <w:r w:rsidR="00CC5075">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i/>
          <w:iCs/>
          <w:sz w:val="28"/>
          <w:szCs w:val="28"/>
          <w:lang w:eastAsia="fr-FR"/>
        </w:rPr>
        <w:t xml:space="preserve">Jean Rousset et Jean </w:t>
      </w:r>
      <w:r w:rsidR="00CC5075" w:rsidRPr="00B01332">
        <w:rPr>
          <w:rFonts w:asciiTheme="majorBidi" w:eastAsia="Times New Roman" w:hAnsiTheme="majorBidi" w:cstheme="majorBidi"/>
          <w:i/>
          <w:iCs/>
          <w:sz w:val="28"/>
          <w:szCs w:val="28"/>
          <w:lang w:eastAsia="fr-FR"/>
        </w:rPr>
        <w:t>Starobinski</w:t>
      </w:r>
      <w:r w:rsidRPr="00B01332">
        <w:rPr>
          <w:rFonts w:asciiTheme="majorBidi" w:eastAsia="Times New Roman" w:hAnsiTheme="majorBidi" w:cstheme="majorBidi"/>
          <w:sz w:val="28"/>
          <w:szCs w:val="28"/>
          <w:lang w:eastAsia="fr-FR"/>
        </w:rPr>
        <w:t> : ont tenté d'intégrer le structuralisme et la psychanalyse à la critique créatrice</w:t>
      </w:r>
      <w:r w:rsidR="00CC5075">
        <w:rPr>
          <w:rFonts w:asciiTheme="majorBidi" w:eastAsia="Times New Roman" w:hAnsiTheme="majorBidi" w:cstheme="majorBidi"/>
          <w:sz w:val="28"/>
          <w:szCs w:val="28"/>
          <w:lang w:eastAsia="fr-FR"/>
        </w:rPr>
        <w:t>,</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lastRenderedPageBreak/>
        <w:t>G</w:t>
      </w:r>
      <w:r w:rsidR="00CC5075">
        <w:rPr>
          <w:rFonts w:asciiTheme="majorBidi" w:eastAsia="Times New Roman" w:hAnsiTheme="majorBidi" w:cstheme="majorBidi"/>
          <w:i/>
          <w:iCs/>
          <w:sz w:val="28"/>
          <w:szCs w:val="28"/>
          <w:lang w:eastAsia="fr-FR"/>
        </w:rPr>
        <w:t xml:space="preserve">. </w:t>
      </w:r>
      <w:r w:rsidRPr="00B01332">
        <w:rPr>
          <w:rFonts w:asciiTheme="majorBidi" w:eastAsia="Times New Roman" w:hAnsiTheme="majorBidi" w:cstheme="majorBidi"/>
          <w:i/>
          <w:iCs/>
          <w:sz w:val="28"/>
          <w:szCs w:val="28"/>
          <w:lang w:eastAsia="fr-FR"/>
        </w:rPr>
        <w:t>Bachelard et J</w:t>
      </w:r>
      <w:r w:rsidR="00CC5075">
        <w:rPr>
          <w:rFonts w:asciiTheme="majorBidi" w:eastAsia="Times New Roman" w:hAnsiTheme="majorBidi" w:cstheme="majorBidi"/>
          <w:i/>
          <w:iCs/>
          <w:sz w:val="28"/>
          <w:szCs w:val="28"/>
          <w:lang w:eastAsia="fr-FR"/>
        </w:rPr>
        <w:t>.</w:t>
      </w:r>
      <w:r w:rsidRPr="00B01332">
        <w:rPr>
          <w:rFonts w:asciiTheme="majorBidi" w:eastAsia="Times New Roman" w:hAnsiTheme="majorBidi" w:cstheme="majorBidi"/>
          <w:i/>
          <w:iCs/>
          <w:sz w:val="28"/>
          <w:szCs w:val="28"/>
          <w:lang w:eastAsia="fr-FR"/>
        </w:rPr>
        <w:t>P Richard</w:t>
      </w:r>
      <w:r w:rsidRPr="00B01332">
        <w:rPr>
          <w:rFonts w:asciiTheme="majorBidi" w:eastAsia="Times New Roman" w:hAnsiTheme="majorBidi" w:cstheme="majorBidi"/>
          <w:sz w:val="28"/>
          <w:szCs w:val="28"/>
          <w:lang w:eastAsia="fr-FR"/>
        </w:rPr>
        <w:t> : Critique thématique fondée sur l'étude des sensations, la subjectivité profonde, cohérente et unifiée préside à la totalité d'une œuvre.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p>
    <w:p w:rsidR="00130E9C" w:rsidRPr="00B01332" w:rsidRDefault="00CC5075"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w:t>
      </w:r>
      <w:r w:rsidR="00130E9C" w:rsidRPr="00B01332">
        <w:rPr>
          <w:rFonts w:asciiTheme="majorBidi" w:eastAsia="Times New Roman" w:hAnsiTheme="majorBidi" w:cstheme="majorBidi"/>
          <w:b/>
          <w:bCs/>
          <w:sz w:val="28"/>
          <w:szCs w:val="28"/>
          <w:lang w:eastAsia="fr-FR"/>
        </w:rPr>
        <w:t>Le modèle existentialiste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Préserver les notions d'individu et de subjectivité promues par les écrivains eux-mêmes.</w:t>
      </w:r>
      <w:r w:rsidR="00CC5075">
        <w:rPr>
          <w:rFonts w:asciiTheme="majorBidi" w:eastAsia="Times New Roman" w:hAnsiTheme="majorBidi" w:cstheme="majorBidi"/>
          <w:sz w:val="28"/>
          <w:szCs w:val="28"/>
          <w:lang w:eastAsia="fr-FR"/>
        </w:rPr>
        <w:t xml:space="preserve"> </w:t>
      </w:r>
      <w:r w:rsidRPr="00B01332">
        <w:rPr>
          <w:rFonts w:asciiTheme="majorBidi" w:eastAsia="Times New Roman" w:hAnsiTheme="majorBidi" w:cstheme="majorBidi"/>
          <w:sz w:val="28"/>
          <w:szCs w:val="28"/>
          <w:lang w:eastAsia="fr-FR"/>
        </w:rPr>
        <w:t>Primauté de l'homme à travers une série de médiation</w:t>
      </w:r>
      <w:r w:rsidR="00CC5075">
        <w:rPr>
          <w:rFonts w:asciiTheme="majorBidi" w:eastAsia="Times New Roman" w:hAnsiTheme="majorBidi" w:cstheme="majorBidi"/>
          <w:sz w:val="28"/>
          <w:szCs w:val="28"/>
          <w:lang w:eastAsia="fr-FR"/>
        </w:rPr>
        <w:t>s</w:t>
      </w:r>
      <w:r w:rsidRPr="00B01332">
        <w:rPr>
          <w:rFonts w:asciiTheme="majorBidi" w:eastAsia="Times New Roman" w:hAnsiTheme="majorBidi" w:cstheme="majorBidi"/>
          <w:sz w:val="28"/>
          <w:szCs w:val="28"/>
          <w:lang w:eastAsia="fr-FR"/>
        </w:rPr>
        <w:t xml:space="preserve"> comme la famille et les groupes qui font passer de la totalité à l'unicité</w:t>
      </w:r>
      <w:r w:rsidR="00CC5075">
        <w:rPr>
          <w:rFonts w:asciiTheme="majorBidi" w:eastAsia="Times New Roman" w:hAnsiTheme="majorBidi" w:cstheme="majorBidi"/>
          <w:sz w:val="28"/>
          <w:szCs w:val="28"/>
          <w:lang w:eastAsia="fr-FR"/>
        </w:rPr>
        <w:t>.</w:t>
      </w:r>
    </w:p>
    <w:p w:rsidR="00130E9C" w:rsidRPr="00B01332" w:rsidRDefault="00CC5075" w:rsidP="00CC5075">
      <w:pPr>
        <w:shd w:val="clear" w:color="auto" w:fill="FFFFFF"/>
        <w:spacing w:after="0" w:line="360" w:lineRule="auto"/>
        <w:jc w:val="both"/>
        <w:rPr>
          <w:rFonts w:asciiTheme="majorBidi" w:eastAsia="Times New Roman" w:hAnsiTheme="majorBidi" w:cstheme="majorBidi"/>
          <w:b/>
          <w:bCs/>
          <w:kern w:val="36"/>
          <w:sz w:val="28"/>
          <w:szCs w:val="28"/>
          <w:lang w:eastAsia="fr-FR"/>
        </w:rPr>
      </w:pPr>
      <w:r>
        <w:rPr>
          <w:rFonts w:asciiTheme="majorBidi" w:eastAsia="Times New Roman" w:hAnsiTheme="majorBidi" w:cstheme="majorBidi"/>
          <w:sz w:val="28"/>
          <w:szCs w:val="28"/>
          <w:lang w:eastAsia="fr-FR"/>
        </w:rPr>
        <w:t xml:space="preserve"> </w:t>
      </w:r>
      <w:r>
        <w:rPr>
          <w:rFonts w:asciiTheme="majorBidi" w:eastAsia="Times New Roman" w:hAnsiTheme="majorBidi" w:cstheme="majorBidi"/>
          <w:b/>
          <w:bCs/>
          <w:kern w:val="36"/>
          <w:sz w:val="28"/>
          <w:szCs w:val="28"/>
          <w:lang w:eastAsia="fr-FR"/>
        </w:rPr>
        <w:t>III. La critique textuelle</w:t>
      </w:r>
      <w:r w:rsidR="00130E9C" w:rsidRPr="00B01332">
        <w:rPr>
          <w:rFonts w:asciiTheme="majorBidi" w:eastAsia="Times New Roman" w:hAnsiTheme="majorBidi" w:cstheme="majorBidi"/>
          <w:b/>
          <w:bCs/>
          <w:kern w:val="36"/>
          <w:sz w:val="28"/>
          <w:szCs w:val="28"/>
          <w:lang w:eastAsia="fr-FR"/>
        </w:rPr>
        <w:t xml:space="preserve"> ou </w:t>
      </w:r>
      <w:r>
        <w:rPr>
          <w:rFonts w:asciiTheme="majorBidi" w:eastAsia="Times New Roman" w:hAnsiTheme="majorBidi" w:cstheme="majorBidi"/>
          <w:b/>
          <w:bCs/>
          <w:kern w:val="36"/>
          <w:sz w:val="28"/>
          <w:szCs w:val="28"/>
          <w:lang w:eastAsia="fr-FR"/>
        </w:rPr>
        <w:t>analytique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p>
    <w:p w:rsidR="00130E9C" w:rsidRPr="00B01332" w:rsidRDefault="00CC5075" w:rsidP="00A36BB7">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Cette critique conteste</w:t>
      </w:r>
      <w:r w:rsidR="00130E9C" w:rsidRPr="00B01332">
        <w:rPr>
          <w:rFonts w:asciiTheme="majorBidi" w:eastAsia="Times New Roman" w:hAnsiTheme="majorBidi" w:cstheme="majorBidi"/>
          <w:sz w:val="28"/>
          <w:szCs w:val="28"/>
          <w:lang w:eastAsia="fr-FR"/>
        </w:rPr>
        <w:t xml:space="preserve"> l'histoire littéraire et la critique</w:t>
      </w:r>
      <w:r>
        <w:rPr>
          <w:rFonts w:asciiTheme="majorBidi" w:eastAsia="Times New Roman" w:hAnsiTheme="majorBidi" w:cstheme="majorBidi"/>
          <w:sz w:val="28"/>
          <w:szCs w:val="28"/>
          <w:lang w:eastAsia="fr-FR"/>
        </w:rPr>
        <w:t xml:space="preserve"> interprétative. Elle </w:t>
      </w:r>
      <w:r w:rsidR="00A36BB7" w:rsidRPr="00B01332">
        <w:rPr>
          <w:rFonts w:asciiTheme="majorBidi" w:eastAsia="Times New Roman" w:hAnsiTheme="majorBidi" w:cstheme="majorBidi"/>
          <w:sz w:val="28"/>
          <w:szCs w:val="28"/>
          <w:lang w:eastAsia="fr-FR"/>
        </w:rPr>
        <w:t>refus</w:t>
      </w:r>
      <w:r w:rsidR="00A36BB7">
        <w:rPr>
          <w:rFonts w:asciiTheme="majorBidi" w:eastAsia="Times New Roman" w:hAnsiTheme="majorBidi" w:cstheme="majorBidi"/>
          <w:sz w:val="28"/>
          <w:szCs w:val="28"/>
          <w:lang w:eastAsia="fr-FR"/>
        </w:rPr>
        <w:t xml:space="preserve">e </w:t>
      </w:r>
      <w:r w:rsidR="00A36BB7" w:rsidRPr="00B01332">
        <w:rPr>
          <w:rFonts w:asciiTheme="majorBidi" w:eastAsia="Times New Roman" w:hAnsiTheme="majorBidi" w:cstheme="majorBidi"/>
          <w:sz w:val="28"/>
          <w:szCs w:val="28"/>
          <w:lang w:eastAsia="fr-FR"/>
        </w:rPr>
        <w:t>l’auteur</w:t>
      </w:r>
      <w:r w:rsidR="00130E9C" w:rsidRPr="00B01332">
        <w:rPr>
          <w:rFonts w:asciiTheme="majorBidi" w:eastAsia="Times New Roman" w:hAnsiTheme="majorBidi" w:cstheme="majorBidi"/>
          <w:sz w:val="28"/>
          <w:szCs w:val="28"/>
          <w:lang w:eastAsia="fr-FR"/>
        </w:rPr>
        <w:t xml:space="preserve"> comme une instance présidant au sens.</w:t>
      </w:r>
      <w:r>
        <w:rPr>
          <w:rFonts w:asciiTheme="majorBidi" w:eastAsia="Times New Roman" w:hAnsiTheme="majorBidi" w:cstheme="majorBidi"/>
          <w:sz w:val="28"/>
          <w:szCs w:val="28"/>
          <w:lang w:eastAsia="fr-FR"/>
        </w:rPr>
        <w:t xml:space="preserve"> Elle se manifeste à travers :</w:t>
      </w:r>
    </w:p>
    <w:p w:rsidR="00130E9C" w:rsidRPr="00B01332" w:rsidRDefault="00A36BB7" w:rsidP="00A36BB7">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1-</w:t>
      </w:r>
      <w:r w:rsidR="00130E9C" w:rsidRPr="00B01332">
        <w:rPr>
          <w:rFonts w:asciiTheme="majorBidi" w:eastAsia="Times New Roman" w:hAnsiTheme="majorBidi" w:cstheme="majorBidi"/>
          <w:b/>
          <w:bCs/>
          <w:sz w:val="28"/>
          <w:szCs w:val="28"/>
          <w:lang w:eastAsia="fr-FR"/>
        </w:rPr>
        <w:t xml:space="preserve">La linguistique saussurienne, le formalisme russe, le New </w:t>
      </w:r>
      <w:proofErr w:type="spellStart"/>
      <w:r w:rsidR="00130E9C" w:rsidRPr="00B01332">
        <w:rPr>
          <w:rFonts w:asciiTheme="majorBidi" w:eastAsia="Times New Roman" w:hAnsiTheme="majorBidi" w:cstheme="majorBidi"/>
          <w:b/>
          <w:bCs/>
          <w:sz w:val="28"/>
          <w:szCs w:val="28"/>
          <w:lang w:eastAsia="fr-FR"/>
        </w:rPr>
        <w:t>Criticism</w:t>
      </w:r>
      <w:proofErr w:type="spellEnd"/>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Saussure : </w:t>
      </w:r>
      <w:r w:rsidRPr="00B01332">
        <w:rPr>
          <w:rFonts w:asciiTheme="majorBidi" w:eastAsia="Times New Roman" w:hAnsiTheme="majorBidi" w:cstheme="majorBidi"/>
          <w:sz w:val="28"/>
          <w:szCs w:val="28"/>
          <w:lang w:eastAsia="fr-FR"/>
        </w:rPr>
        <w:t xml:space="preserve">opposition langue-parole. La langue comme système de signes </w:t>
      </w:r>
      <w:proofErr w:type="gramStart"/>
      <w:r w:rsidRPr="00B01332">
        <w:rPr>
          <w:rFonts w:asciiTheme="majorBidi" w:eastAsia="Times New Roman" w:hAnsiTheme="majorBidi" w:cstheme="majorBidi"/>
          <w:sz w:val="28"/>
          <w:szCs w:val="28"/>
          <w:lang w:eastAsia="fr-FR"/>
        </w:rPr>
        <w:t>( =</w:t>
      </w:r>
      <w:proofErr w:type="gramEnd"/>
      <w:r w:rsidRPr="00B01332">
        <w:rPr>
          <w:rFonts w:asciiTheme="majorBidi" w:eastAsia="Times New Roman" w:hAnsiTheme="majorBidi" w:cstheme="majorBidi"/>
          <w:sz w:val="28"/>
          <w:szCs w:val="28"/>
          <w:lang w:eastAsia="fr-FR"/>
        </w:rPr>
        <w:t xml:space="preserve"> valeur). Diachronie et synchronie.</w:t>
      </w:r>
    </w:p>
    <w:p w:rsidR="00130E9C" w:rsidRPr="00B01332" w:rsidRDefault="00130E9C" w:rsidP="00A36BB7">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Formalisme russe : </w:t>
      </w:r>
      <w:r w:rsidRPr="00B01332">
        <w:rPr>
          <w:rFonts w:asciiTheme="majorBidi" w:eastAsia="Times New Roman" w:hAnsiTheme="majorBidi" w:cstheme="majorBidi"/>
          <w:sz w:val="28"/>
          <w:szCs w:val="28"/>
          <w:lang w:eastAsia="fr-FR"/>
        </w:rPr>
        <w:t>Etude systématique de la littérature. "L'art comme procédé". Contre la poésie symboliste. Autonomie de l'</w:t>
      </w:r>
      <w:r w:rsidR="00A36BB7" w:rsidRPr="00B01332">
        <w:rPr>
          <w:rFonts w:asciiTheme="majorBidi" w:eastAsia="Times New Roman" w:hAnsiTheme="majorBidi" w:cstheme="majorBidi"/>
          <w:sz w:val="28"/>
          <w:szCs w:val="28"/>
          <w:lang w:eastAsia="fr-FR"/>
        </w:rPr>
        <w:t>œuvre</w:t>
      </w:r>
      <w:r w:rsidRPr="00B01332">
        <w:rPr>
          <w:rFonts w:asciiTheme="majorBidi" w:eastAsia="Times New Roman" w:hAnsiTheme="majorBidi" w:cstheme="majorBidi"/>
          <w:sz w:val="28"/>
          <w:szCs w:val="28"/>
          <w:lang w:eastAsia="fr-FR"/>
        </w:rPr>
        <w:t xml:space="preserve"> littéraire et de la science de la littérature. La littérature comme ensemble de procédés formels, de fonder son étude scientifique en niant sa dimension représentative ou expressive. Objet de cette critique : la littérarité (ce qui fait qu'un texte est littéraire, un système relationnel changeant dans l'histoire)</w:t>
      </w:r>
    </w:p>
    <w:p w:rsidR="00130E9C" w:rsidRPr="00B01332" w:rsidRDefault="00130E9C" w:rsidP="00A36BB7">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 xml:space="preserve">New </w:t>
      </w:r>
      <w:proofErr w:type="spellStart"/>
      <w:r w:rsidRPr="00B01332">
        <w:rPr>
          <w:rFonts w:asciiTheme="majorBidi" w:eastAsia="Times New Roman" w:hAnsiTheme="majorBidi" w:cstheme="majorBidi"/>
          <w:i/>
          <w:iCs/>
          <w:sz w:val="28"/>
          <w:szCs w:val="28"/>
          <w:lang w:eastAsia="fr-FR"/>
        </w:rPr>
        <w:t>Criticism</w:t>
      </w:r>
      <w:proofErr w:type="spellEnd"/>
      <w:r w:rsidRPr="00B01332">
        <w:rPr>
          <w:rFonts w:asciiTheme="majorBidi" w:eastAsia="Times New Roman" w:hAnsiTheme="majorBidi" w:cstheme="majorBidi"/>
          <w:i/>
          <w:iCs/>
          <w:sz w:val="28"/>
          <w:szCs w:val="28"/>
          <w:lang w:eastAsia="fr-FR"/>
        </w:rPr>
        <w:t xml:space="preserve"> : </w:t>
      </w:r>
      <w:r w:rsidRPr="00B01332">
        <w:rPr>
          <w:rFonts w:asciiTheme="majorBidi" w:eastAsia="Times New Roman" w:hAnsiTheme="majorBidi" w:cstheme="majorBidi"/>
          <w:sz w:val="28"/>
          <w:szCs w:val="28"/>
          <w:lang w:eastAsia="fr-FR"/>
        </w:rPr>
        <w:t>Rejet de l'ill</w:t>
      </w:r>
      <w:r w:rsidR="00A36BB7">
        <w:rPr>
          <w:rFonts w:asciiTheme="majorBidi" w:eastAsia="Times New Roman" w:hAnsiTheme="majorBidi" w:cstheme="majorBidi"/>
          <w:sz w:val="28"/>
          <w:szCs w:val="28"/>
          <w:lang w:eastAsia="fr-FR"/>
        </w:rPr>
        <w:t xml:space="preserve">usion génétique, expliquant </w:t>
      </w:r>
      <w:proofErr w:type="gramStart"/>
      <w:r w:rsidR="00A36BB7">
        <w:rPr>
          <w:rFonts w:asciiTheme="majorBidi" w:eastAsia="Times New Roman" w:hAnsiTheme="majorBidi" w:cstheme="majorBidi"/>
          <w:sz w:val="28"/>
          <w:szCs w:val="28"/>
          <w:lang w:eastAsia="fr-FR"/>
        </w:rPr>
        <w:t xml:space="preserve">l'œuvre </w:t>
      </w:r>
      <w:r w:rsidRPr="00B01332">
        <w:rPr>
          <w:rFonts w:asciiTheme="majorBidi" w:eastAsia="Times New Roman" w:hAnsiTheme="majorBidi" w:cstheme="majorBidi"/>
          <w:sz w:val="28"/>
          <w:szCs w:val="28"/>
          <w:lang w:eastAsia="fr-FR"/>
        </w:rPr>
        <w:t xml:space="preserve"> par</w:t>
      </w:r>
      <w:proofErr w:type="gramEnd"/>
      <w:r w:rsidRPr="00B01332">
        <w:rPr>
          <w:rFonts w:asciiTheme="majorBidi" w:eastAsia="Times New Roman" w:hAnsiTheme="majorBidi" w:cstheme="majorBidi"/>
          <w:sz w:val="28"/>
          <w:szCs w:val="28"/>
          <w:lang w:eastAsia="fr-FR"/>
        </w:rPr>
        <w:t xml:space="preserve"> des causes externes ; de l'illusion intentionnelle, le référant à son auteur ; à l'illusion affective, l'abordant à partir des émotions qu'elle éveille. Cette critique prône le retour au texte et à sa lecture microscopique.</w:t>
      </w:r>
    </w:p>
    <w:p w:rsidR="00130E9C" w:rsidRPr="00B01332" w:rsidRDefault="00A36BB7" w:rsidP="00A36BB7">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2-</w:t>
      </w:r>
      <w:r w:rsidR="00130E9C" w:rsidRPr="00B01332">
        <w:rPr>
          <w:rFonts w:asciiTheme="majorBidi" w:eastAsia="Times New Roman" w:hAnsiTheme="majorBidi" w:cstheme="majorBidi"/>
          <w:b/>
          <w:bCs/>
          <w:sz w:val="28"/>
          <w:szCs w:val="28"/>
          <w:lang w:eastAsia="fr-FR"/>
        </w:rPr>
        <w:t>Structuralisme, sémiotique, poétique et narratologie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 xml:space="preserve">Analyse du récit avec Barthes, Genette, Greimas, </w:t>
      </w:r>
      <w:proofErr w:type="spellStart"/>
      <w:proofErr w:type="gramStart"/>
      <w:r w:rsidRPr="00B01332">
        <w:rPr>
          <w:rFonts w:asciiTheme="majorBidi" w:eastAsia="Times New Roman" w:hAnsiTheme="majorBidi" w:cstheme="majorBidi"/>
          <w:sz w:val="28"/>
          <w:szCs w:val="28"/>
          <w:lang w:eastAsia="fr-FR"/>
        </w:rPr>
        <w:t>U.Eco</w:t>
      </w:r>
      <w:proofErr w:type="spellEnd"/>
      <w:proofErr w:type="gramEnd"/>
      <w:r w:rsidRPr="00B01332">
        <w:rPr>
          <w:rFonts w:asciiTheme="majorBidi" w:eastAsia="Times New Roman" w:hAnsiTheme="majorBidi" w:cstheme="majorBidi"/>
          <w:sz w:val="28"/>
          <w:szCs w:val="28"/>
          <w:lang w:eastAsia="fr-FR"/>
        </w:rPr>
        <w:t>, Todorov, Kristeva...</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Décrire les conditions de la signification littéraire sur le modèle de la signification linguistique. La langue s'oppose à la parole.</w:t>
      </w:r>
    </w:p>
    <w:p w:rsidR="00130E9C" w:rsidRPr="00B01332" w:rsidRDefault="00130E9C" w:rsidP="00A36BB7">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lastRenderedPageBreak/>
        <w:t>Le structuralisme souhaite fournir une méthode et un outil pour interpréter les textes, séparés de leur contexte historique et social. Constituer une épistémologie générale permettant de comprendre le mode d'existence de la littérature. Mettre à jour les catégories qui permettent de saisir à la fois l'unit</w:t>
      </w:r>
      <w:r w:rsidR="00A36BB7">
        <w:rPr>
          <w:rFonts w:asciiTheme="majorBidi" w:eastAsia="Times New Roman" w:hAnsiTheme="majorBidi" w:cstheme="majorBidi"/>
          <w:sz w:val="28"/>
          <w:szCs w:val="28"/>
          <w:lang w:eastAsia="fr-FR"/>
        </w:rPr>
        <w:t xml:space="preserve">é et la variété de toutes les œuvres </w:t>
      </w:r>
      <w:r w:rsidRPr="00B01332">
        <w:rPr>
          <w:rFonts w:asciiTheme="majorBidi" w:eastAsia="Times New Roman" w:hAnsiTheme="majorBidi" w:cstheme="majorBidi"/>
          <w:sz w:val="28"/>
          <w:szCs w:val="28"/>
          <w:lang w:eastAsia="fr-FR"/>
        </w:rPr>
        <w:t>littéraires. Découvrir le</w:t>
      </w:r>
      <w:r w:rsidR="00A36BB7">
        <w:rPr>
          <w:rFonts w:asciiTheme="majorBidi" w:eastAsia="Times New Roman" w:hAnsiTheme="majorBidi" w:cstheme="majorBidi"/>
          <w:sz w:val="28"/>
          <w:szCs w:val="28"/>
          <w:lang w:eastAsia="fr-FR"/>
        </w:rPr>
        <w:t xml:space="preserve">s principes généraux dans des œuvres </w:t>
      </w:r>
      <w:r w:rsidR="00A36BB7" w:rsidRPr="00B01332">
        <w:rPr>
          <w:rFonts w:asciiTheme="majorBidi" w:eastAsia="Times New Roman" w:hAnsiTheme="majorBidi" w:cstheme="majorBidi"/>
          <w:sz w:val="28"/>
          <w:szCs w:val="28"/>
          <w:lang w:eastAsia="fr-FR"/>
        </w:rPr>
        <w:t>individuelles</w:t>
      </w:r>
      <w:r w:rsidRPr="00B01332">
        <w:rPr>
          <w:rFonts w:asciiTheme="majorBidi" w:eastAsia="Times New Roman" w:hAnsiTheme="majorBidi" w:cstheme="majorBidi"/>
          <w:sz w:val="28"/>
          <w:szCs w:val="28"/>
          <w:lang w:eastAsia="fr-FR"/>
        </w:rPr>
        <w:t>. La littérarité comme catégorie universelle.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p>
    <w:p w:rsidR="00130E9C" w:rsidRPr="00B01332" w:rsidRDefault="00A36BB7" w:rsidP="00A36BB7">
      <w:pPr>
        <w:shd w:val="clear" w:color="auto" w:fill="FFFFFF"/>
        <w:spacing w:after="300" w:line="360" w:lineRule="auto"/>
        <w:jc w:val="both"/>
        <w:outlineLvl w:val="0"/>
        <w:rPr>
          <w:rFonts w:asciiTheme="majorBidi" w:eastAsia="Times New Roman" w:hAnsiTheme="majorBidi" w:cstheme="majorBidi"/>
          <w:sz w:val="28"/>
          <w:szCs w:val="28"/>
          <w:lang w:eastAsia="fr-FR"/>
        </w:rPr>
      </w:pPr>
      <w:r>
        <w:rPr>
          <w:rFonts w:asciiTheme="majorBidi" w:eastAsia="Times New Roman" w:hAnsiTheme="majorBidi" w:cstheme="majorBidi"/>
          <w:b/>
          <w:bCs/>
          <w:kern w:val="36"/>
          <w:sz w:val="28"/>
          <w:szCs w:val="28"/>
          <w:lang w:eastAsia="fr-FR"/>
        </w:rPr>
        <w:t>IV. La critique de la réception :</w:t>
      </w:r>
    </w:p>
    <w:p w:rsidR="00130E9C" w:rsidRPr="00B01332" w:rsidRDefault="00130E9C" w:rsidP="00A36BB7">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Le monde est un texte. Aucune signification n'est fixe ni stable. Il n'existe pas de sens unique, final et vrai.</w:t>
      </w:r>
    </w:p>
    <w:p w:rsidR="00130E9C" w:rsidRPr="00B01332" w:rsidRDefault="00A36BB7"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1-</w:t>
      </w:r>
      <w:r w:rsidR="00130E9C" w:rsidRPr="00B01332">
        <w:rPr>
          <w:rFonts w:asciiTheme="majorBidi" w:eastAsia="Times New Roman" w:hAnsiTheme="majorBidi" w:cstheme="majorBidi"/>
          <w:b/>
          <w:bCs/>
          <w:sz w:val="28"/>
          <w:szCs w:val="28"/>
          <w:lang w:eastAsia="fr-FR"/>
        </w:rPr>
        <w:t>Esthétique de la réception (lecture)</w:t>
      </w:r>
    </w:p>
    <w:p w:rsidR="00130E9C" w:rsidRPr="00B01332" w:rsidRDefault="00130E9C" w:rsidP="00A36BB7">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Relation du texte-lecteur</w:t>
      </w:r>
      <w:r w:rsidRPr="00B01332">
        <w:rPr>
          <w:rFonts w:asciiTheme="majorBidi" w:eastAsia="Times New Roman" w:hAnsiTheme="majorBidi" w:cstheme="majorBidi"/>
          <w:i/>
          <w:iCs/>
          <w:sz w:val="28"/>
          <w:szCs w:val="28"/>
          <w:lang w:eastAsia="fr-FR"/>
        </w:rPr>
        <w:t> Husserl : </w:t>
      </w:r>
      <w:r w:rsidRPr="00B01332">
        <w:rPr>
          <w:rFonts w:asciiTheme="majorBidi" w:eastAsia="Times New Roman" w:hAnsiTheme="majorBidi" w:cstheme="majorBidi"/>
          <w:sz w:val="28"/>
          <w:szCs w:val="28"/>
          <w:lang w:eastAsia="fr-FR"/>
        </w:rPr>
        <w:t>idée d'une conscience de la lecture</w:t>
      </w:r>
      <w:r w:rsidR="00A36BB7">
        <w:rPr>
          <w:rFonts w:asciiTheme="majorBidi" w:eastAsia="Times New Roman" w:hAnsiTheme="majorBidi" w:cstheme="majorBidi"/>
          <w:sz w:val="28"/>
          <w:szCs w:val="28"/>
          <w:lang w:eastAsia="fr-FR"/>
        </w:rPr>
        <w:t xml:space="preserve"> </w:t>
      </w:r>
      <w:proofErr w:type="spellStart"/>
      <w:r w:rsidRPr="00B01332">
        <w:rPr>
          <w:rFonts w:asciiTheme="majorBidi" w:eastAsia="Times New Roman" w:hAnsiTheme="majorBidi" w:cstheme="majorBidi"/>
          <w:i/>
          <w:iCs/>
          <w:sz w:val="28"/>
          <w:szCs w:val="28"/>
          <w:lang w:eastAsia="fr-FR"/>
        </w:rPr>
        <w:t>Iser</w:t>
      </w:r>
      <w:proofErr w:type="spellEnd"/>
      <w:r w:rsidRPr="00B01332">
        <w:rPr>
          <w:rFonts w:asciiTheme="majorBidi" w:eastAsia="Times New Roman" w:hAnsiTheme="majorBidi" w:cstheme="majorBidi"/>
          <w:i/>
          <w:iCs/>
          <w:sz w:val="28"/>
          <w:szCs w:val="28"/>
          <w:lang w:eastAsia="fr-FR"/>
        </w:rPr>
        <w:t xml:space="preserve"> et </w:t>
      </w:r>
      <w:proofErr w:type="spellStart"/>
      <w:r w:rsidRPr="00B01332">
        <w:rPr>
          <w:rFonts w:asciiTheme="majorBidi" w:eastAsia="Times New Roman" w:hAnsiTheme="majorBidi" w:cstheme="majorBidi"/>
          <w:i/>
          <w:iCs/>
          <w:sz w:val="28"/>
          <w:szCs w:val="28"/>
          <w:lang w:eastAsia="fr-FR"/>
        </w:rPr>
        <w:t>Jauss</w:t>
      </w:r>
      <w:proofErr w:type="spellEnd"/>
      <w:r w:rsidRPr="00B01332">
        <w:rPr>
          <w:rFonts w:asciiTheme="majorBidi" w:eastAsia="Times New Roman" w:hAnsiTheme="majorBidi" w:cstheme="majorBidi"/>
          <w:i/>
          <w:iCs/>
          <w:sz w:val="28"/>
          <w:szCs w:val="28"/>
          <w:lang w:eastAsia="fr-FR"/>
        </w:rPr>
        <w:t xml:space="preserve"> :</w:t>
      </w:r>
      <w:r w:rsidRPr="00B01332">
        <w:rPr>
          <w:rFonts w:asciiTheme="majorBidi" w:eastAsia="Times New Roman" w:hAnsiTheme="majorBidi" w:cstheme="majorBidi"/>
          <w:sz w:val="28"/>
          <w:szCs w:val="28"/>
          <w:lang w:eastAsia="fr-FR"/>
        </w:rPr>
        <w:t> "horizon d'att</w:t>
      </w:r>
      <w:r w:rsidR="00A36BB7">
        <w:rPr>
          <w:rFonts w:asciiTheme="majorBidi" w:eastAsia="Times New Roman" w:hAnsiTheme="majorBidi" w:cstheme="majorBidi"/>
          <w:sz w:val="28"/>
          <w:szCs w:val="28"/>
          <w:lang w:eastAsia="fr-FR"/>
        </w:rPr>
        <w:t>ente" (sera abordé dans la théorie de la réception).</w:t>
      </w:r>
    </w:p>
    <w:p w:rsidR="00130E9C" w:rsidRPr="00B01332" w:rsidRDefault="00A36BB7"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2-</w:t>
      </w:r>
      <w:r w:rsidR="00130E9C" w:rsidRPr="00B01332">
        <w:rPr>
          <w:rFonts w:asciiTheme="majorBidi" w:eastAsia="Times New Roman" w:hAnsiTheme="majorBidi" w:cstheme="majorBidi"/>
          <w:b/>
          <w:bCs/>
          <w:sz w:val="28"/>
          <w:szCs w:val="28"/>
          <w:lang w:eastAsia="fr-FR"/>
        </w:rPr>
        <w:t>La déconstruction (pluralité des sens)</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Derrida</w:t>
      </w:r>
      <w:r w:rsidRPr="00B01332">
        <w:rPr>
          <w:rFonts w:asciiTheme="majorBidi" w:eastAsia="Times New Roman" w:hAnsiTheme="majorBidi" w:cstheme="majorBidi"/>
          <w:sz w:val="28"/>
          <w:szCs w:val="28"/>
          <w:lang w:eastAsia="fr-FR"/>
        </w:rPr>
        <w:t> : Le glissement du sens ne s'arrête jamais. Instabilité du signe. Il n'a jamais d'origine assignable.</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Blanchot :</w:t>
      </w:r>
      <w:r w:rsidRPr="00B01332">
        <w:rPr>
          <w:rFonts w:asciiTheme="majorBidi" w:eastAsia="Times New Roman" w:hAnsiTheme="majorBidi" w:cstheme="majorBidi"/>
          <w:sz w:val="28"/>
          <w:szCs w:val="28"/>
          <w:lang w:eastAsia="fr-FR"/>
        </w:rPr>
        <w:t> Métaphysique littéraire. Critique l'idée du livre comme totalité présupposant un créateur garant de l'unité du sens.</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p>
    <w:p w:rsidR="00130E9C" w:rsidRPr="00B01332" w:rsidRDefault="00A36BB7" w:rsidP="00CC5075">
      <w:pPr>
        <w:shd w:val="clear" w:color="auto" w:fill="FFFFFF"/>
        <w:spacing w:after="0"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3-</w:t>
      </w:r>
      <w:r w:rsidR="00130E9C" w:rsidRPr="00B01332">
        <w:rPr>
          <w:rFonts w:asciiTheme="majorBidi" w:eastAsia="Times New Roman" w:hAnsiTheme="majorBidi" w:cstheme="majorBidi"/>
          <w:b/>
          <w:bCs/>
          <w:sz w:val="28"/>
          <w:szCs w:val="28"/>
          <w:lang w:eastAsia="fr-FR"/>
        </w:rPr>
        <w:t>Dialogisme et intertextualité</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Bakhtine </w:t>
      </w:r>
      <w:r w:rsidRPr="00B01332">
        <w:rPr>
          <w:rFonts w:asciiTheme="majorBidi" w:eastAsia="Times New Roman" w:hAnsiTheme="majorBidi" w:cstheme="majorBidi"/>
          <w:sz w:val="28"/>
          <w:szCs w:val="28"/>
          <w:lang w:eastAsia="fr-FR"/>
        </w:rPr>
        <w:t>: décrit le fait linguistique comme procès social et situation communicationnelle. Pluralité des sens des énoncés par rapport à l'énonciation.</w:t>
      </w:r>
    </w:p>
    <w:p w:rsidR="00130E9C" w:rsidRPr="00B01332" w:rsidRDefault="00130E9C" w:rsidP="00CC5075">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sz w:val="28"/>
          <w:szCs w:val="28"/>
          <w:lang w:eastAsia="fr-FR"/>
        </w:rPr>
        <w:t>"dialogisme"</w:t>
      </w:r>
    </w:p>
    <w:p w:rsidR="00130E9C" w:rsidRPr="00B01332" w:rsidRDefault="00130E9C" w:rsidP="00A36BB7">
      <w:pPr>
        <w:shd w:val="clear" w:color="auto" w:fill="FFFFFF"/>
        <w:spacing w:after="0" w:line="360" w:lineRule="auto"/>
        <w:jc w:val="both"/>
        <w:rPr>
          <w:rFonts w:asciiTheme="majorBidi" w:eastAsia="Times New Roman" w:hAnsiTheme="majorBidi" w:cstheme="majorBidi"/>
          <w:sz w:val="28"/>
          <w:szCs w:val="28"/>
          <w:lang w:eastAsia="fr-FR"/>
        </w:rPr>
      </w:pPr>
      <w:r w:rsidRPr="00B01332">
        <w:rPr>
          <w:rFonts w:asciiTheme="majorBidi" w:eastAsia="Times New Roman" w:hAnsiTheme="majorBidi" w:cstheme="majorBidi"/>
          <w:i/>
          <w:iCs/>
          <w:sz w:val="28"/>
          <w:szCs w:val="28"/>
          <w:lang w:eastAsia="fr-FR"/>
        </w:rPr>
        <w:t>J. Kristeva : </w:t>
      </w:r>
      <w:r w:rsidRPr="00B01332">
        <w:rPr>
          <w:rFonts w:asciiTheme="majorBidi" w:eastAsia="Times New Roman" w:hAnsiTheme="majorBidi" w:cstheme="majorBidi"/>
          <w:sz w:val="28"/>
          <w:szCs w:val="28"/>
          <w:lang w:eastAsia="fr-FR"/>
        </w:rPr>
        <w:t>"intertextualité" Tout texte devient le produit d'autres textes. La littérature</w:t>
      </w:r>
      <w:r w:rsidR="00A36BB7">
        <w:rPr>
          <w:rFonts w:asciiTheme="majorBidi" w:eastAsia="Times New Roman" w:hAnsiTheme="majorBidi" w:cstheme="majorBidi"/>
          <w:sz w:val="28"/>
          <w:szCs w:val="28"/>
          <w:lang w:eastAsia="fr-FR"/>
        </w:rPr>
        <w:t xml:space="preserve"> ne parle que de la littérature (Autoréférentialité). </w:t>
      </w:r>
    </w:p>
    <w:p w:rsidR="00130E9C" w:rsidRPr="00B01332" w:rsidRDefault="00130E9C" w:rsidP="00CC5075">
      <w:pPr>
        <w:jc w:val="both"/>
        <w:rPr>
          <w:rFonts w:asciiTheme="majorBidi" w:hAnsiTheme="majorBidi" w:cstheme="majorBidi"/>
          <w:sz w:val="28"/>
          <w:szCs w:val="28"/>
        </w:rPr>
      </w:pPr>
    </w:p>
    <w:p w:rsidR="00130E9C" w:rsidRDefault="00130E9C" w:rsidP="00CC5075">
      <w:pPr>
        <w:jc w:val="both"/>
        <w:rPr>
          <w:rFonts w:asciiTheme="majorBidi" w:hAnsiTheme="majorBidi" w:cstheme="majorBidi"/>
          <w:sz w:val="28"/>
          <w:szCs w:val="28"/>
        </w:rPr>
      </w:pPr>
    </w:p>
    <w:p w:rsidR="00445420" w:rsidRDefault="00130E9C" w:rsidP="00CC5075">
      <w:pPr>
        <w:jc w:val="both"/>
        <w:rPr>
          <w:rFonts w:asciiTheme="majorBidi" w:hAnsiTheme="majorBidi" w:cstheme="majorBidi"/>
          <w:sz w:val="28"/>
          <w:szCs w:val="28"/>
        </w:rPr>
      </w:pPr>
      <w:r>
        <w:rPr>
          <w:rFonts w:asciiTheme="majorBidi" w:hAnsiTheme="majorBidi" w:cstheme="majorBidi"/>
          <w:b/>
          <w:bCs/>
          <w:sz w:val="28"/>
          <w:szCs w:val="28"/>
        </w:rPr>
        <w:t xml:space="preserve"> </w:t>
      </w:r>
    </w:p>
    <w:p w:rsidR="00445420" w:rsidRPr="005E1F72" w:rsidRDefault="00445420" w:rsidP="00CC5075">
      <w:pPr>
        <w:jc w:val="both"/>
        <w:rPr>
          <w:rFonts w:asciiTheme="majorBidi" w:hAnsiTheme="majorBidi" w:cstheme="majorBidi"/>
          <w:sz w:val="28"/>
          <w:szCs w:val="28"/>
        </w:rPr>
      </w:pPr>
    </w:p>
    <w:sectPr w:rsidR="00445420" w:rsidRPr="005E1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72"/>
    <w:rsid w:val="000C2FE7"/>
    <w:rsid w:val="00130E9C"/>
    <w:rsid w:val="00173FB1"/>
    <w:rsid w:val="001D6CE3"/>
    <w:rsid w:val="00445420"/>
    <w:rsid w:val="004A0215"/>
    <w:rsid w:val="00533F4C"/>
    <w:rsid w:val="005E1F72"/>
    <w:rsid w:val="00756B93"/>
    <w:rsid w:val="009C7B24"/>
    <w:rsid w:val="00A36BB7"/>
    <w:rsid w:val="00BA2D97"/>
    <w:rsid w:val="00BA5480"/>
    <w:rsid w:val="00CC5075"/>
    <w:rsid w:val="00DC71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6BB7"/>
  <w15:chartTrackingRefBased/>
  <w15:docId w15:val="{A9B8E50C-0A90-4F7F-8AF8-95B1A098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2021-06-11T16:26:00Z</dcterms:created>
  <dcterms:modified xsi:type="dcterms:W3CDTF">2023-01-07T15:28:00Z</dcterms:modified>
</cp:coreProperties>
</file>