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Identifying Prepositional Phrases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i/>
          <w:iCs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Directions: </w:t>
      </w:r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Underline the prepositional phrases in the following sentences: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1.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>Laci rode the bus with her friends to arrive with the rest of the class.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2.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>The raccoon arrived at the back door of his house looking for food.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3.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>Supreeda changed her mind because of the cost and other factors.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4.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>She called him back before he got back to her.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5.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>She decided to be bold instead of waiting around.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Identifying Participles and Participial Phrases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i/>
          <w:iCs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Directions: </w:t>
      </w:r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Underline the participles and participial phrases in the following sentences: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1.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>Iman caught Joed staring at his watch during their date.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2.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>Regina had said no before realizing that it might be a good idea.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3.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>Frustrated, Tam tried one more time.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4.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>Alieu had taken ten classes so far.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5.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>The frazzled woman took her case to a lawyer.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Identifying Adjectives and Adjective Phrases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i/>
          <w:iCs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Directions: </w:t>
      </w:r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Underline all the adjectives and adjective phrases in the following sentences. </w:t>
      </w:r>
      <w:r w:rsidRPr="00C8219C">
        <w:rPr>
          <w:rFonts w:asciiTheme="majorBidi" w:hAnsiTheme="majorBidi" w:cstheme="majorBidi"/>
          <w:b/>
          <w:bCs/>
          <w:i/>
          <w:iCs/>
          <w:color w:val="231F20"/>
          <w:sz w:val="28"/>
          <w:szCs w:val="28"/>
        </w:rPr>
        <w:t xml:space="preserve">Tip: </w:t>
      </w:r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It might help to circle all the nouns first.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1.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>The smelly sock on the tile floor kept people out like a strict guard.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2.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>The ancient book from Stella s library was a rare item.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3.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>The playful kitten playing with the wool sock batted the white fuzzy friend for hours.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4.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>The large black luxury car pulling into the driveway impressed the curious guests.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5.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>The loud obnoxious music was coming from the student s backpack, and we were sure it was a banned electronic device.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color w:val="231F20"/>
          <w:sz w:val="28"/>
          <w:szCs w:val="28"/>
        </w:rPr>
        <w:t>Identifying Adverbs and Adverb Phrases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i/>
          <w:iCs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Directions: </w:t>
      </w:r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Underline the adverbs and adverb phrases in the following sentences: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1.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>The shopper moved speedily through the sale aisle.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2.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>David had finished his meal extremely quickly.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3.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>The traffic moved slowly along the interstate.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4.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>The music played quietly in the lobby.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5.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>The children grabbed greedily at the free candy.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i/>
          <w:iCs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i/>
          <w:iCs/>
          <w:color w:val="231F20"/>
          <w:sz w:val="28"/>
          <w:szCs w:val="28"/>
        </w:rPr>
        <w:t>Underline the adjectives and adverbs in the following sentences. Then circle the nouns, verbs, verb forms, or adverbs they are modifying.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1.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>Leslie s brand-new convertible car raced quickly along the highway.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2.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>The family nobly honored the recently departed head of the extended family.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lastRenderedPageBreak/>
        <w:t xml:space="preserve">3.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>The sandy beaches and warm breezes of Hawaii easily calmed the weary traveler.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4.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>The man with the eye patch made the imaginative child nervous as he looked very cautiously from behind the building.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  <w:r w:rsidRPr="00C8219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5. </w:t>
      </w:r>
      <w:r w:rsidRPr="00C8219C">
        <w:rPr>
          <w:rFonts w:asciiTheme="majorBidi" w:hAnsiTheme="majorBidi" w:cstheme="majorBidi"/>
          <w:color w:val="231F20"/>
          <w:sz w:val="28"/>
          <w:szCs w:val="28"/>
        </w:rPr>
        <w:t>The last movie played promptly at 7:00 in the remodeled theater.</w:t>
      </w: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</w:p>
    <w:p w:rsidR="009A08BD" w:rsidRPr="00C8219C" w:rsidRDefault="009A08BD" w:rsidP="009A08BD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Theme="majorBidi" w:hAnsiTheme="majorBidi" w:cstheme="majorBidi"/>
          <w:color w:val="231F20"/>
          <w:sz w:val="28"/>
          <w:szCs w:val="28"/>
        </w:rPr>
      </w:pPr>
    </w:p>
    <w:p w:rsidR="003D14B5" w:rsidRDefault="009A08BD"/>
    <w:sectPr w:rsidR="003D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08BD"/>
    <w:rsid w:val="0067465C"/>
    <w:rsid w:val="009A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BD"/>
    <w:pPr>
      <w:spacing w:before="100" w:beforeAutospacing="1" w:after="100" w:afterAutospacing="1" w:line="480" w:lineRule="auto"/>
      <w:ind w:left="714" w:hanging="35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2018-12-17T08:38:00Z</dcterms:created>
  <dcterms:modified xsi:type="dcterms:W3CDTF">2018-12-17T08:38:00Z</dcterms:modified>
</cp:coreProperties>
</file>