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F14" w:rsidRDefault="005F0F14" w:rsidP="005F0F14">
      <w:pPr>
        <w:tabs>
          <w:tab w:val="right" w:pos="368"/>
        </w:tabs>
        <w:bidi/>
        <w:spacing w:line="240" w:lineRule="auto"/>
        <w:ind w:left="84" w:firstLine="425"/>
        <w:contextualSpacing/>
        <w:jc w:val="center"/>
        <w:rPr>
          <w:rFonts w:ascii="Sakkal Majalla" w:eastAsia="Times New Roman" w:hAnsi="Sakkal Majalla" w:cs="Sakkal Majalla"/>
          <w:b/>
          <w:bCs/>
          <w:color w:val="403152" w:themeColor="accent4" w:themeShade="80"/>
          <w:sz w:val="36"/>
          <w:szCs w:val="36"/>
          <w:rtl/>
          <w:lang w:eastAsia="fr-FR" w:bidi="ar-DZ"/>
        </w:rPr>
      </w:pPr>
      <w:r w:rsidRPr="00147721">
        <w:rPr>
          <w:rFonts w:ascii="Sakkal Majalla" w:eastAsia="Times New Roman" w:hAnsi="Sakkal Majalla" w:cs="Sakkal Majalla"/>
          <w:b/>
          <w:bCs/>
          <w:color w:val="403152" w:themeColor="accent4" w:themeShade="80"/>
          <w:sz w:val="36"/>
          <w:szCs w:val="36"/>
          <w:rtl/>
          <w:lang w:eastAsia="fr-FR" w:bidi="ar-DZ"/>
        </w:rPr>
        <w:t xml:space="preserve">يهدف هذا النشاط الإجمالي إلى قياس الهدف الخاص للوحدة </w:t>
      </w:r>
      <w:r>
        <w:rPr>
          <w:rFonts w:ascii="Sakkal Majalla" w:eastAsia="Times New Roman" w:hAnsi="Sakkal Majalla" w:cs="Sakkal Majalla" w:hint="cs"/>
          <w:b/>
          <w:bCs/>
          <w:color w:val="403152" w:themeColor="accent4" w:themeShade="80"/>
          <w:sz w:val="36"/>
          <w:szCs w:val="36"/>
          <w:rtl/>
          <w:lang w:eastAsia="fr-FR" w:bidi="ar-DZ"/>
        </w:rPr>
        <w:t>الخامسة</w:t>
      </w:r>
      <w:r w:rsidRPr="00147721">
        <w:rPr>
          <w:rFonts w:ascii="Sakkal Majalla" w:eastAsia="Times New Roman" w:hAnsi="Sakkal Majalla" w:cs="Sakkal Majalla"/>
          <w:b/>
          <w:bCs/>
          <w:color w:val="403152" w:themeColor="accent4" w:themeShade="80"/>
          <w:sz w:val="36"/>
          <w:szCs w:val="36"/>
          <w:rtl/>
          <w:lang w:eastAsia="fr-FR" w:bidi="ar-DZ"/>
        </w:rPr>
        <w:t>.</w:t>
      </w:r>
    </w:p>
    <w:p w:rsidR="005F0F14" w:rsidRPr="00147721" w:rsidRDefault="005F0F14" w:rsidP="005F0F14">
      <w:pPr>
        <w:tabs>
          <w:tab w:val="right" w:pos="368"/>
        </w:tabs>
        <w:bidi/>
        <w:spacing w:line="240" w:lineRule="auto"/>
        <w:ind w:left="84" w:firstLine="425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5F0F14" w:rsidRPr="00147721" w:rsidRDefault="005F0F14" w:rsidP="005F0F14">
      <w:pPr>
        <w:bidi/>
        <w:spacing w:line="240" w:lineRule="auto"/>
        <w:jc w:val="both"/>
        <w:rPr>
          <w:rFonts w:ascii="Sakkal Majalla" w:hAnsi="Sakkal Majalla" w:cs="Sakkal Majalla"/>
          <w:b/>
          <w:bCs/>
          <w:color w:val="7030A0"/>
          <w:sz w:val="36"/>
          <w:szCs w:val="36"/>
          <w:rtl/>
          <w:lang w:bidi="ar-DZ"/>
        </w:rPr>
      </w:pPr>
      <w:r w:rsidRPr="00147721">
        <w:rPr>
          <w:rFonts w:ascii="Sakkal Majalla" w:hAnsi="Sakkal Majalla" w:cs="Sakkal Majalla"/>
          <w:b/>
          <w:bCs/>
          <w:color w:val="7030A0"/>
          <w:sz w:val="36"/>
          <w:szCs w:val="36"/>
          <w:highlight w:val="yellow"/>
          <w:rtl/>
          <w:lang w:bidi="ar-DZ"/>
        </w:rPr>
        <w:t>السند:</w:t>
      </w:r>
    </w:p>
    <w:p w:rsidR="00ED253A" w:rsidRPr="005F0F14" w:rsidRDefault="0028657D" w:rsidP="0028657D">
      <w:pPr>
        <w:bidi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  </w:t>
      </w:r>
      <w:r w:rsidR="00ED253A" w:rsidRPr="005F0F14">
        <w:rPr>
          <w:rFonts w:ascii="Sakkal Majalla" w:hAnsi="Sakkal Majalla" w:cs="Sakkal Majalla"/>
          <w:sz w:val="32"/>
          <w:szCs w:val="32"/>
          <w:rtl/>
          <w:lang w:bidi="ar-DZ"/>
        </w:rPr>
        <w:t>أهداك أستاذ الأدب الجزائري كتابا مهما عنوانه (الشعر الجزائري الحديث اتجاهاته وخصائصه الفنية) وقد تضمن أ</w:t>
      </w:r>
      <w:r w:rsidRPr="005F0F14">
        <w:rPr>
          <w:rFonts w:ascii="Sakkal Majalla" w:hAnsi="Sakkal Majalla" w:cs="Sakkal Majalla"/>
          <w:sz w:val="32"/>
          <w:szCs w:val="32"/>
          <w:rtl/>
          <w:lang w:bidi="ar-DZ"/>
        </w:rPr>
        <w:t>هم الاتجاهات التي طبعت الشعر الجزائري: الاتجاه التقليدي المحافظ، الاتجاه الوجداني الرومانسي، والاتجاه الجديد (الشعر الحر). وطلب منك في السياق ذاته أن تلخّص الشقّ المتعلق بالتجديد.</w:t>
      </w:r>
    </w:p>
    <w:p w:rsidR="005F0F14" w:rsidRPr="00147721" w:rsidRDefault="005F0F14" w:rsidP="005F0F14">
      <w:pPr>
        <w:bidi/>
        <w:spacing w:line="240" w:lineRule="auto"/>
        <w:jc w:val="both"/>
        <w:rPr>
          <w:rFonts w:ascii="Sakkal Majalla" w:hAnsi="Sakkal Majalla" w:cs="Sakkal Majalla"/>
          <w:b/>
          <w:bCs/>
          <w:color w:val="7030A0"/>
          <w:sz w:val="36"/>
          <w:szCs w:val="36"/>
          <w:rtl/>
          <w:lang w:bidi="ar-DZ"/>
        </w:rPr>
      </w:pPr>
      <w:r w:rsidRPr="00147721">
        <w:rPr>
          <w:rFonts w:ascii="Sakkal Majalla" w:hAnsi="Sakkal Majalla" w:cs="Sakkal Majalla"/>
          <w:b/>
          <w:bCs/>
          <w:color w:val="7030A0"/>
          <w:sz w:val="36"/>
          <w:szCs w:val="36"/>
          <w:highlight w:val="yellow"/>
          <w:rtl/>
          <w:lang w:bidi="ar-DZ"/>
        </w:rPr>
        <w:t>التعليمة:</w:t>
      </w:r>
    </w:p>
    <w:p w:rsidR="005F0F14" w:rsidRPr="00147721" w:rsidRDefault="005F0F14" w:rsidP="005F0F14">
      <w:pPr>
        <w:bidi/>
        <w:spacing w:line="240" w:lineRule="auto"/>
        <w:jc w:val="both"/>
        <w:rPr>
          <w:rFonts w:ascii="Sakkal Majalla" w:hAnsi="Sakkal Majalla" w:cs="Sakkal Majalla"/>
          <w:b/>
          <w:bCs/>
          <w:color w:val="333333"/>
          <w:sz w:val="32"/>
          <w:szCs w:val="32"/>
          <w:rtl/>
          <w:lang w:bidi="ar-DZ"/>
        </w:rPr>
      </w:pPr>
      <w:r w:rsidRPr="00147721">
        <w:rPr>
          <w:rFonts w:ascii="Sakkal Majalla" w:hAnsi="Sakkal Majalla" w:cs="Sakkal Majalla"/>
          <w:color w:val="333333"/>
          <w:sz w:val="32"/>
          <w:szCs w:val="32"/>
          <w:rtl/>
          <w:lang w:bidi="ar-DZ"/>
        </w:rPr>
        <w:t xml:space="preserve">  </w:t>
      </w:r>
      <w:r>
        <w:rPr>
          <w:rFonts w:ascii="Sakkal Majalla" w:hAnsi="Sakkal Majalla" w:cs="Sakkal Majalla" w:hint="cs"/>
          <w:color w:val="333333"/>
          <w:sz w:val="32"/>
          <w:szCs w:val="32"/>
          <w:rtl/>
          <w:lang w:bidi="ar-DZ"/>
        </w:rPr>
        <w:t xml:space="preserve">   </w:t>
      </w:r>
      <w:r w:rsidRPr="00147721">
        <w:rPr>
          <w:rFonts w:ascii="Sakkal Majalla" w:hAnsi="Sakkal Majalla" w:cs="Sakkal Majalla"/>
          <w:color w:val="333333"/>
          <w:sz w:val="32"/>
          <w:szCs w:val="32"/>
          <w:rtl/>
          <w:lang w:bidi="ar-DZ"/>
        </w:rPr>
        <w:t xml:space="preserve"> </w:t>
      </w:r>
      <w:r w:rsidRPr="00147721">
        <w:rPr>
          <w:rFonts w:ascii="Sakkal Majalla" w:hAnsi="Sakkal Majalla" w:cs="Sakkal Majalla" w:hint="cs"/>
          <w:b/>
          <w:bCs/>
          <w:color w:val="333333"/>
          <w:sz w:val="32"/>
          <w:szCs w:val="32"/>
          <w:rtl/>
          <w:lang w:bidi="ar-DZ"/>
        </w:rPr>
        <w:t>على ضوء ما درست:</w:t>
      </w:r>
      <w:r w:rsidRPr="00147721">
        <w:rPr>
          <w:rFonts w:ascii="Sakkal Majalla" w:hAnsi="Sakkal Majalla" w:cs="Sakkal Majalla"/>
          <w:b/>
          <w:bCs/>
          <w:color w:val="333333"/>
          <w:sz w:val="32"/>
          <w:szCs w:val="32"/>
          <w:rtl/>
          <w:lang w:bidi="ar-DZ"/>
        </w:rPr>
        <w:t xml:space="preserve">  </w:t>
      </w:r>
    </w:p>
    <w:p w:rsidR="0028657D" w:rsidRPr="005F0F14" w:rsidRDefault="0028657D" w:rsidP="00CF6C9A">
      <w:pPr>
        <w:bidi/>
        <w:jc w:val="both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5F0F14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    </w:t>
      </w:r>
      <w:r w:rsidR="00CF6C9A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حدد</w:t>
      </w:r>
      <w:r w:rsidRPr="005F0F14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 كيف </w:t>
      </w:r>
      <w:r w:rsidRPr="005F0F1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تجلّت </w:t>
      </w:r>
      <w:r w:rsidR="00CF6C9A">
        <w:rPr>
          <w:rFonts w:ascii="Sakkal Majalla" w:hAnsi="Sakkal Majalla" w:cs="Sakkal Majalla"/>
          <w:b/>
          <w:bCs/>
          <w:sz w:val="32"/>
          <w:szCs w:val="32"/>
          <w:rtl/>
        </w:rPr>
        <w:t>أبعاد التجديد في الشعر الجزائري</w:t>
      </w:r>
      <w:r w:rsidR="00CF6C9A">
        <w:rPr>
          <w:rFonts w:ascii="Sakkal Majalla" w:hAnsi="Sakkal Majalla" w:cs="Sakkal Majalla" w:hint="cs"/>
          <w:b/>
          <w:bCs/>
          <w:sz w:val="32"/>
          <w:szCs w:val="32"/>
          <w:rtl/>
        </w:rPr>
        <w:t>.</w:t>
      </w:r>
      <w:bookmarkStart w:id="0" w:name="_GoBack"/>
      <w:bookmarkEnd w:id="0"/>
    </w:p>
    <w:p w:rsidR="005F0F14" w:rsidRDefault="005F0F14" w:rsidP="005F0F14">
      <w:pPr>
        <w:tabs>
          <w:tab w:val="right" w:pos="368"/>
        </w:tabs>
        <w:bidi/>
        <w:spacing w:line="240" w:lineRule="auto"/>
        <w:ind w:left="84" w:hanging="85"/>
        <w:contextualSpacing/>
        <w:rPr>
          <w:rFonts w:ascii="Sakkal Majalla" w:eastAsia="Times New Roman" w:hAnsi="Sakkal Majalla" w:cs="Sakkal Majalla"/>
          <w:b/>
          <w:bCs/>
          <w:color w:val="FF0000"/>
          <w:sz w:val="32"/>
          <w:szCs w:val="32"/>
          <w:rtl/>
          <w:lang w:eastAsia="fr-FR" w:bidi="ar-DZ"/>
        </w:rPr>
      </w:pPr>
      <w:r w:rsidRPr="00147721">
        <w:rPr>
          <w:rFonts w:ascii="Sakkal Majalla" w:eastAsia="Times New Roman" w:hAnsi="Sakkal Majalla" w:cs="Sakkal Majalla"/>
          <w:b/>
          <w:bCs/>
          <w:color w:val="FF0000"/>
          <w:sz w:val="36"/>
          <w:szCs w:val="36"/>
          <w:highlight w:val="yellow"/>
          <w:u w:val="single"/>
          <w:rtl/>
          <w:lang w:eastAsia="fr-FR" w:bidi="ar-DZ"/>
        </w:rPr>
        <w:t>ملاحظة</w:t>
      </w:r>
      <w:r w:rsidRPr="00147721">
        <w:rPr>
          <w:rFonts w:ascii="Sakkal Majalla" w:eastAsia="Times New Roman" w:hAnsi="Sakkal Majalla" w:cs="Sakkal Majalla"/>
          <w:b/>
          <w:bCs/>
          <w:color w:val="FF0000"/>
          <w:sz w:val="32"/>
          <w:szCs w:val="32"/>
          <w:highlight w:val="yellow"/>
          <w:rtl/>
          <w:lang w:eastAsia="fr-FR" w:bidi="ar-DZ"/>
        </w:rPr>
        <w:t>:</w:t>
      </w:r>
      <w:r w:rsidRPr="00147721">
        <w:rPr>
          <w:rFonts w:ascii="Sakkal Majalla" w:eastAsia="Times New Roman" w:hAnsi="Sakkal Majalla" w:cs="Sakkal Majalla"/>
          <w:b/>
          <w:bCs/>
          <w:color w:val="FF0000"/>
          <w:sz w:val="32"/>
          <w:szCs w:val="32"/>
          <w:rtl/>
          <w:lang w:eastAsia="fr-FR" w:bidi="ar-DZ"/>
        </w:rPr>
        <w:t xml:space="preserve"> </w:t>
      </w:r>
    </w:p>
    <w:p w:rsidR="005F0F14" w:rsidRPr="00147721" w:rsidRDefault="005F0F14" w:rsidP="005F0F14">
      <w:pPr>
        <w:tabs>
          <w:tab w:val="right" w:pos="368"/>
        </w:tabs>
        <w:bidi/>
        <w:spacing w:line="240" w:lineRule="auto"/>
        <w:contextualSpacing/>
        <w:rPr>
          <w:rFonts w:ascii="Sakkal Majalla" w:eastAsia="Times New Roman" w:hAnsi="Sakkal Majalla" w:cs="Sakkal Majalla"/>
          <w:b/>
          <w:bCs/>
          <w:color w:val="FF0000"/>
          <w:sz w:val="12"/>
          <w:szCs w:val="12"/>
          <w:rtl/>
          <w:lang w:eastAsia="fr-FR" w:bidi="ar-DZ"/>
        </w:rPr>
      </w:pPr>
    </w:p>
    <w:p w:rsidR="005F0F14" w:rsidRPr="00147721" w:rsidRDefault="005F0F14" w:rsidP="005F0F14">
      <w:pPr>
        <w:tabs>
          <w:tab w:val="right" w:pos="368"/>
        </w:tabs>
        <w:bidi/>
        <w:spacing w:line="240" w:lineRule="auto"/>
        <w:ind w:left="84" w:hanging="85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7721"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DZ"/>
        </w:rPr>
        <w:t xml:space="preserve">تُرسل الاجابة في ملف </w:t>
      </w:r>
      <w:r w:rsidRPr="00147721">
        <w:rPr>
          <w:rFonts w:ascii="Sakkal Majalla" w:eastAsia="Times New Roman" w:hAnsi="Sakkal Majalla" w:cs="Sakkal Majalla"/>
          <w:b/>
          <w:bCs/>
          <w:sz w:val="32"/>
          <w:szCs w:val="32"/>
          <w:lang w:eastAsia="fr-FR" w:bidi="ar-DZ"/>
        </w:rPr>
        <w:t>Word</w:t>
      </w:r>
      <w:r w:rsidRPr="00147721"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DZ"/>
        </w:rPr>
        <w:t>  (مع كتابة الاسم واللّقب والفوج) قبل انتهاء المدّة المحدّدة للإنجاز.</w:t>
      </w:r>
    </w:p>
    <w:p w:rsidR="005F0F14" w:rsidRPr="00147721" w:rsidRDefault="005F0F14" w:rsidP="005F0F14">
      <w:pPr>
        <w:bidi/>
        <w:spacing w:line="240" w:lineRule="auto"/>
        <w:jc w:val="center"/>
        <w:rPr>
          <w:rFonts w:ascii="Simplified Arabic" w:hAnsi="Simplified Arabic" w:cs="Simplified Arabic"/>
          <w:sz w:val="32"/>
          <w:szCs w:val="32"/>
          <w:lang w:bidi="ar-DZ"/>
        </w:rPr>
      </w:pPr>
      <w:r w:rsidRPr="00147721"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DZ"/>
        </w:rPr>
        <w:t>مدة تسليم النشاط الإجمالي:</w:t>
      </w:r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DZ"/>
        </w:rPr>
        <w:t xml:space="preserve"> </w:t>
      </w:r>
      <w:r w:rsidRPr="00147721"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DZ"/>
        </w:rPr>
        <w:t xml:space="preserve">من </w:t>
      </w:r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DZ"/>
        </w:rPr>
        <w:t>28</w:t>
      </w:r>
      <w:r w:rsidRPr="00147721"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DZ"/>
        </w:rPr>
        <w:t xml:space="preserve"> </w:t>
      </w:r>
      <w:proofErr w:type="gramStart"/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DZ"/>
        </w:rPr>
        <w:t>أكتوبر</w:t>
      </w:r>
      <w:r w:rsidRPr="00147721"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DZ"/>
        </w:rPr>
        <w:t xml:space="preserve">  إلى</w:t>
      </w:r>
      <w:proofErr w:type="gramEnd"/>
      <w:r w:rsidRPr="00147721"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DZ"/>
        </w:rPr>
        <w:t xml:space="preserve"> </w:t>
      </w:r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DZ"/>
        </w:rPr>
        <w:t>10</w:t>
      </w:r>
      <w:r w:rsidRPr="00147721"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DZ"/>
        </w:rPr>
        <w:t xml:space="preserve"> </w:t>
      </w:r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DZ"/>
        </w:rPr>
        <w:t>نوفمبر</w:t>
      </w:r>
      <w:r w:rsidRPr="00147721"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DZ"/>
        </w:rPr>
        <w:t xml:space="preserve"> 2022م.</w:t>
      </w:r>
    </w:p>
    <w:p w:rsidR="005F0F14" w:rsidRPr="005F0F14" w:rsidRDefault="005F0F14" w:rsidP="005F0F14">
      <w:pPr>
        <w:bidi/>
        <w:jc w:val="both"/>
        <w:rPr>
          <w:rFonts w:ascii="Sakkal Majalla" w:hAnsi="Sakkal Majalla" w:cs="Sakkal Majalla"/>
          <w:sz w:val="32"/>
          <w:szCs w:val="32"/>
          <w:lang w:bidi="ar-DZ"/>
        </w:rPr>
      </w:pPr>
    </w:p>
    <w:sectPr w:rsidR="005F0F14" w:rsidRPr="005F0F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EA4"/>
    <w:rsid w:val="0028657D"/>
    <w:rsid w:val="002D0A74"/>
    <w:rsid w:val="005F0F14"/>
    <w:rsid w:val="00660F29"/>
    <w:rsid w:val="00A00832"/>
    <w:rsid w:val="00CF6C9A"/>
    <w:rsid w:val="00DD4EA4"/>
    <w:rsid w:val="00ED2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644BB6-9FBA-4F62-B7BB-26D1D51CA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TRAVAIL</cp:lastModifiedBy>
  <cp:revision>3</cp:revision>
  <dcterms:created xsi:type="dcterms:W3CDTF">2022-11-03T09:58:00Z</dcterms:created>
  <dcterms:modified xsi:type="dcterms:W3CDTF">2022-11-03T10:10:00Z</dcterms:modified>
</cp:coreProperties>
</file>