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21" w:rsidRDefault="00C46321" w:rsidP="00B855B8">
      <w:pPr>
        <w:pStyle w:val="a5"/>
        <w:bidi/>
        <w:spacing w:before="0" w:beforeAutospacing="0" w:line="360" w:lineRule="atLeast"/>
        <w:jc w:val="both"/>
        <w:rPr>
          <w:rStyle w:val="a6"/>
          <w:rFonts w:ascii="Simplified Arabic" w:hAnsi="Simplified Arabic" w:cs="Simplified Arabic"/>
          <w:color w:val="212529"/>
          <w:sz w:val="27"/>
          <w:szCs w:val="27"/>
          <w:u w:val="single"/>
        </w:rPr>
      </w:pPr>
      <w:bookmarkStart w:id="0" w:name="_GoBack"/>
      <w:bookmarkEnd w:id="0"/>
    </w:p>
    <w:p w:rsidR="00C46321" w:rsidRPr="00505B15" w:rsidRDefault="00C46321" w:rsidP="00505B15">
      <w:pPr>
        <w:pStyle w:val="a5"/>
        <w:bidi/>
        <w:spacing w:before="0" w:beforeAutospacing="0" w:line="360" w:lineRule="atLeast"/>
        <w:jc w:val="center"/>
        <w:rPr>
          <w:rStyle w:val="a6"/>
          <w:rFonts w:ascii="Simplified Arabic" w:hAnsi="Simplified Arabic" w:cs="Old Antic Decorative"/>
          <w:color w:val="7030A0"/>
          <w:sz w:val="44"/>
          <w:szCs w:val="44"/>
          <w:u w:val="single"/>
          <w:rtl/>
        </w:rPr>
      </w:pPr>
      <w:r w:rsidRPr="00505B15">
        <w:rPr>
          <w:rStyle w:val="a6"/>
          <w:rFonts w:ascii="Simplified Arabic" w:hAnsi="Simplified Arabic" w:cs="Old Antic Decorative"/>
          <w:color w:val="7030A0"/>
          <w:sz w:val="44"/>
          <w:szCs w:val="44"/>
          <w:u w:val="single"/>
          <w:rtl/>
        </w:rPr>
        <w:t>الوضعية الإدماجية</w:t>
      </w:r>
    </w:p>
    <w:p w:rsidR="00823846" w:rsidRPr="001C7947" w:rsidRDefault="00823846" w:rsidP="00B855B8">
      <w:pPr>
        <w:pStyle w:val="a5"/>
        <w:bidi/>
        <w:spacing w:before="0" w:beforeAutospacing="0" w:line="360" w:lineRule="atLeast"/>
        <w:jc w:val="both"/>
        <w:rPr>
          <w:rFonts w:ascii="Simplified Arabic" w:hAnsi="Simplified Arabic" w:cs="Simplified Arabic"/>
          <w:color w:val="212529"/>
          <w:sz w:val="28"/>
          <w:szCs w:val="28"/>
        </w:rPr>
      </w:pPr>
    </w:p>
    <w:p w:rsidR="00B855B8" w:rsidRDefault="00C46321" w:rsidP="00890D9D">
      <w:pPr>
        <w:pStyle w:val="a5"/>
        <w:bidi/>
        <w:spacing w:before="0" w:beforeAutospacing="0" w:line="360" w:lineRule="atLeast"/>
        <w:jc w:val="both"/>
        <w:rPr>
          <w:rFonts w:ascii="Simplified Arabic" w:hAnsi="Simplified Arabic" w:cs="Simplified Arabic" w:hint="cs"/>
          <w:color w:val="212529"/>
          <w:sz w:val="28"/>
          <w:szCs w:val="28"/>
          <w:rtl/>
        </w:rPr>
      </w:pPr>
      <w:r w:rsidRPr="001C7947">
        <w:rPr>
          <w:rFonts w:ascii="Simplified Arabic" w:hAnsi="Simplified Arabic" w:cs="Simplified Arabic"/>
          <w:color w:val="212529"/>
          <w:sz w:val="28"/>
          <w:szCs w:val="28"/>
          <w:rtl/>
        </w:rPr>
        <w:t> </w:t>
      </w:r>
      <w:r w:rsidRPr="00F425DC">
        <w:rPr>
          <w:rStyle w:val="a6"/>
          <w:rFonts w:ascii="Simplified Arabic" w:hAnsi="Simplified Arabic" w:cs="Simplified Arabic"/>
          <w:color w:val="7030A0"/>
          <w:sz w:val="28"/>
          <w:szCs w:val="28"/>
          <w:u w:val="single"/>
          <w:rtl/>
        </w:rPr>
        <w:t>السياق</w:t>
      </w:r>
      <w:r w:rsidRPr="001C7947">
        <w:rPr>
          <w:rFonts w:ascii="Simplified Arabic" w:hAnsi="Simplified Arabic" w:cs="Simplified Arabic"/>
          <w:color w:val="212529"/>
          <w:sz w:val="28"/>
          <w:szCs w:val="28"/>
          <w:rtl/>
        </w:rPr>
        <w:t xml:space="preserve">: </w:t>
      </w:r>
      <w:r w:rsidR="00B855B8">
        <w:rPr>
          <w:rFonts w:ascii="Simplified Arabic" w:hAnsi="Simplified Arabic" w:cs="Simplified Arabic" w:hint="cs"/>
          <w:color w:val="212529"/>
          <w:sz w:val="28"/>
          <w:szCs w:val="28"/>
          <w:rtl/>
        </w:rPr>
        <w:t>خلال حضورك لمناقشة علمية</w:t>
      </w:r>
      <w:r w:rsidR="00383443">
        <w:rPr>
          <w:rFonts w:ascii="Simplified Arabic" w:hAnsi="Simplified Arabic" w:cs="Simplified Arabic" w:hint="cs"/>
          <w:color w:val="212529"/>
          <w:sz w:val="28"/>
          <w:szCs w:val="28"/>
          <w:rtl/>
        </w:rPr>
        <w:t xml:space="preserve">، تنبهت لوجود مصطلحات مبهمة لدى المناقشين، وحتى لدى الحضور، </w:t>
      </w:r>
      <w:r w:rsidR="00B855B8">
        <w:rPr>
          <w:rFonts w:ascii="Simplified Arabic" w:hAnsi="Simplified Arabic" w:cs="Simplified Arabic" w:hint="cs"/>
          <w:color w:val="212529"/>
          <w:sz w:val="28"/>
          <w:szCs w:val="28"/>
          <w:rtl/>
        </w:rPr>
        <w:t>حيث صعب عليهم تحديد معانيها اللغوية والاصطلاحية بدقة، ويتعلق الأ</w:t>
      </w:r>
      <w:r w:rsidR="00383443">
        <w:rPr>
          <w:rFonts w:ascii="Simplified Arabic" w:hAnsi="Simplified Arabic" w:cs="Simplified Arabic" w:hint="cs"/>
          <w:color w:val="212529"/>
          <w:sz w:val="28"/>
          <w:szCs w:val="28"/>
          <w:rtl/>
        </w:rPr>
        <w:t xml:space="preserve">مر بــ: </w:t>
      </w:r>
      <w:r w:rsidR="00B855B8">
        <w:rPr>
          <w:rFonts w:ascii="Simplified Arabic" w:hAnsi="Simplified Arabic" w:cs="Simplified Arabic" w:hint="cs"/>
          <w:color w:val="212529"/>
          <w:sz w:val="28"/>
          <w:szCs w:val="28"/>
          <w:rtl/>
        </w:rPr>
        <w:t>"</w:t>
      </w:r>
      <w:r w:rsidR="00383443">
        <w:rPr>
          <w:rFonts w:ascii="Simplified Arabic" w:hAnsi="Simplified Arabic" w:cs="Simplified Arabic" w:hint="cs"/>
          <w:color w:val="212529"/>
          <w:sz w:val="28"/>
          <w:szCs w:val="28"/>
          <w:rtl/>
        </w:rPr>
        <w:t>الفكر</w:t>
      </w:r>
      <w:r w:rsidR="00B855B8">
        <w:rPr>
          <w:rFonts w:ascii="Simplified Arabic" w:hAnsi="Simplified Arabic" w:cs="Simplified Arabic" w:hint="cs"/>
          <w:color w:val="212529"/>
          <w:sz w:val="28"/>
          <w:szCs w:val="28"/>
          <w:rtl/>
        </w:rPr>
        <w:t>"</w:t>
      </w:r>
      <w:r w:rsidR="00383443">
        <w:rPr>
          <w:rFonts w:ascii="Simplified Arabic" w:hAnsi="Simplified Arabic" w:cs="Simplified Arabic" w:hint="cs"/>
          <w:color w:val="212529"/>
          <w:sz w:val="28"/>
          <w:szCs w:val="28"/>
          <w:rtl/>
        </w:rPr>
        <w:t xml:space="preserve"> و</w:t>
      </w:r>
      <w:r w:rsidR="00B855B8">
        <w:rPr>
          <w:rFonts w:ascii="Simplified Arabic" w:hAnsi="Simplified Arabic" w:cs="Simplified Arabic" w:hint="cs"/>
          <w:color w:val="212529"/>
          <w:sz w:val="28"/>
          <w:szCs w:val="28"/>
          <w:rtl/>
        </w:rPr>
        <w:t>"</w:t>
      </w:r>
      <w:r w:rsidR="00383443">
        <w:rPr>
          <w:rFonts w:ascii="Simplified Arabic" w:hAnsi="Simplified Arabic" w:cs="Simplified Arabic" w:hint="cs"/>
          <w:color w:val="212529"/>
          <w:sz w:val="28"/>
          <w:szCs w:val="28"/>
          <w:rtl/>
        </w:rPr>
        <w:t>المغرب الأوسط</w:t>
      </w:r>
      <w:r w:rsidR="00B855B8">
        <w:rPr>
          <w:rFonts w:ascii="Simplified Arabic" w:hAnsi="Simplified Arabic" w:cs="Simplified Arabic" w:hint="cs"/>
          <w:color w:val="212529"/>
          <w:sz w:val="28"/>
          <w:szCs w:val="28"/>
          <w:rtl/>
        </w:rPr>
        <w:t>"</w:t>
      </w:r>
      <w:r w:rsidR="00383443">
        <w:rPr>
          <w:rFonts w:ascii="Simplified Arabic" w:hAnsi="Simplified Arabic" w:cs="Simplified Arabic" w:hint="cs"/>
          <w:color w:val="212529"/>
          <w:sz w:val="28"/>
          <w:szCs w:val="28"/>
          <w:rtl/>
        </w:rPr>
        <w:t xml:space="preserve">، </w:t>
      </w:r>
      <w:r w:rsidR="00B855B8">
        <w:rPr>
          <w:rFonts w:ascii="Simplified Arabic" w:hAnsi="Simplified Arabic" w:cs="Simplified Arabic" w:hint="cs"/>
          <w:color w:val="212529"/>
          <w:sz w:val="28"/>
          <w:szCs w:val="28"/>
          <w:rtl/>
        </w:rPr>
        <w:t>كما ظهر نوع من الاختلاف في تاريخ ظهور تسمية المكان للمغرب الأوسط</w:t>
      </w:r>
      <w:r w:rsidR="00B855B8">
        <w:rPr>
          <w:rFonts w:ascii="Simplified Arabic" w:hAnsi="Simplified Arabic" w:cs="Simplified Arabic" w:hint="cs"/>
          <w:color w:val="212529"/>
          <w:sz w:val="28"/>
          <w:szCs w:val="28"/>
          <w:rtl/>
        </w:rPr>
        <w:t xml:space="preserve">. </w:t>
      </w:r>
      <w:r w:rsidR="00383443">
        <w:rPr>
          <w:rFonts w:ascii="Simplified Arabic" w:hAnsi="Simplified Arabic" w:cs="Simplified Arabic" w:hint="cs"/>
          <w:color w:val="212529"/>
          <w:sz w:val="28"/>
          <w:szCs w:val="28"/>
          <w:rtl/>
        </w:rPr>
        <w:t xml:space="preserve">لذا </w:t>
      </w:r>
      <w:r w:rsidR="00B855B8">
        <w:rPr>
          <w:rFonts w:ascii="Simplified Arabic" w:hAnsi="Simplified Arabic" w:cs="Simplified Arabic" w:hint="cs"/>
          <w:color w:val="212529"/>
          <w:sz w:val="28"/>
          <w:szCs w:val="28"/>
          <w:rtl/>
        </w:rPr>
        <w:t>عزمت على طرح</w:t>
      </w:r>
      <w:r w:rsidR="00383443">
        <w:rPr>
          <w:rFonts w:ascii="Simplified Arabic" w:hAnsi="Simplified Arabic" w:cs="Simplified Arabic" w:hint="cs"/>
          <w:color w:val="212529"/>
          <w:sz w:val="28"/>
          <w:szCs w:val="28"/>
          <w:rtl/>
        </w:rPr>
        <w:t xml:space="preserve"> </w:t>
      </w:r>
      <w:r w:rsidR="00B855B8">
        <w:rPr>
          <w:rFonts w:ascii="Simplified Arabic" w:hAnsi="Simplified Arabic" w:cs="Simplified Arabic" w:hint="cs"/>
          <w:color w:val="212529"/>
          <w:sz w:val="28"/>
          <w:szCs w:val="28"/>
          <w:rtl/>
        </w:rPr>
        <w:t xml:space="preserve">هذه المصطلحات </w:t>
      </w:r>
      <w:r w:rsidR="00383443">
        <w:rPr>
          <w:rFonts w:ascii="Simplified Arabic" w:hAnsi="Simplified Arabic" w:cs="Simplified Arabic" w:hint="cs"/>
          <w:color w:val="212529"/>
          <w:sz w:val="28"/>
          <w:szCs w:val="28"/>
          <w:rtl/>
        </w:rPr>
        <w:t xml:space="preserve">على </w:t>
      </w:r>
      <w:r w:rsidR="00B855B8">
        <w:rPr>
          <w:rFonts w:ascii="Simplified Arabic" w:hAnsi="Simplified Arabic" w:cs="Simplified Arabic" w:hint="cs"/>
          <w:color w:val="212529"/>
          <w:sz w:val="28"/>
          <w:szCs w:val="28"/>
          <w:rtl/>
        </w:rPr>
        <w:t xml:space="preserve">طلاب الماستر تخصص تاريخ وسيط </w:t>
      </w:r>
      <w:r w:rsidR="00890D9D">
        <w:rPr>
          <w:rFonts w:ascii="Simplified Arabic" w:hAnsi="Simplified Arabic" w:cs="Simplified Arabic" w:hint="cs"/>
          <w:color w:val="212529"/>
          <w:sz w:val="28"/>
          <w:szCs w:val="28"/>
          <w:rtl/>
        </w:rPr>
        <w:t>لمساعدتك</w:t>
      </w:r>
      <w:r w:rsidR="00B855B8">
        <w:rPr>
          <w:rFonts w:ascii="Simplified Arabic" w:hAnsi="Simplified Arabic" w:cs="Simplified Arabic" w:hint="cs"/>
          <w:color w:val="212529"/>
          <w:sz w:val="28"/>
          <w:szCs w:val="28"/>
          <w:rtl/>
        </w:rPr>
        <w:t xml:space="preserve"> </w:t>
      </w:r>
      <w:r w:rsidR="00890D9D">
        <w:rPr>
          <w:rFonts w:ascii="Simplified Arabic" w:hAnsi="Simplified Arabic" w:cs="Simplified Arabic" w:hint="cs"/>
          <w:color w:val="212529"/>
          <w:sz w:val="28"/>
          <w:szCs w:val="28"/>
          <w:rtl/>
        </w:rPr>
        <w:t xml:space="preserve">في </w:t>
      </w:r>
      <w:r w:rsidR="00B855B8">
        <w:rPr>
          <w:rFonts w:ascii="Simplified Arabic" w:hAnsi="Simplified Arabic" w:cs="Simplified Arabic" w:hint="cs"/>
          <w:color w:val="212529"/>
          <w:sz w:val="28"/>
          <w:szCs w:val="28"/>
          <w:rtl/>
        </w:rPr>
        <w:t xml:space="preserve">فك الغموض المتعلق بهذه المصطلحات. </w:t>
      </w:r>
    </w:p>
    <w:p w:rsidR="00F425DC" w:rsidRDefault="00F425DC" w:rsidP="00B855B8">
      <w:pPr>
        <w:pStyle w:val="a5"/>
        <w:bidi/>
        <w:spacing w:before="0" w:beforeAutospacing="0" w:line="360" w:lineRule="atLeast"/>
        <w:jc w:val="both"/>
        <w:rPr>
          <w:rStyle w:val="a6"/>
          <w:rFonts w:ascii="Simplified Arabic" w:hAnsi="Simplified Arabic" w:cs="Simplified Arabic"/>
          <w:color w:val="212529"/>
          <w:sz w:val="28"/>
          <w:szCs w:val="28"/>
          <w:u w:val="single"/>
          <w:rtl/>
        </w:rPr>
      </w:pPr>
      <w:r w:rsidRPr="00F425DC">
        <w:rPr>
          <w:rStyle w:val="a6"/>
          <w:rFonts w:ascii="Simplified Arabic" w:hAnsi="Simplified Arabic" w:cs="Simplified Arabic" w:hint="cs"/>
          <w:color w:val="7030A0"/>
          <w:sz w:val="28"/>
          <w:szCs w:val="28"/>
          <w:u w:val="single"/>
          <w:rtl/>
        </w:rPr>
        <w:t>السندات</w:t>
      </w:r>
      <w:r>
        <w:rPr>
          <w:rStyle w:val="a6"/>
          <w:rFonts w:ascii="Simplified Arabic" w:hAnsi="Simplified Arabic" w:cs="Simplified Arabic" w:hint="cs"/>
          <w:color w:val="212529"/>
          <w:sz w:val="28"/>
          <w:szCs w:val="28"/>
          <w:u w:val="single"/>
          <w:rtl/>
        </w:rPr>
        <w:t>:</w:t>
      </w:r>
    </w:p>
    <w:p w:rsidR="00383443" w:rsidRDefault="00C46321" w:rsidP="00B855B8">
      <w:pPr>
        <w:pStyle w:val="a5"/>
        <w:bidi/>
        <w:spacing w:before="0" w:beforeAutospacing="0" w:line="360" w:lineRule="atLeast"/>
        <w:jc w:val="both"/>
        <w:rPr>
          <w:rFonts w:ascii="Simplified Arabic" w:hAnsi="Simplified Arabic" w:cs="Simplified Arabic" w:hint="cs"/>
          <w:color w:val="212529"/>
          <w:sz w:val="28"/>
          <w:szCs w:val="28"/>
          <w:rtl/>
        </w:rPr>
      </w:pPr>
      <w:r w:rsidRPr="00F425DC">
        <w:rPr>
          <w:rStyle w:val="a6"/>
          <w:rFonts w:ascii="Simplified Arabic" w:hAnsi="Simplified Arabic" w:cs="Simplified Arabic"/>
          <w:color w:val="7030A0"/>
          <w:sz w:val="28"/>
          <w:szCs w:val="28"/>
          <w:u w:val="single"/>
          <w:rtl/>
        </w:rPr>
        <w:t>السند01</w:t>
      </w:r>
      <w:r w:rsidR="00383443">
        <w:rPr>
          <w:rStyle w:val="a6"/>
          <w:rFonts w:ascii="Simplified Arabic" w:hAnsi="Simplified Arabic" w:cs="Simplified Arabic" w:hint="cs"/>
          <w:color w:val="7030A0"/>
          <w:sz w:val="28"/>
          <w:szCs w:val="28"/>
          <w:u w:val="single"/>
          <w:rtl/>
        </w:rPr>
        <w:t>:</w:t>
      </w:r>
      <w:r w:rsidR="00B855B8">
        <w:rPr>
          <w:rStyle w:val="a6"/>
          <w:rFonts w:ascii="Simplified Arabic" w:hAnsi="Simplified Arabic" w:cs="Simplified Arabic" w:hint="cs"/>
          <w:color w:val="7030A0"/>
          <w:sz w:val="28"/>
          <w:szCs w:val="28"/>
          <w:u w:val="single"/>
          <w:rtl/>
        </w:rPr>
        <w:t xml:space="preserve"> </w:t>
      </w:r>
      <w:r w:rsidR="00383443" w:rsidRPr="00383443">
        <w:rPr>
          <w:rFonts w:ascii="Simplified Arabic" w:hAnsi="Simplified Arabic" w:cs="Simplified Arabic"/>
          <w:color w:val="212529"/>
          <w:sz w:val="28"/>
          <w:szCs w:val="28"/>
          <w:rtl/>
        </w:rPr>
        <w:t>الفكر يشمل المؤسسات المنتجة للمعرفة بكل أنواعها وتمظهراتها، كما يشمل أدوات المعرفة وأسسها كالكتاب والسنة من علوم النقل، وغيرها من علوم العقل</w:t>
      </w:r>
      <w:r w:rsidR="00383443">
        <w:rPr>
          <w:rFonts w:ascii="Simplified Arabic" w:hAnsi="Simplified Arabic" w:cs="Simplified Arabic" w:hint="cs"/>
          <w:color w:val="212529"/>
          <w:sz w:val="28"/>
          <w:szCs w:val="28"/>
          <w:rtl/>
        </w:rPr>
        <w:t>.</w:t>
      </w:r>
    </w:p>
    <w:p w:rsidR="00383443" w:rsidRDefault="00C46321" w:rsidP="00B855B8">
      <w:pPr>
        <w:pStyle w:val="a5"/>
        <w:bidi/>
        <w:spacing w:before="0" w:beforeAutospacing="0" w:line="360" w:lineRule="atLeast"/>
        <w:jc w:val="both"/>
        <w:rPr>
          <w:rFonts w:ascii="Simplified Arabic" w:hAnsi="Simplified Arabic" w:cs="Simplified Arabic" w:hint="cs"/>
          <w:color w:val="212529"/>
          <w:sz w:val="28"/>
          <w:szCs w:val="28"/>
          <w:rtl/>
        </w:rPr>
      </w:pPr>
      <w:r w:rsidRPr="00F425DC">
        <w:rPr>
          <w:rStyle w:val="a6"/>
          <w:rFonts w:ascii="Simplified Arabic" w:hAnsi="Simplified Arabic" w:cs="Simplified Arabic"/>
          <w:color w:val="7030A0"/>
          <w:sz w:val="28"/>
          <w:szCs w:val="28"/>
          <w:u w:val="single"/>
          <w:rtl/>
        </w:rPr>
        <w:t>السند02</w:t>
      </w:r>
      <w:r w:rsidRPr="001C7947">
        <w:rPr>
          <w:rFonts w:ascii="Simplified Arabic" w:hAnsi="Simplified Arabic" w:cs="Simplified Arabic"/>
          <w:color w:val="212529"/>
          <w:sz w:val="28"/>
          <w:szCs w:val="28"/>
          <w:rtl/>
        </w:rPr>
        <w:t>: </w:t>
      </w:r>
      <w:r w:rsidR="00383443" w:rsidRPr="00383443">
        <w:rPr>
          <w:rFonts w:ascii="Simplified Arabic" w:hAnsi="Simplified Arabic" w:cs="Simplified Arabic"/>
          <w:color w:val="212529"/>
          <w:sz w:val="28"/>
          <w:szCs w:val="28"/>
          <w:rtl/>
        </w:rPr>
        <w:t>لم ترتسم حدود مجال المغرب الأوسط في عصره الوسيط على صورة ثابتة، وإنما احتكمت خارطته إلى تغيرات طارئة فرضت نفسها في تحديد اطاره ورسم حدود جغرافيته</w:t>
      </w:r>
      <w:r w:rsidR="00383443">
        <w:rPr>
          <w:rFonts w:ascii="Simplified Arabic" w:hAnsi="Simplified Arabic" w:cs="Simplified Arabic" w:hint="cs"/>
          <w:color w:val="212529"/>
          <w:sz w:val="28"/>
          <w:szCs w:val="28"/>
          <w:rtl/>
        </w:rPr>
        <w:t>.</w:t>
      </w:r>
    </w:p>
    <w:p w:rsidR="00383443" w:rsidRDefault="00383443" w:rsidP="00B855B8">
      <w:pPr>
        <w:pStyle w:val="a5"/>
        <w:bidi/>
        <w:spacing w:before="0" w:beforeAutospacing="0" w:line="360" w:lineRule="atLeast"/>
        <w:jc w:val="both"/>
        <w:rPr>
          <w:rFonts w:ascii="Simplified Arabic" w:hAnsi="Simplified Arabic" w:cs="Simplified Arabic" w:hint="cs"/>
          <w:color w:val="212529"/>
          <w:sz w:val="28"/>
          <w:szCs w:val="28"/>
          <w:rtl/>
        </w:rPr>
      </w:pPr>
      <w:r w:rsidRPr="00F425DC">
        <w:rPr>
          <w:rStyle w:val="a6"/>
          <w:rFonts w:ascii="Simplified Arabic" w:hAnsi="Simplified Arabic" w:cs="Simplified Arabic"/>
          <w:color w:val="7030A0"/>
          <w:sz w:val="28"/>
          <w:szCs w:val="28"/>
          <w:u w:val="single"/>
          <w:rtl/>
        </w:rPr>
        <w:t>السند02</w:t>
      </w:r>
      <w:r w:rsidRPr="001C7947">
        <w:rPr>
          <w:rFonts w:ascii="Simplified Arabic" w:hAnsi="Simplified Arabic" w:cs="Simplified Arabic"/>
          <w:color w:val="212529"/>
          <w:sz w:val="28"/>
          <w:szCs w:val="28"/>
          <w:rtl/>
        </w:rPr>
        <w:t>: </w:t>
      </w:r>
      <w:r w:rsidR="00B6293C">
        <w:rPr>
          <w:rFonts w:ascii="Simplified Arabic" w:hAnsi="Simplified Arabic" w:cs="Simplified Arabic" w:hint="cs"/>
          <w:color w:val="212529"/>
          <w:sz w:val="28"/>
          <w:szCs w:val="28"/>
          <w:rtl/>
        </w:rPr>
        <w:t xml:space="preserve">يذكر </w:t>
      </w:r>
      <w:r w:rsidR="00B6293C" w:rsidRPr="00B6293C">
        <w:rPr>
          <w:rFonts w:ascii="Simplified Arabic" w:hAnsi="Simplified Arabic" w:cs="Simplified Arabic"/>
          <w:color w:val="212529"/>
          <w:sz w:val="28"/>
          <w:szCs w:val="28"/>
          <w:rtl/>
        </w:rPr>
        <w:t>ابن خلدون (ت808هـ/1405م) أن المغرب الأوسط كان في الأغلب ديار زناتة حيث "كان لمغراوة وبني يفرن... ثمّ صار من بعدهم لبني ومانو وبني يلومي"، أمّا في عصره فصار "لبني عبد الواد وتوجين من بني مادين وقاعدته لهذا العهد تلمسان</w:t>
      </w:r>
      <w:r w:rsidR="00B6293C">
        <w:rPr>
          <w:rFonts w:ascii="Simplified Arabic" w:hAnsi="Simplified Arabic" w:cs="Simplified Arabic" w:hint="cs"/>
          <w:color w:val="212529"/>
          <w:sz w:val="28"/>
          <w:szCs w:val="28"/>
          <w:rtl/>
        </w:rPr>
        <w:t>".</w:t>
      </w:r>
    </w:p>
    <w:p w:rsidR="00505B15" w:rsidRDefault="00C46321" w:rsidP="00505B15">
      <w:pPr>
        <w:pStyle w:val="a5"/>
        <w:bidi/>
        <w:spacing w:before="0" w:beforeAutospacing="0" w:line="360" w:lineRule="atLeast"/>
        <w:jc w:val="center"/>
        <w:rPr>
          <w:rFonts w:ascii="Simplified Arabic" w:hAnsi="Simplified Arabic" w:cs="Simplified Arabic" w:hint="cs"/>
          <w:color w:val="212529"/>
          <w:sz w:val="28"/>
          <w:szCs w:val="28"/>
          <w:rtl/>
        </w:rPr>
      </w:pPr>
      <w:r w:rsidRPr="00F425DC">
        <w:rPr>
          <w:rStyle w:val="a6"/>
          <w:rFonts w:ascii="Simplified Arabic" w:hAnsi="Simplified Arabic" w:cs="Simplified Arabic"/>
          <w:color w:val="7030A0"/>
          <w:sz w:val="28"/>
          <w:szCs w:val="28"/>
          <w:u w:val="single"/>
          <w:rtl/>
        </w:rPr>
        <w:t>التعليمة</w:t>
      </w:r>
      <w:r w:rsidRPr="001C7947">
        <w:rPr>
          <w:rFonts w:ascii="Simplified Arabic" w:hAnsi="Simplified Arabic" w:cs="Simplified Arabic"/>
          <w:color w:val="212529"/>
          <w:sz w:val="28"/>
          <w:szCs w:val="28"/>
          <w:rtl/>
        </w:rPr>
        <w:t xml:space="preserve"> </w:t>
      </w:r>
    </w:p>
    <w:p w:rsidR="001C7947" w:rsidRDefault="00C46321" w:rsidP="00505B15">
      <w:pPr>
        <w:pStyle w:val="a5"/>
        <w:bidi/>
        <w:spacing w:before="0" w:beforeAutospacing="0" w:line="360" w:lineRule="atLeast"/>
        <w:jc w:val="center"/>
        <w:rPr>
          <w:rFonts w:ascii="Simplified Arabic" w:hAnsi="Simplified Arabic" w:cs="Simplified Arabic"/>
          <w:color w:val="212529"/>
          <w:sz w:val="28"/>
          <w:szCs w:val="28"/>
          <w:rtl/>
        </w:rPr>
      </w:pPr>
      <w:r w:rsidRPr="001C7947">
        <w:rPr>
          <w:rFonts w:ascii="Simplified Arabic" w:hAnsi="Simplified Arabic" w:cs="Simplified Arabic"/>
          <w:color w:val="212529"/>
          <w:sz w:val="28"/>
          <w:szCs w:val="28"/>
          <w:rtl/>
        </w:rPr>
        <w:t>إنطلاقا من السندين 1و2</w:t>
      </w:r>
      <w:r w:rsidR="00B855B8">
        <w:rPr>
          <w:rFonts w:ascii="Simplified Arabic" w:hAnsi="Simplified Arabic" w:cs="Simplified Arabic" w:hint="cs"/>
          <w:color w:val="212529"/>
          <w:sz w:val="28"/>
          <w:szCs w:val="28"/>
          <w:rtl/>
        </w:rPr>
        <w:t>و3</w:t>
      </w:r>
      <w:r w:rsidRPr="001C7947">
        <w:rPr>
          <w:rFonts w:ascii="Simplified Arabic" w:hAnsi="Simplified Arabic" w:cs="Simplified Arabic"/>
          <w:color w:val="212529"/>
          <w:sz w:val="28"/>
          <w:szCs w:val="28"/>
          <w:rtl/>
        </w:rPr>
        <w:t xml:space="preserve">، وما تم دراسته </w:t>
      </w:r>
      <w:r w:rsidR="00B855B8">
        <w:rPr>
          <w:rFonts w:ascii="Simplified Arabic" w:hAnsi="Simplified Arabic" w:cs="Simplified Arabic" w:hint="cs"/>
          <w:color w:val="212529"/>
          <w:sz w:val="28"/>
          <w:szCs w:val="28"/>
          <w:rtl/>
        </w:rPr>
        <w:t>بالوحدة 1</w:t>
      </w:r>
      <w:r w:rsidRPr="001C7947">
        <w:rPr>
          <w:rFonts w:ascii="Simplified Arabic" w:hAnsi="Simplified Arabic" w:cs="Simplified Arabic"/>
          <w:color w:val="212529"/>
          <w:sz w:val="28"/>
          <w:szCs w:val="28"/>
          <w:rtl/>
        </w:rPr>
        <w:t xml:space="preserve">. </w:t>
      </w:r>
      <w:r w:rsidR="001D154C">
        <w:rPr>
          <w:rFonts w:ascii="Simplified Arabic" w:hAnsi="Simplified Arabic" w:cs="Simplified Arabic" w:hint="cs"/>
          <w:color w:val="212529"/>
          <w:sz w:val="28"/>
          <w:szCs w:val="28"/>
          <w:rtl/>
        </w:rPr>
        <w:t>المطلوب منك:</w:t>
      </w:r>
    </w:p>
    <w:p w:rsidR="001C7947" w:rsidRDefault="001D154C" w:rsidP="00505B15">
      <w:pPr>
        <w:pStyle w:val="a5"/>
        <w:bidi/>
        <w:spacing w:before="0" w:beforeAutospacing="0" w:line="360" w:lineRule="atLeast"/>
        <w:jc w:val="center"/>
        <w:rPr>
          <w:rFonts w:ascii="Simplified Arabic" w:hAnsi="Simplified Arabic" w:cs="Simplified Arabic"/>
          <w:color w:val="212529"/>
          <w:sz w:val="27"/>
          <w:szCs w:val="27"/>
        </w:rPr>
      </w:pPr>
      <w:r w:rsidRPr="00505B15">
        <w:rPr>
          <w:rFonts w:ascii="Simplified Arabic" w:hAnsi="Simplified Arabic" w:cs="Simplified Arabic" w:hint="cs"/>
          <w:b/>
          <w:bCs/>
          <w:color w:val="7030A0"/>
          <w:sz w:val="28"/>
          <w:szCs w:val="28"/>
          <w:highlight w:val="yellow"/>
          <w:u w:val="single"/>
          <w:rtl/>
        </w:rPr>
        <w:t>تحديد</w:t>
      </w:r>
      <w:r w:rsidRPr="00505B15">
        <w:rPr>
          <w:rFonts w:ascii="Simplified Arabic" w:hAnsi="Simplified Arabic" w:cs="Simplified Arabic" w:hint="cs"/>
          <w:color w:val="7030A0"/>
          <w:sz w:val="28"/>
          <w:szCs w:val="28"/>
          <w:highlight w:val="yellow"/>
          <w:rtl/>
        </w:rPr>
        <w:t xml:space="preserve"> </w:t>
      </w:r>
      <w:r w:rsidR="00B855B8" w:rsidRPr="00505B15">
        <w:rPr>
          <w:rFonts w:ascii="Simplified Arabic" w:hAnsi="Simplified Arabic" w:cs="Simplified Arabic" w:hint="cs"/>
          <w:color w:val="212529"/>
          <w:sz w:val="28"/>
          <w:szCs w:val="28"/>
          <w:highlight w:val="yellow"/>
          <w:rtl/>
        </w:rPr>
        <w:t>دلالة مصطلحي الفكر والمغرب الأوسط وعلاقتهما بالجغرافيا والتركيبة البشرية.</w:t>
      </w:r>
    </w:p>
    <w:p w:rsidR="00135C9F" w:rsidRPr="00C46321" w:rsidRDefault="00135C9F" w:rsidP="00B855B8">
      <w:pPr>
        <w:jc w:val="both"/>
        <w:rPr>
          <w:rFonts w:ascii="Simplified Arabic" w:hAnsi="Simplified Arabic" w:cs="Simplified Arabic"/>
        </w:rPr>
      </w:pPr>
    </w:p>
    <w:sectPr w:rsidR="00135C9F" w:rsidRPr="00C46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75" w:rsidRDefault="00272B75" w:rsidP="00C46321">
      <w:pPr>
        <w:spacing w:after="0" w:line="240" w:lineRule="auto"/>
      </w:pPr>
      <w:r>
        <w:separator/>
      </w:r>
    </w:p>
  </w:endnote>
  <w:endnote w:type="continuationSeparator" w:id="0">
    <w:p w:rsidR="00272B75" w:rsidRDefault="00272B75" w:rsidP="00C4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Old Antic Decorative">
    <w:panose1 w:val="02010400000000000000"/>
    <w:charset w:val="B2"/>
    <w:family w:val="auto"/>
    <w:pitch w:val="variable"/>
    <w:sig w:usb0="00002001" w:usb1="80000000" w:usb2="00000008" w:usb3="00000000" w:csb0="00000040"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75" w:rsidRDefault="00272B75" w:rsidP="00C46321">
      <w:pPr>
        <w:spacing w:after="0" w:line="240" w:lineRule="auto"/>
      </w:pPr>
      <w:r>
        <w:separator/>
      </w:r>
    </w:p>
  </w:footnote>
  <w:footnote w:type="continuationSeparator" w:id="0">
    <w:p w:rsidR="00272B75" w:rsidRDefault="00272B75" w:rsidP="00C46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21" w:rsidRPr="00BB536F" w:rsidRDefault="00C46321" w:rsidP="00383443">
    <w:pPr>
      <w:pStyle w:val="a3"/>
      <w:rPr>
        <w:rFonts w:cs="PT Simple Bold Ruled"/>
        <w:b/>
        <w:bCs/>
        <w:rtl/>
        <w:lang w:bidi="ar-DZ"/>
      </w:rPr>
    </w:pPr>
    <w:r w:rsidRPr="00BB536F">
      <w:rPr>
        <w:rFonts w:cs="PT Simple Bold Ruled"/>
        <w:b/>
        <w:bCs/>
      </w:rPr>
      <w:t xml:space="preserve">Devoir </w:t>
    </w:r>
    <w:r w:rsidR="00383443">
      <w:rPr>
        <w:rFonts w:cs="PT Simple Bold Ruled"/>
        <w:b/>
        <w:bCs/>
      </w:rPr>
      <w:t>01</w:t>
    </w:r>
    <w:r w:rsidR="007B387D" w:rsidRPr="00BB536F">
      <w:rPr>
        <w:rFonts w:cs="PT Simple Bold Ruled" w:hint="cs"/>
        <w:b/>
        <w:bCs/>
        <w:rtl/>
      </w:rPr>
      <w:t>الوحدة</w:t>
    </w:r>
    <w:r w:rsidRPr="00BB536F">
      <w:rPr>
        <w:rFonts w:cs="PT Simple Bold Ruled" w:hint="cs"/>
        <w:b/>
        <w:bCs/>
        <w:rtl/>
      </w:rPr>
      <w:t>0</w:t>
    </w:r>
    <w:r w:rsidR="00383443">
      <w:rPr>
        <w:rFonts w:cs="PT Simple Bold Ruled" w:hint="cs"/>
        <w:b/>
        <w:bCs/>
        <w:rtl/>
      </w:rPr>
      <w:t>1</w:t>
    </w:r>
    <w:r w:rsidR="007B387D" w:rsidRPr="00BB536F">
      <w:rPr>
        <w:rFonts w:cs="PT Simple Bold Ruled" w:hint="cs"/>
        <w:b/>
        <w:bCs/>
        <w:rtl/>
      </w:rPr>
      <w:t>------------------------</w:t>
    </w:r>
    <w:r w:rsidR="00BB536F">
      <w:rPr>
        <w:rFonts w:cs="PT Simple Bold Ruled" w:hint="cs"/>
        <w:b/>
        <w:bCs/>
        <w:rtl/>
      </w:rPr>
      <w:t>----------------------------</w:t>
    </w:r>
    <w:r w:rsidR="007B387D" w:rsidRPr="00BB536F">
      <w:rPr>
        <w:rFonts w:cs="PT Simple Bold Ruled" w:hint="cs"/>
        <w:b/>
        <w:bCs/>
        <w:rtl/>
      </w:rPr>
      <w:t>----------------------------------------------</w:t>
    </w:r>
    <w:r w:rsidRPr="00BB536F">
      <w:rPr>
        <w:rFonts w:cs="PT Simple Bold Ruled"/>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21"/>
    <w:rsid w:val="000B52B8"/>
    <w:rsid w:val="000D3D1F"/>
    <w:rsid w:val="00135C9F"/>
    <w:rsid w:val="00144E97"/>
    <w:rsid w:val="001576F5"/>
    <w:rsid w:val="001C5F4B"/>
    <w:rsid w:val="001C7947"/>
    <w:rsid w:val="001D154C"/>
    <w:rsid w:val="00221380"/>
    <w:rsid w:val="00256701"/>
    <w:rsid w:val="00272B75"/>
    <w:rsid w:val="00325E5B"/>
    <w:rsid w:val="00383443"/>
    <w:rsid w:val="004100C2"/>
    <w:rsid w:val="00416578"/>
    <w:rsid w:val="004F5322"/>
    <w:rsid w:val="00505B15"/>
    <w:rsid w:val="006D09E8"/>
    <w:rsid w:val="00731C15"/>
    <w:rsid w:val="007B387D"/>
    <w:rsid w:val="00823846"/>
    <w:rsid w:val="00847DDF"/>
    <w:rsid w:val="00890D9D"/>
    <w:rsid w:val="008A7FB1"/>
    <w:rsid w:val="008D08C4"/>
    <w:rsid w:val="008F5553"/>
    <w:rsid w:val="009428CC"/>
    <w:rsid w:val="009976FA"/>
    <w:rsid w:val="009E654E"/>
    <w:rsid w:val="00A45A12"/>
    <w:rsid w:val="00AF46B0"/>
    <w:rsid w:val="00B6293C"/>
    <w:rsid w:val="00B855B8"/>
    <w:rsid w:val="00BB536F"/>
    <w:rsid w:val="00BD71AF"/>
    <w:rsid w:val="00BE7D22"/>
    <w:rsid w:val="00C46321"/>
    <w:rsid w:val="00C91A80"/>
    <w:rsid w:val="00CE6600"/>
    <w:rsid w:val="00DC5B7A"/>
    <w:rsid w:val="00E50BD2"/>
    <w:rsid w:val="00E93548"/>
    <w:rsid w:val="00F30484"/>
    <w:rsid w:val="00F425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6321"/>
    <w:pPr>
      <w:tabs>
        <w:tab w:val="center" w:pos="4536"/>
        <w:tab w:val="right" w:pos="9072"/>
      </w:tabs>
      <w:spacing w:after="0" w:line="240" w:lineRule="auto"/>
    </w:pPr>
  </w:style>
  <w:style w:type="character" w:customStyle="1" w:styleId="Char">
    <w:name w:val="رأس الصفحة Char"/>
    <w:basedOn w:val="a0"/>
    <w:link w:val="a3"/>
    <w:uiPriority w:val="99"/>
    <w:rsid w:val="00C46321"/>
  </w:style>
  <w:style w:type="paragraph" w:styleId="a4">
    <w:name w:val="footer"/>
    <w:basedOn w:val="a"/>
    <w:link w:val="Char0"/>
    <w:uiPriority w:val="99"/>
    <w:unhideWhenUsed/>
    <w:rsid w:val="00C46321"/>
    <w:pPr>
      <w:tabs>
        <w:tab w:val="center" w:pos="4536"/>
        <w:tab w:val="right" w:pos="9072"/>
      </w:tabs>
      <w:spacing w:after="0" w:line="240" w:lineRule="auto"/>
    </w:pPr>
  </w:style>
  <w:style w:type="character" w:customStyle="1" w:styleId="Char0">
    <w:name w:val="تذييل الصفحة Char"/>
    <w:basedOn w:val="a0"/>
    <w:link w:val="a4"/>
    <w:uiPriority w:val="99"/>
    <w:rsid w:val="00C46321"/>
  </w:style>
  <w:style w:type="paragraph" w:styleId="a5">
    <w:name w:val="Normal (Web)"/>
    <w:basedOn w:val="a"/>
    <w:uiPriority w:val="99"/>
    <w:semiHidden/>
    <w:unhideWhenUsed/>
    <w:rsid w:val="00C463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Strong"/>
    <w:basedOn w:val="a0"/>
    <w:uiPriority w:val="22"/>
    <w:qFormat/>
    <w:rsid w:val="00C46321"/>
    <w:rPr>
      <w:b/>
      <w:bCs/>
    </w:rPr>
  </w:style>
  <w:style w:type="character" w:customStyle="1" w:styleId="apple-converted-space">
    <w:name w:val="apple-converted-space"/>
    <w:basedOn w:val="a0"/>
    <w:rsid w:val="00C46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6321"/>
    <w:pPr>
      <w:tabs>
        <w:tab w:val="center" w:pos="4536"/>
        <w:tab w:val="right" w:pos="9072"/>
      </w:tabs>
      <w:spacing w:after="0" w:line="240" w:lineRule="auto"/>
    </w:pPr>
  </w:style>
  <w:style w:type="character" w:customStyle="1" w:styleId="Char">
    <w:name w:val="رأس الصفحة Char"/>
    <w:basedOn w:val="a0"/>
    <w:link w:val="a3"/>
    <w:uiPriority w:val="99"/>
    <w:rsid w:val="00C46321"/>
  </w:style>
  <w:style w:type="paragraph" w:styleId="a4">
    <w:name w:val="footer"/>
    <w:basedOn w:val="a"/>
    <w:link w:val="Char0"/>
    <w:uiPriority w:val="99"/>
    <w:unhideWhenUsed/>
    <w:rsid w:val="00C46321"/>
    <w:pPr>
      <w:tabs>
        <w:tab w:val="center" w:pos="4536"/>
        <w:tab w:val="right" w:pos="9072"/>
      </w:tabs>
      <w:spacing w:after="0" w:line="240" w:lineRule="auto"/>
    </w:pPr>
  </w:style>
  <w:style w:type="character" w:customStyle="1" w:styleId="Char0">
    <w:name w:val="تذييل الصفحة Char"/>
    <w:basedOn w:val="a0"/>
    <w:link w:val="a4"/>
    <w:uiPriority w:val="99"/>
    <w:rsid w:val="00C46321"/>
  </w:style>
  <w:style w:type="paragraph" w:styleId="a5">
    <w:name w:val="Normal (Web)"/>
    <w:basedOn w:val="a"/>
    <w:uiPriority w:val="99"/>
    <w:semiHidden/>
    <w:unhideWhenUsed/>
    <w:rsid w:val="00C463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Strong"/>
    <w:basedOn w:val="a0"/>
    <w:uiPriority w:val="22"/>
    <w:qFormat/>
    <w:rsid w:val="00C46321"/>
    <w:rPr>
      <w:b/>
      <w:bCs/>
    </w:rPr>
  </w:style>
  <w:style w:type="character" w:customStyle="1" w:styleId="apple-converted-space">
    <w:name w:val="apple-converted-space"/>
    <w:basedOn w:val="a0"/>
    <w:rsid w:val="00C4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925</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dc:creator>
  <cp:lastModifiedBy>azer</cp:lastModifiedBy>
  <cp:revision>7</cp:revision>
  <dcterms:created xsi:type="dcterms:W3CDTF">2022-11-01T18:39:00Z</dcterms:created>
  <dcterms:modified xsi:type="dcterms:W3CDTF">2022-11-01T18:58:00Z</dcterms:modified>
</cp:coreProperties>
</file>