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D4A" w:rsidRDefault="00026D4A" w:rsidP="00026D4A">
      <w:pPr>
        <w:jc w:val="center"/>
        <w:rPr>
          <w:rFonts w:ascii="Simplified Arabic" w:hAnsi="Simplified Arabic" w:cs="Simplified Arabic"/>
          <w:b/>
          <w:bCs/>
          <w:sz w:val="32"/>
          <w:szCs w:val="32"/>
          <w:u w:val="single"/>
          <w:rtl/>
          <w:lang w:bidi="ar-DZ"/>
        </w:rPr>
      </w:pPr>
      <w:proofErr w:type="gramStart"/>
      <w:r>
        <w:rPr>
          <w:rFonts w:ascii="Simplified Arabic" w:hAnsi="Simplified Arabic" w:cs="Simplified Arabic" w:hint="cs"/>
          <w:b/>
          <w:bCs/>
          <w:sz w:val="32"/>
          <w:szCs w:val="32"/>
          <w:u w:val="single"/>
          <w:rtl/>
          <w:lang w:bidi="ar-DZ"/>
        </w:rPr>
        <w:t>نشاط</w:t>
      </w:r>
      <w:proofErr w:type="gramEnd"/>
      <w:r>
        <w:rPr>
          <w:rFonts w:ascii="Simplified Arabic" w:hAnsi="Simplified Arabic" w:cs="Simplified Arabic" w:hint="cs"/>
          <w:b/>
          <w:bCs/>
          <w:sz w:val="32"/>
          <w:szCs w:val="32"/>
          <w:u w:val="single"/>
          <w:rtl/>
          <w:lang w:bidi="ar-DZ"/>
        </w:rPr>
        <w:t xml:space="preserve"> إجمالي</w:t>
      </w:r>
    </w:p>
    <w:p w:rsidR="003765B3" w:rsidRPr="00026D4A" w:rsidRDefault="00026D4A" w:rsidP="00026D4A">
      <w:pPr>
        <w:jc w:val="both"/>
        <w:rPr>
          <w:rFonts w:ascii="Simplified Arabic" w:hAnsi="Simplified Arabic" w:cs="Simplified Arabic"/>
          <w:b/>
          <w:bCs/>
          <w:sz w:val="32"/>
          <w:szCs w:val="32"/>
          <w:u w:val="single"/>
          <w:rtl/>
          <w:lang w:bidi="ar-DZ"/>
        </w:rPr>
      </w:pPr>
      <w:r w:rsidRPr="00026D4A">
        <w:rPr>
          <w:rFonts w:ascii="Simplified Arabic" w:hAnsi="Simplified Arabic" w:cs="Simplified Arabic"/>
          <w:b/>
          <w:bCs/>
          <w:sz w:val="32"/>
          <w:szCs w:val="32"/>
          <w:u w:val="single"/>
          <w:rtl/>
          <w:lang w:bidi="ar-DZ"/>
        </w:rPr>
        <w:t xml:space="preserve">السند </w:t>
      </w:r>
    </w:p>
    <w:p w:rsidR="00E966FF" w:rsidRPr="005A6660" w:rsidRDefault="00E966FF" w:rsidP="00E966FF">
      <w:pPr>
        <w:spacing w:before="24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تنص المادة 34 من القانون التجاري على أنه : </w:t>
      </w:r>
      <w:r w:rsidRPr="005A6660">
        <w:rPr>
          <w:rFonts w:ascii="Simplified Arabic" w:hAnsi="Simplified Arabic" w:cs="Simplified Arabic"/>
          <w:sz w:val="32"/>
          <w:szCs w:val="32"/>
          <w:rtl/>
          <w:lang w:bidi="ar-DZ"/>
        </w:rPr>
        <w:t xml:space="preserve">"يعتبر عقد الوكالة التجارية اتفاقية يلتزم بواسطتها الشخص عادة بإعداد أو إبرام البيوع أو الشراءات وبوجه عام جميع العمليات التجارية باسم ولحساب تاجر، والقيام عند الاقتضاء بعمليات تجارية لحسابه الخاص ولكن دون أن يكون مرتبطا بعقد إجارة الخدمات. </w:t>
      </w:r>
      <w:bookmarkStart w:id="0" w:name="_GoBack"/>
      <w:bookmarkEnd w:id="0"/>
    </w:p>
    <w:p w:rsidR="00E966FF" w:rsidRPr="005A6660" w:rsidRDefault="00E966FF" w:rsidP="00E966FF">
      <w:pPr>
        <w:spacing w:before="240"/>
        <w:jc w:val="both"/>
        <w:rPr>
          <w:rFonts w:ascii="Simplified Arabic" w:hAnsi="Simplified Arabic" w:cs="Simplified Arabic"/>
          <w:sz w:val="32"/>
          <w:szCs w:val="32"/>
          <w:rtl/>
          <w:lang w:bidi="ar-DZ"/>
        </w:rPr>
      </w:pPr>
      <w:proofErr w:type="gramStart"/>
      <w:r w:rsidRPr="005A6660">
        <w:rPr>
          <w:rFonts w:ascii="Simplified Arabic" w:hAnsi="Simplified Arabic" w:cs="Simplified Arabic"/>
          <w:sz w:val="32"/>
          <w:szCs w:val="32"/>
          <w:rtl/>
          <w:lang w:bidi="ar-DZ"/>
        </w:rPr>
        <w:t>إذا</w:t>
      </w:r>
      <w:proofErr w:type="gramEnd"/>
      <w:r w:rsidRPr="005A6660">
        <w:rPr>
          <w:rFonts w:ascii="Simplified Arabic" w:hAnsi="Simplified Arabic" w:cs="Simplified Arabic"/>
          <w:sz w:val="32"/>
          <w:szCs w:val="32"/>
          <w:rtl/>
          <w:lang w:bidi="ar-DZ"/>
        </w:rPr>
        <w:t xml:space="preserve"> كان عقد الوكالة التجارية غير محدد بمدة معينة فلا يجوز لكلا الطرفين فسخه دون إخبار مسبق ومطابق للأعراف، إلا في حالة صدور خطأ من أحد الطرفين".  </w:t>
      </w:r>
    </w:p>
    <w:p w:rsidR="00026D4A" w:rsidRPr="00026D4A" w:rsidRDefault="00026D4A" w:rsidP="00E966FF">
      <w:pPr>
        <w:jc w:val="both"/>
        <w:rPr>
          <w:rFonts w:ascii="Simplified Arabic" w:hAnsi="Simplified Arabic" w:cs="Simplified Arabic"/>
          <w:b/>
          <w:bCs/>
          <w:sz w:val="32"/>
          <w:szCs w:val="32"/>
          <w:u w:val="single"/>
          <w:rtl/>
          <w:lang w:bidi="ar-DZ"/>
        </w:rPr>
      </w:pPr>
      <w:r>
        <w:rPr>
          <w:rFonts w:ascii="Simplified Arabic" w:hAnsi="Simplified Arabic" w:cs="Simplified Arabic"/>
          <w:b/>
          <w:bCs/>
          <w:sz w:val="32"/>
          <w:szCs w:val="32"/>
          <w:u w:val="single"/>
          <w:rtl/>
          <w:lang w:bidi="ar-DZ"/>
        </w:rPr>
        <w:t xml:space="preserve">التعليمة </w:t>
      </w:r>
    </w:p>
    <w:p w:rsidR="00E966FF" w:rsidRPr="00E966FF" w:rsidRDefault="00E966FF" w:rsidP="00E966FF">
      <w:pPr>
        <w:pStyle w:val="NormalWeb"/>
        <w:numPr>
          <w:ilvl w:val="0"/>
          <w:numId w:val="1"/>
        </w:numPr>
        <w:bidi/>
        <w:spacing w:before="0" w:beforeAutospacing="0"/>
        <w:jc w:val="both"/>
        <w:rPr>
          <w:rFonts w:ascii="Simplified Arabic" w:hAnsi="Simplified Arabic" w:cs="Simplified Arabic" w:hint="cs"/>
          <w:sz w:val="32"/>
          <w:szCs w:val="32"/>
          <w:lang w:val="fr-FR"/>
        </w:rPr>
      </w:pPr>
      <w:proofErr w:type="gramStart"/>
      <w:r>
        <w:rPr>
          <w:rFonts w:ascii="Simplified Arabic" w:hAnsi="Simplified Arabic" w:cs="Simplified Arabic" w:hint="cs"/>
          <w:color w:val="212529"/>
          <w:sz w:val="32"/>
          <w:szCs w:val="32"/>
          <w:rtl/>
        </w:rPr>
        <w:t>من</w:t>
      </w:r>
      <w:proofErr w:type="gramEnd"/>
      <w:r>
        <w:rPr>
          <w:rFonts w:ascii="Simplified Arabic" w:hAnsi="Simplified Arabic" w:cs="Simplified Arabic" w:hint="cs"/>
          <w:color w:val="212529"/>
          <w:sz w:val="32"/>
          <w:szCs w:val="32"/>
          <w:rtl/>
        </w:rPr>
        <w:t xml:space="preserve"> خلال نص المادة أعلاه أذكر خصائص عقد الوكالة التجارية.</w:t>
      </w:r>
    </w:p>
    <w:p w:rsidR="00026D4A" w:rsidRPr="00026D4A" w:rsidRDefault="00E966FF" w:rsidP="00E966FF">
      <w:pPr>
        <w:pStyle w:val="NormalWeb"/>
        <w:numPr>
          <w:ilvl w:val="0"/>
          <w:numId w:val="1"/>
        </w:numPr>
        <w:bidi/>
        <w:spacing w:before="0" w:beforeAutospacing="0"/>
        <w:jc w:val="both"/>
        <w:rPr>
          <w:rFonts w:ascii="Simplified Arabic" w:hAnsi="Simplified Arabic" w:cs="Simplified Arabic"/>
          <w:sz w:val="32"/>
          <w:szCs w:val="32"/>
          <w:lang w:val="fr-FR"/>
        </w:rPr>
      </w:pPr>
      <w:r>
        <w:rPr>
          <w:rFonts w:ascii="Simplified Arabic" w:hAnsi="Simplified Arabic" w:cs="Simplified Arabic" w:hint="cs"/>
          <w:color w:val="212529"/>
          <w:sz w:val="32"/>
          <w:szCs w:val="32"/>
          <w:rtl/>
        </w:rPr>
        <w:t xml:space="preserve">حدد آثار </w:t>
      </w:r>
      <w:proofErr w:type="gramStart"/>
      <w:r>
        <w:rPr>
          <w:rFonts w:ascii="Simplified Arabic" w:hAnsi="Simplified Arabic" w:cs="Simplified Arabic" w:hint="cs"/>
          <w:color w:val="212529"/>
          <w:sz w:val="32"/>
          <w:szCs w:val="32"/>
          <w:rtl/>
        </w:rPr>
        <w:t>عقد</w:t>
      </w:r>
      <w:proofErr w:type="gramEnd"/>
      <w:r>
        <w:rPr>
          <w:rFonts w:ascii="Simplified Arabic" w:hAnsi="Simplified Arabic" w:cs="Simplified Arabic" w:hint="cs"/>
          <w:color w:val="212529"/>
          <w:sz w:val="32"/>
          <w:szCs w:val="32"/>
          <w:rtl/>
        </w:rPr>
        <w:t xml:space="preserve"> الوكالة التجارية.  </w:t>
      </w:r>
    </w:p>
    <w:sectPr w:rsidR="00026D4A" w:rsidRPr="00026D4A" w:rsidSect="00B0019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BD2" w:rsidRDefault="002E7BD2" w:rsidP="00026D4A">
      <w:pPr>
        <w:spacing w:after="0" w:line="240" w:lineRule="auto"/>
      </w:pPr>
      <w:r>
        <w:separator/>
      </w:r>
    </w:p>
  </w:endnote>
  <w:endnote w:type="continuationSeparator" w:id="0">
    <w:p w:rsidR="002E7BD2" w:rsidRDefault="002E7BD2" w:rsidP="00026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BD2" w:rsidRDefault="002E7BD2" w:rsidP="00026D4A">
      <w:pPr>
        <w:spacing w:after="0" w:line="240" w:lineRule="auto"/>
      </w:pPr>
      <w:r>
        <w:separator/>
      </w:r>
    </w:p>
  </w:footnote>
  <w:footnote w:type="continuationSeparator" w:id="0">
    <w:p w:rsidR="002E7BD2" w:rsidRDefault="002E7BD2" w:rsidP="00026D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D6217"/>
    <w:multiLevelType w:val="hybridMultilevel"/>
    <w:tmpl w:val="3314E77C"/>
    <w:lvl w:ilvl="0" w:tplc="80EEB4B0">
      <w:numFmt w:val="bullet"/>
      <w:lvlText w:val="-"/>
      <w:lvlJc w:val="left"/>
      <w:pPr>
        <w:ind w:left="720" w:hanging="360"/>
      </w:pPr>
      <w:rPr>
        <w:rFonts w:ascii="Simplified Arabic" w:eastAsia="Times New Roman" w:hAnsi="Simplified Arabic" w:cs="Simplified Arabic" w:hint="default"/>
        <w:color w:val="2125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D4A"/>
    <w:rsid w:val="00026D4A"/>
    <w:rsid w:val="002E7BD2"/>
    <w:rsid w:val="00B0019B"/>
    <w:rsid w:val="00B05EBB"/>
    <w:rsid w:val="00C837EA"/>
    <w:rsid w:val="00E966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26D4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026D4A"/>
    <w:pPr>
      <w:tabs>
        <w:tab w:val="center" w:pos="4153"/>
        <w:tab w:val="right" w:pos="8306"/>
      </w:tabs>
      <w:spacing w:after="0" w:line="240" w:lineRule="auto"/>
    </w:pPr>
  </w:style>
  <w:style w:type="character" w:customStyle="1" w:styleId="En-tteCar">
    <w:name w:val="En-tête Car"/>
    <w:basedOn w:val="Policepardfaut"/>
    <w:link w:val="En-tte"/>
    <w:uiPriority w:val="99"/>
    <w:rsid w:val="00026D4A"/>
  </w:style>
  <w:style w:type="paragraph" w:styleId="Pieddepage">
    <w:name w:val="footer"/>
    <w:basedOn w:val="Normal"/>
    <w:link w:val="PieddepageCar"/>
    <w:uiPriority w:val="99"/>
    <w:unhideWhenUsed/>
    <w:rsid w:val="00026D4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26D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26D4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026D4A"/>
    <w:pPr>
      <w:tabs>
        <w:tab w:val="center" w:pos="4153"/>
        <w:tab w:val="right" w:pos="8306"/>
      </w:tabs>
      <w:spacing w:after="0" w:line="240" w:lineRule="auto"/>
    </w:pPr>
  </w:style>
  <w:style w:type="character" w:customStyle="1" w:styleId="En-tteCar">
    <w:name w:val="En-tête Car"/>
    <w:basedOn w:val="Policepardfaut"/>
    <w:link w:val="En-tte"/>
    <w:uiPriority w:val="99"/>
    <w:rsid w:val="00026D4A"/>
  </w:style>
  <w:style w:type="paragraph" w:styleId="Pieddepage">
    <w:name w:val="footer"/>
    <w:basedOn w:val="Normal"/>
    <w:link w:val="PieddepageCar"/>
    <w:uiPriority w:val="99"/>
    <w:unhideWhenUsed/>
    <w:rsid w:val="00026D4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26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69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2022-10-15T15:27:00Z</dcterms:created>
  <dcterms:modified xsi:type="dcterms:W3CDTF">2022-10-15T15:59:00Z</dcterms:modified>
</cp:coreProperties>
</file>