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19" w:rsidRPr="00CF2A75" w:rsidRDefault="00E57A5A" w:rsidP="00E57A5A">
      <w:pPr>
        <w:jc w:val="center"/>
        <w:rPr>
          <w:rFonts w:ascii="Arabic Typesetting" w:hAnsi="Arabic Typesetting" w:cs="Arabic Typesetting"/>
          <w:b/>
          <w:bCs/>
          <w:sz w:val="40"/>
          <w:szCs w:val="40"/>
          <w:rtl/>
          <w:lang w:val="fr-FR" w:bidi="ar-DZ"/>
        </w:rPr>
      </w:pPr>
      <w:r w:rsidRPr="00CF2A75">
        <w:rPr>
          <w:rFonts w:ascii="Arabic Typesetting" w:hAnsi="Arabic Typesetting" w:cs="Arabic Typesetting" w:hint="cs"/>
          <w:b/>
          <w:bCs/>
          <w:sz w:val="40"/>
          <w:szCs w:val="40"/>
          <w:rtl/>
          <w:lang w:val="fr-FR" w:bidi="ar-DZ"/>
        </w:rPr>
        <w:t>جامعة محمد لمين دباغين سطيف 02</w:t>
      </w:r>
    </w:p>
    <w:p w:rsidR="00E57A5A" w:rsidRPr="00CF2A75" w:rsidRDefault="00E57A5A" w:rsidP="00E57A5A">
      <w:pPr>
        <w:jc w:val="center"/>
        <w:rPr>
          <w:rFonts w:ascii="Arabic Typesetting" w:hAnsi="Arabic Typesetting" w:cs="Arabic Typesetting"/>
          <w:b/>
          <w:bCs/>
          <w:sz w:val="40"/>
          <w:szCs w:val="40"/>
          <w:rtl/>
          <w:lang w:val="fr-FR" w:bidi="ar-DZ"/>
        </w:rPr>
      </w:pPr>
      <w:r w:rsidRPr="00CF2A75">
        <w:rPr>
          <w:rFonts w:ascii="Arabic Typesetting" w:hAnsi="Arabic Typesetting" w:cs="Arabic Typesetting" w:hint="cs"/>
          <w:b/>
          <w:bCs/>
          <w:sz w:val="40"/>
          <w:szCs w:val="40"/>
          <w:rtl/>
          <w:lang w:val="fr-FR" w:bidi="ar-DZ"/>
        </w:rPr>
        <w:t>كلية العلوم الانسانية والاجتماعية</w:t>
      </w:r>
    </w:p>
    <w:p w:rsidR="00E57A5A" w:rsidRPr="00CF2A75" w:rsidRDefault="00E57A5A" w:rsidP="00E57A5A">
      <w:pPr>
        <w:jc w:val="center"/>
        <w:rPr>
          <w:rFonts w:ascii="Arabic Typesetting" w:hAnsi="Arabic Typesetting" w:cs="Arabic Typesetting"/>
          <w:b/>
          <w:bCs/>
          <w:sz w:val="40"/>
          <w:szCs w:val="40"/>
          <w:rtl/>
          <w:lang w:val="fr-FR" w:bidi="ar-DZ"/>
        </w:rPr>
      </w:pPr>
      <w:r w:rsidRPr="00CF2A75">
        <w:rPr>
          <w:rFonts w:ascii="Arabic Typesetting" w:hAnsi="Arabic Typesetting" w:cs="Arabic Typesetting" w:hint="cs"/>
          <w:b/>
          <w:bCs/>
          <w:sz w:val="40"/>
          <w:szCs w:val="40"/>
          <w:rtl/>
          <w:lang w:val="fr-FR" w:bidi="ar-DZ"/>
        </w:rPr>
        <w:t>قسم التاريخ</w:t>
      </w:r>
    </w:p>
    <w:p w:rsidR="00E57A5A" w:rsidRPr="00CF2A75" w:rsidRDefault="00E57A5A" w:rsidP="00E57A5A">
      <w:pPr>
        <w:rPr>
          <w:rFonts w:ascii="Arabic Typesetting" w:hAnsi="Arabic Typesetting" w:cs="Arabic Typesetting"/>
          <w:b/>
          <w:bCs/>
          <w:sz w:val="40"/>
          <w:szCs w:val="40"/>
          <w:rtl/>
          <w:lang w:val="fr-FR" w:bidi="ar-DZ"/>
        </w:rPr>
      </w:pPr>
      <w:r w:rsidRPr="00CF2A75">
        <w:rPr>
          <w:rFonts w:ascii="Arabic Typesetting" w:hAnsi="Arabic Typesetting" w:cs="Arabic Typesetting" w:hint="cs"/>
          <w:b/>
          <w:bCs/>
          <w:sz w:val="40"/>
          <w:szCs w:val="40"/>
          <w:rtl/>
          <w:lang w:val="fr-FR" w:bidi="ar-DZ"/>
        </w:rPr>
        <w:t>مقياس نصوص ومصادر</w:t>
      </w:r>
    </w:p>
    <w:p w:rsidR="00E57A5A" w:rsidRDefault="00E61C87" w:rsidP="00E57A5A">
      <w:pPr>
        <w:rPr>
          <w:rFonts w:ascii="Arabic Typesetting" w:hAnsi="Arabic Typesetting" w:cs="Arabic Typesetting"/>
          <w:b/>
          <w:bCs/>
          <w:sz w:val="40"/>
          <w:szCs w:val="40"/>
          <w:rtl/>
          <w:lang w:val="fr-FR" w:bidi="ar-DZ"/>
        </w:rPr>
      </w:pPr>
      <w:r>
        <w:rPr>
          <w:rFonts w:ascii="Arabic Typesetting" w:hAnsi="Arabic Typesetting" w:cs="Arabic Typesetting" w:hint="cs"/>
          <w:b/>
          <w:bCs/>
          <w:sz w:val="40"/>
          <w:szCs w:val="40"/>
          <w:rtl/>
          <w:lang w:val="fr-FR" w:bidi="ar-DZ"/>
        </w:rPr>
        <w:t>السنة الأولى ماستر آثار</w:t>
      </w:r>
    </w:p>
    <w:p w:rsidR="001331B6" w:rsidRPr="00CF2A75" w:rsidRDefault="001331B6" w:rsidP="001331B6">
      <w:pPr>
        <w:jc w:val="center"/>
        <w:rPr>
          <w:rFonts w:ascii="Arabic Typesetting" w:hAnsi="Arabic Typesetting" w:cs="Arabic Typesetting"/>
          <w:b/>
          <w:bCs/>
          <w:sz w:val="40"/>
          <w:szCs w:val="40"/>
          <w:rtl/>
          <w:lang w:val="fr-FR" w:bidi="ar-DZ"/>
        </w:rPr>
      </w:pPr>
      <w:r>
        <w:rPr>
          <w:rFonts w:ascii="Arabic Typesetting" w:hAnsi="Arabic Typesetting" w:cs="Arabic Typesetting" w:hint="cs"/>
          <w:b/>
          <w:bCs/>
          <w:sz w:val="40"/>
          <w:szCs w:val="40"/>
          <w:rtl/>
          <w:lang w:val="fr-FR" w:bidi="ar-DZ"/>
        </w:rPr>
        <w:t>نشاط إجمالي المحاضرة الأولى</w:t>
      </w:r>
    </w:p>
    <w:p w:rsidR="008D496B" w:rsidRDefault="008D496B" w:rsidP="00E57A5A">
      <w:pPr>
        <w:rPr>
          <w:rFonts w:ascii="Arabic Typesetting" w:hAnsi="Arabic Typesetting" w:cs="Arabic Typesetting"/>
          <w:b/>
          <w:bCs/>
          <w:sz w:val="40"/>
          <w:szCs w:val="40"/>
          <w:rtl/>
          <w:lang w:val="fr-FR" w:bidi="ar-DZ"/>
        </w:rPr>
      </w:pPr>
    </w:p>
    <w:p w:rsidR="00C14E6F" w:rsidRDefault="00C14E6F" w:rsidP="00C14E6F">
      <w:pPr>
        <w:jc w:val="both"/>
        <w:rPr>
          <w:rFonts w:ascii="Arabic Typesetting" w:hAnsi="Arabic Typesetting" w:cs="Arabic Typesetting"/>
          <w:b/>
          <w:bCs/>
          <w:sz w:val="40"/>
          <w:szCs w:val="40"/>
          <w:rtl/>
          <w:lang w:val="fr-FR" w:bidi="ar-DZ"/>
        </w:rPr>
      </w:pPr>
      <w:r w:rsidRPr="00C14E6F">
        <w:rPr>
          <w:rFonts w:ascii="Arabic Typesetting" w:hAnsi="Arabic Typesetting" w:cs="Arabic Typesetting"/>
          <w:b/>
          <w:bCs/>
          <w:sz w:val="40"/>
          <w:szCs w:val="40"/>
          <w:rtl/>
          <w:lang w:val="fr-FR" w:bidi="ar-DZ"/>
        </w:rPr>
        <w:t xml:space="preserve">السند: </w:t>
      </w:r>
    </w:p>
    <w:p w:rsidR="00C14E6F" w:rsidRPr="00C14E6F" w:rsidRDefault="00C14E6F" w:rsidP="00C14E6F">
      <w:pPr>
        <w:jc w:val="both"/>
        <w:rPr>
          <w:rFonts w:ascii="Arabic Typesetting" w:hAnsi="Arabic Typesetting" w:cs="Arabic Typesetting"/>
          <w:b/>
          <w:bCs/>
          <w:sz w:val="40"/>
          <w:szCs w:val="40"/>
          <w:rtl/>
          <w:lang w:val="fr-FR" w:bidi="ar-DZ"/>
        </w:rPr>
      </w:pPr>
      <w:r w:rsidRPr="00C14E6F">
        <w:rPr>
          <w:rFonts w:ascii="Arabic Typesetting" w:hAnsi="Arabic Typesetting" w:cs="Arabic Typesetting"/>
          <w:b/>
          <w:bCs/>
          <w:sz w:val="40"/>
          <w:szCs w:val="40"/>
          <w:rtl/>
          <w:lang w:val="fr-FR" w:bidi="ar-DZ"/>
        </w:rPr>
        <w:t>يعتبر تيتيوس ليفيوس من أشهر الكتاب الرومان المخضرمين الذين تركوا بصمة كبيرة في التاريخ الروماني القديم، خاصة كتابه الضخم الموسوم بالتاريخ الروماني الذي سلط فيه الضوء عن تاريخ روما منذ تأسيسها وحتى القرن التاسع قبل الميلاد، وقد أورد في هذا الكتاب العديد من المعلومات التي تخص تاريخ شمال إفريقيا القديم خاصة لما يتعلق الأمر بعلاقتها مع روما في سنوات الحرب والسلم.</w:t>
      </w:r>
    </w:p>
    <w:p w:rsidR="00C14E6F" w:rsidRPr="00C14E6F" w:rsidRDefault="00C14E6F" w:rsidP="00C14E6F">
      <w:pPr>
        <w:jc w:val="both"/>
        <w:rPr>
          <w:rFonts w:ascii="Arabic Typesetting" w:hAnsi="Arabic Typesetting" w:cs="Arabic Typesetting"/>
          <w:b/>
          <w:bCs/>
          <w:sz w:val="40"/>
          <w:szCs w:val="40"/>
          <w:lang w:val="fr-FR" w:bidi="ar-DZ"/>
        </w:rPr>
      </w:pPr>
      <w:r w:rsidRPr="00C14E6F">
        <w:rPr>
          <w:rFonts w:ascii="Arabic Typesetting" w:hAnsi="Arabic Typesetting" w:cs="Arabic Typesetting"/>
          <w:b/>
          <w:bCs/>
          <w:sz w:val="40"/>
          <w:szCs w:val="40"/>
          <w:rtl/>
          <w:lang w:val="fr-FR" w:bidi="ar-DZ"/>
        </w:rPr>
        <w:t xml:space="preserve">التعليمة: </w:t>
      </w:r>
    </w:p>
    <w:p w:rsidR="00C14E6F" w:rsidRPr="00C14E6F" w:rsidRDefault="00C14E6F" w:rsidP="00C14E6F">
      <w:pPr>
        <w:jc w:val="both"/>
        <w:rPr>
          <w:rFonts w:ascii="Arabic Typesetting" w:hAnsi="Arabic Typesetting" w:cs="Arabic Typesetting"/>
          <w:b/>
          <w:bCs/>
          <w:sz w:val="40"/>
          <w:szCs w:val="40"/>
          <w:rtl/>
          <w:lang w:val="fr-FR" w:bidi="ar-DZ"/>
        </w:rPr>
      </w:pPr>
      <w:r w:rsidRPr="00C14E6F">
        <w:rPr>
          <w:rFonts w:ascii="Arabic Typesetting" w:hAnsi="Arabic Typesetting" w:cs="Arabic Typesetting"/>
          <w:b/>
          <w:bCs/>
          <w:sz w:val="40"/>
          <w:szCs w:val="40"/>
          <w:rtl/>
          <w:lang w:val="fr-FR" w:bidi="ar-DZ"/>
        </w:rPr>
        <w:t>بناء على مكتسباتك القبلية وعلى ما درسته في هذه ا</w:t>
      </w:r>
      <w:r w:rsidR="009D79C0">
        <w:rPr>
          <w:rFonts w:ascii="Arabic Typesetting" w:hAnsi="Arabic Typesetting" w:cs="Arabic Typesetting"/>
          <w:b/>
          <w:bCs/>
          <w:sz w:val="40"/>
          <w:szCs w:val="40"/>
          <w:rtl/>
          <w:lang w:val="fr-FR" w:bidi="ar-DZ"/>
        </w:rPr>
        <w:t xml:space="preserve">لمحاضرة، </w:t>
      </w:r>
      <w:bookmarkStart w:id="0" w:name="_GoBack"/>
      <w:r w:rsidR="009D79C0">
        <w:rPr>
          <w:rFonts w:ascii="Arabic Typesetting" w:hAnsi="Arabic Typesetting" w:cs="Arabic Typesetting"/>
          <w:b/>
          <w:bCs/>
          <w:sz w:val="40"/>
          <w:szCs w:val="40"/>
          <w:rtl/>
          <w:lang w:val="fr-FR" w:bidi="ar-DZ"/>
        </w:rPr>
        <w:t>أ</w:t>
      </w:r>
      <w:r w:rsidR="009D79C0">
        <w:rPr>
          <w:rFonts w:ascii="Arabic Typesetting" w:hAnsi="Arabic Typesetting" w:cs="Arabic Typesetting" w:hint="cs"/>
          <w:b/>
          <w:bCs/>
          <w:sz w:val="40"/>
          <w:szCs w:val="40"/>
          <w:rtl/>
          <w:lang w:val="fr-FR" w:bidi="ar-DZ"/>
        </w:rPr>
        <w:t>نجز المهمات التالية</w:t>
      </w:r>
      <w:r w:rsidRPr="00C14E6F">
        <w:rPr>
          <w:rFonts w:ascii="Arabic Typesetting" w:hAnsi="Arabic Typesetting" w:cs="Arabic Typesetting"/>
          <w:b/>
          <w:bCs/>
          <w:sz w:val="40"/>
          <w:szCs w:val="40"/>
          <w:rtl/>
          <w:lang w:val="fr-FR" w:bidi="ar-DZ"/>
        </w:rPr>
        <w:t xml:space="preserve"> </w:t>
      </w:r>
      <w:bookmarkEnd w:id="0"/>
      <w:r w:rsidRPr="00C14E6F">
        <w:rPr>
          <w:rFonts w:ascii="Arabic Typesetting" w:hAnsi="Arabic Typesetting" w:cs="Arabic Typesetting"/>
          <w:b/>
          <w:bCs/>
          <w:sz w:val="40"/>
          <w:szCs w:val="40"/>
          <w:rtl/>
          <w:lang w:val="fr-FR" w:bidi="ar-DZ"/>
        </w:rPr>
        <w:t xml:space="preserve">في شكل مقال تاريخي لا يتجاوز </w:t>
      </w:r>
      <w:r w:rsidR="00F911E4">
        <w:rPr>
          <w:rFonts w:ascii="Arabic Typesetting" w:hAnsi="Arabic Typesetting" w:cs="Arabic Typesetting" w:hint="cs"/>
          <w:b/>
          <w:bCs/>
          <w:sz w:val="40"/>
          <w:szCs w:val="40"/>
          <w:rtl/>
          <w:lang w:val="fr-FR" w:bidi="ar-DZ"/>
        </w:rPr>
        <w:t xml:space="preserve">الأربعين </w:t>
      </w:r>
      <w:r w:rsidRPr="00C14E6F">
        <w:rPr>
          <w:rFonts w:ascii="Arabic Typesetting" w:hAnsi="Arabic Typesetting" w:cs="Arabic Typesetting"/>
          <w:b/>
          <w:bCs/>
          <w:sz w:val="40"/>
          <w:szCs w:val="40"/>
          <w:rtl/>
          <w:lang w:val="fr-FR" w:bidi="ar-DZ"/>
        </w:rPr>
        <w:t>سطرا.</w:t>
      </w:r>
    </w:p>
    <w:p w:rsidR="00C14E6F" w:rsidRPr="00C14E6F" w:rsidRDefault="00F911E4" w:rsidP="00F911E4">
      <w:pPr>
        <w:pStyle w:val="ListParagraph"/>
        <w:numPr>
          <w:ilvl w:val="0"/>
          <w:numId w:val="1"/>
        </w:numPr>
        <w:jc w:val="both"/>
        <w:rPr>
          <w:rFonts w:ascii="Arabic Typesetting" w:hAnsi="Arabic Typesetting" w:cs="Arabic Typesetting"/>
          <w:b/>
          <w:bCs/>
          <w:sz w:val="40"/>
          <w:szCs w:val="40"/>
          <w:rtl/>
          <w:lang w:val="fr-FR" w:bidi="ar-DZ"/>
        </w:rPr>
      </w:pPr>
      <w:r>
        <w:rPr>
          <w:rFonts w:ascii="Arabic Typesetting" w:hAnsi="Arabic Typesetting" w:cs="Arabic Typesetting" w:hint="cs"/>
          <w:b/>
          <w:bCs/>
          <w:sz w:val="40"/>
          <w:szCs w:val="40"/>
          <w:rtl/>
          <w:lang w:val="fr-FR" w:bidi="ar-DZ"/>
        </w:rPr>
        <w:t xml:space="preserve">عرّف الكاتب </w:t>
      </w:r>
      <w:r>
        <w:rPr>
          <w:rFonts w:ascii="Arabic Typesetting" w:hAnsi="Arabic Typesetting" w:cs="Arabic Typesetting"/>
          <w:b/>
          <w:bCs/>
          <w:sz w:val="40"/>
          <w:szCs w:val="40"/>
          <w:rtl/>
          <w:lang w:val="fr-FR" w:bidi="ar-DZ"/>
        </w:rPr>
        <w:t>تيتيوس ليفيوس</w:t>
      </w:r>
    </w:p>
    <w:p w:rsidR="00C14E6F" w:rsidRPr="00C14E6F" w:rsidRDefault="00F911E4" w:rsidP="00C14E6F">
      <w:pPr>
        <w:pStyle w:val="ListParagraph"/>
        <w:numPr>
          <w:ilvl w:val="0"/>
          <w:numId w:val="1"/>
        </w:numPr>
        <w:jc w:val="both"/>
        <w:rPr>
          <w:rFonts w:ascii="Arabic Typesetting" w:hAnsi="Arabic Typesetting" w:cs="Arabic Typesetting"/>
          <w:b/>
          <w:bCs/>
          <w:sz w:val="40"/>
          <w:szCs w:val="40"/>
          <w:rtl/>
          <w:lang w:val="fr-FR" w:bidi="ar-DZ"/>
        </w:rPr>
      </w:pPr>
      <w:r>
        <w:rPr>
          <w:rFonts w:ascii="Arabic Typesetting" w:hAnsi="Arabic Typesetting" w:cs="Arabic Typesetting" w:hint="cs"/>
          <w:b/>
          <w:bCs/>
          <w:sz w:val="40"/>
          <w:szCs w:val="40"/>
          <w:rtl/>
          <w:lang w:val="fr-FR" w:bidi="ar-DZ"/>
        </w:rPr>
        <w:t xml:space="preserve">صف </w:t>
      </w:r>
      <w:r w:rsidR="00DC762C">
        <w:rPr>
          <w:rFonts w:ascii="Arabic Typesetting" w:hAnsi="Arabic Typesetting" w:cs="Arabic Typesetting"/>
          <w:b/>
          <w:bCs/>
          <w:sz w:val="40"/>
          <w:szCs w:val="40"/>
          <w:rtl/>
          <w:lang w:val="fr-FR" w:bidi="ar-DZ"/>
        </w:rPr>
        <w:t>أسلوبه في الكتابة</w:t>
      </w:r>
    </w:p>
    <w:p w:rsidR="00C14E6F" w:rsidRPr="00C14E6F" w:rsidRDefault="00F911E4" w:rsidP="00C14E6F">
      <w:pPr>
        <w:pStyle w:val="ListParagraph"/>
        <w:numPr>
          <w:ilvl w:val="0"/>
          <w:numId w:val="1"/>
        </w:numPr>
        <w:jc w:val="both"/>
        <w:rPr>
          <w:rFonts w:ascii="Arabic Typesetting" w:hAnsi="Arabic Typesetting" w:cs="Arabic Typesetting"/>
          <w:b/>
          <w:bCs/>
          <w:sz w:val="40"/>
          <w:szCs w:val="40"/>
          <w:rtl/>
          <w:lang w:val="fr-FR" w:bidi="ar-DZ"/>
        </w:rPr>
      </w:pPr>
      <w:r>
        <w:rPr>
          <w:rFonts w:ascii="Arabic Typesetting" w:hAnsi="Arabic Typesetting" w:cs="Arabic Typesetting" w:hint="cs"/>
          <w:b/>
          <w:bCs/>
          <w:sz w:val="40"/>
          <w:szCs w:val="40"/>
          <w:rtl/>
          <w:lang w:val="fr-FR" w:bidi="ar-DZ"/>
        </w:rPr>
        <w:t>حدّد أ</w:t>
      </w:r>
      <w:r w:rsidR="00C14E6F" w:rsidRPr="00C14E6F">
        <w:rPr>
          <w:rFonts w:ascii="Arabic Typesetting" w:hAnsi="Arabic Typesetting" w:cs="Arabic Typesetting"/>
          <w:b/>
          <w:bCs/>
          <w:sz w:val="40"/>
          <w:szCs w:val="40"/>
          <w:rtl/>
          <w:lang w:val="fr-FR" w:bidi="ar-DZ"/>
        </w:rPr>
        <w:t>همية كت</w:t>
      </w:r>
      <w:r w:rsidR="00DC762C">
        <w:rPr>
          <w:rFonts w:ascii="Arabic Typesetting" w:hAnsi="Arabic Typesetting" w:cs="Arabic Typesetting"/>
          <w:b/>
          <w:bCs/>
          <w:sz w:val="40"/>
          <w:szCs w:val="40"/>
          <w:rtl/>
          <w:lang w:val="fr-FR" w:bidi="ar-DZ"/>
        </w:rPr>
        <w:t>ابه بالنسبة لتاريخ شمال إفريقيا</w:t>
      </w:r>
    </w:p>
    <w:p w:rsidR="0004107B" w:rsidRPr="00C14E6F" w:rsidRDefault="0004107B" w:rsidP="00C14E6F">
      <w:pPr>
        <w:ind w:left="360"/>
        <w:jc w:val="both"/>
        <w:rPr>
          <w:rFonts w:ascii="Arabic Typesetting" w:hAnsi="Arabic Typesetting" w:cs="Arabic Typesetting"/>
          <w:b/>
          <w:bCs/>
          <w:sz w:val="40"/>
          <w:szCs w:val="40"/>
          <w:lang w:val="fr-FR" w:bidi="ar-DZ"/>
        </w:rPr>
      </w:pPr>
    </w:p>
    <w:p w:rsidR="0004107B" w:rsidRPr="00CF2A75" w:rsidRDefault="0004107B" w:rsidP="0004107B">
      <w:pPr>
        <w:rPr>
          <w:rFonts w:ascii="Arabic Typesetting" w:hAnsi="Arabic Typesetting" w:cs="Arabic Typesetting"/>
          <w:b/>
          <w:bCs/>
          <w:sz w:val="40"/>
          <w:szCs w:val="40"/>
          <w:rtl/>
          <w:lang w:val="fr-FR" w:bidi="ar-DZ"/>
        </w:rPr>
      </w:pPr>
      <w:r w:rsidRPr="00CF2A75">
        <w:rPr>
          <w:rFonts w:ascii="Arabic Typesetting" w:hAnsi="Arabic Typesetting" w:cs="Arabic Typesetting" w:hint="cs"/>
          <w:b/>
          <w:bCs/>
          <w:sz w:val="40"/>
          <w:szCs w:val="40"/>
          <w:rtl/>
          <w:lang w:val="fr-FR" w:bidi="ar-DZ"/>
        </w:rPr>
        <w:t xml:space="preserve">                                                                                </w:t>
      </w:r>
    </w:p>
    <w:p w:rsidR="0004107B" w:rsidRPr="00CF2A75" w:rsidRDefault="0004107B" w:rsidP="0004107B">
      <w:pPr>
        <w:rPr>
          <w:rFonts w:ascii="Arabic Typesetting" w:hAnsi="Arabic Typesetting" w:cs="Arabic Typesetting"/>
          <w:b/>
          <w:bCs/>
          <w:sz w:val="40"/>
          <w:szCs w:val="40"/>
          <w:rtl/>
          <w:lang w:val="fr-FR" w:bidi="ar-DZ"/>
        </w:rPr>
      </w:pPr>
      <w:r w:rsidRPr="00CF2A75">
        <w:rPr>
          <w:rFonts w:ascii="Arabic Typesetting" w:hAnsi="Arabic Typesetting" w:cs="Arabic Typesetting" w:hint="cs"/>
          <w:b/>
          <w:bCs/>
          <w:sz w:val="40"/>
          <w:szCs w:val="40"/>
          <w:rtl/>
          <w:lang w:val="fr-FR" w:bidi="ar-DZ"/>
        </w:rPr>
        <w:t xml:space="preserve">                                                                                 أستاذ المقياس: دعاس فارس</w:t>
      </w:r>
    </w:p>
    <w:p w:rsidR="0004107B" w:rsidRPr="00E57A5A" w:rsidRDefault="0004107B" w:rsidP="0004107B">
      <w:pPr>
        <w:rPr>
          <w:rFonts w:ascii="Arabic Typesetting" w:hAnsi="Arabic Typesetting" w:cs="Arabic Typesetting"/>
          <w:sz w:val="40"/>
          <w:szCs w:val="40"/>
          <w:lang w:val="fr-FR" w:bidi="ar-DZ"/>
        </w:rPr>
      </w:pPr>
      <w:r w:rsidRPr="00CF2A75">
        <w:rPr>
          <w:rFonts w:ascii="Arabic Typesetting" w:hAnsi="Arabic Typesetting" w:cs="Arabic Typesetting" w:hint="cs"/>
          <w:b/>
          <w:bCs/>
          <w:sz w:val="40"/>
          <w:szCs w:val="40"/>
          <w:rtl/>
          <w:lang w:val="fr-FR" w:bidi="ar-DZ"/>
        </w:rPr>
        <w:t xml:space="preserve">                                                                                بالتوفيق</w:t>
      </w:r>
    </w:p>
    <w:sectPr w:rsidR="0004107B" w:rsidRPr="00E57A5A" w:rsidSect="0021314D">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C3E0B"/>
    <w:multiLevelType w:val="hybridMultilevel"/>
    <w:tmpl w:val="093A39FC"/>
    <w:lvl w:ilvl="0" w:tplc="2DDA8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5A"/>
    <w:rsid w:val="0004107B"/>
    <w:rsid w:val="001331B6"/>
    <w:rsid w:val="00201685"/>
    <w:rsid w:val="0021314D"/>
    <w:rsid w:val="002503F8"/>
    <w:rsid w:val="00614EE5"/>
    <w:rsid w:val="008D496B"/>
    <w:rsid w:val="009D79C0"/>
    <w:rsid w:val="00A451EB"/>
    <w:rsid w:val="00C14E6F"/>
    <w:rsid w:val="00CF2A75"/>
    <w:rsid w:val="00D47C19"/>
    <w:rsid w:val="00D66386"/>
    <w:rsid w:val="00DC762C"/>
    <w:rsid w:val="00E57A5A"/>
    <w:rsid w:val="00E61C87"/>
    <w:rsid w:val="00F911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76A32-6F29-4EA5-97D0-12617D07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2022-05-24T21:41:00Z</dcterms:created>
  <dcterms:modified xsi:type="dcterms:W3CDTF">2022-10-23T06:09:00Z</dcterms:modified>
</cp:coreProperties>
</file>