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A15F" w14:textId="77777777" w:rsidR="008160AB" w:rsidRPr="00B15437" w:rsidRDefault="008160AB" w:rsidP="008160AB">
      <w:pPr>
        <w:pStyle w:val="NormalWeb"/>
        <w:bidi/>
        <w:spacing w:before="0" w:beforeAutospacing="0" w:after="0" w:afterAutospacing="0"/>
        <w:ind w:firstLine="480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السند: </w:t>
      </w:r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اغلبيتنا عصابيون، لكن بدرجات مختلفة، متكيفون نسبيا مع الواقع لكن نعاني في صمت، نعي بأعراضنا لكن لا نستطيع أن نواجه صراحة، نبحث عن المساعدة لكن نخجل من طلبها، تتعب بعض </w:t>
      </w:r>
      <w:proofErr w:type="spellStart"/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السلوكات</w:t>
      </w:r>
      <w:proofErr w:type="spellEnd"/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ذواتنا وتتعب الاخرين من حولنا، لا نشعر بالسعادة ونعي بمع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</w:t>
      </w:r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ناتنا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، </w:t>
      </w:r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نسعى للتكيف مع 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</w:t>
      </w:r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اقعنا دون أن ننقطع عنه. امام هذه المعطيات:</w:t>
      </w:r>
    </w:p>
    <w:p w14:paraId="66AA7E5E" w14:textId="77777777" w:rsidR="008160AB" w:rsidRPr="000A470C" w:rsidRDefault="008160AB" w:rsidP="008160AB">
      <w:pPr>
        <w:pStyle w:val="NormalWeb"/>
        <w:bidi/>
        <w:spacing w:before="0" w:beforeAutospacing="0" w:after="0" w:afterAutospacing="0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B15437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Pr="000A470C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حدد معنى العصاب؟ </w:t>
      </w:r>
    </w:p>
    <w:p w14:paraId="35BED994" w14:textId="77777777" w:rsidR="008160AB" w:rsidRDefault="008160AB" w:rsidP="008160AB">
      <w:pPr>
        <w:pStyle w:val="NormalWeb"/>
        <w:bidi/>
        <w:spacing w:before="0" w:beforeAutospacing="0" w:after="0" w:afterAutospacing="0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0A470C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ما هي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السمات التي تتسم بها الشخصية العصابية؟</w:t>
      </w:r>
    </w:p>
    <w:p w14:paraId="75ADDF26" w14:textId="77777777" w:rsidR="008160AB" w:rsidRDefault="008160AB" w:rsidP="008160A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ما هي ا</w:t>
      </w:r>
      <w:r>
        <w:rPr>
          <w:rFonts w:ascii="Simplified Arabic" w:hAnsi="Simplified Arabic" w:cs="Simplified Arabic" w:hint="cs"/>
          <w:sz w:val="28"/>
          <w:szCs w:val="28"/>
          <w:rtl/>
        </w:rPr>
        <w:t>لاشارات الاكلينيكية للعصاب؟</w:t>
      </w:r>
    </w:p>
    <w:p w14:paraId="2A56B396" w14:textId="77777777" w:rsidR="008160AB" w:rsidRDefault="008160AB" w:rsidP="008160A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14:paraId="5B3441DB" w14:textId="77777777" w:rsidR="008160AB" w:rsidRDefault="008160AB" w:rsidP="008160A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CCFF25E" w14:textId="77777777" w:rsidR="0090060B" w:rsidRDefault="0090060B"/>
    <w:sectPr w:rsidR="009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0B"/>
    <w:rsid w:val="0003427E"/>
    <w:rsid w:val="003F6E10"/>
    <w:rsid w:val="004E3A52"/>
    <w:rsid w:val="008160AB"/>
    <w:rsid w:val="009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15D"/>
  <w15:chartTrackingRefBased/>
  <w15:docId w15:val="{30C8F0FF-ACBA-41B1-BAD9-128FEF52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Djenidi</dc:creator>
  <cp:keywords/>
  <dc:description/>
  <cp:lastModifiedBy>Fayza Djenidi</cp:lastModifiedBy>
  <cp:revision>2</cp:revision>
  <dcterms:created xsi:type="dcterms:W3CDTF">2022-06-07T04:28:00Z</dcterms:created>
  <dcterms:modified xsi:type="dcterms:W3CDTF">2022-06-07T04:28:00Z</dcterms:modified>
</cp:coreProperties>
</file>