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8A" w:rsidRPr="008A008A" w:rsidRDefault="008A008A" w:rsidP="008A0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bookmarkStart w:id="0" w:name="HOME"/>
      <w:r w:rsidRPr="008A008A">
        <w:rPr>
          <w:rFonts w:ascii="Simplified Arabic" w:eastAsia="Times New Roman" w:hAnsi="Simplified Arabic" w:cs="Simplified Arabic"/>
          <w:b/>
          <w:bCs/>
          <w:color w:val="008080"/>
          <w:sz w:val="32"/>
          <w:szCs w:val="32"/>
          <w:rtl/>
          <w:lang w:bidi="ar-SA"/>
        </w:rPr>
        <w:t>الجمهورية الجزائرية الديمقراطية الشعبية</w:t>
      </w:r>
      <w:r w:rsidRPr="008A008A">
        <w:rPr>
          <w:rFonts w:ascii="Simplified Arabic" w:eastAsia="Times New Roman" w:hAnsi="Simplified Arabic" w:cs="Simplified Arabic"/>
          <w:color w:val="008080"/>
          <w:sz w:val="32"/>
          <w:szCs w:val="32"/>
          <w:rtl/>
          <w:lang w:val="fr-FR" w:eastAsia="fr-FR"/>
        </w:rPr>
        <w:t xml:space="preserve">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b/>
          <w:bCs/>
          <w:color w:val="008080"/>
          <w:sz w:val="32"/>
          <w:szCs w:val="32"/>
          <w:rtl/>
          <w:lang w:bidi="ar-SA"/>
        </w:rPr>
        <w:t xml:space="preserve">دستور </w:t>
      </w:r>
      <w:r w:rsidRPr="008A008A">
        <w:rPr>
          <w:rFonts w:ascii="Arial" w:eastAsia="Times New Roman" w:hAnsi="Arial" w:cs="Simplified Arabic"/>
          <w:b/>
          <w:bCs/>
          <w:color w:val="008080"/>
          <w:sz w:val="32"/>
          <w:szCs w:val="32"/>
          <w:rtl/>
          <w:lang w:bidi="ar-SA"/>
        </w:rPr>
        <w:t xml:space="preserve">1976 </w:t>
      </w:r>
      <w:r w:rsidRPr="008A008A">
        <w:rPr>
          <w:rFonts w:ascii="Simplified Arabic" w:eastAsia="Times New Roman" w:hAnsi="Simplified Arabic" w:cs="Simplified Arabic"/>
          <w:b/>
          <w:bCs/>
          <w:color w:val="008080"/>
          <w:sz w:val="32"/>
          <w:szCs w:val="32"/>
          <w:rtl/>
          <w:lang w:bidi="ar-SA"/>
        </w:rPr>
        <w:t xml:space="preserve"> </w:t>
      </w:r>
      <w:bookmarkEnd w:id="0"/>
      <w:r w:rsidRPr="008A008A">
        <w:rPr>
          <w:rFonts w:ascii="Simplified Arabic" w:eastAsia="Times New Roman" w:hAnsi="Simplified Arabic" w:cs="Simplified Arabic"/>
          <w:color w:val="008080"/>
          <w:sz w:val="32"/>
          <w:szCs w:val="32"/>
          <w:rtl/>
          <w:lang w:bidi="ar-SA"/>
        </w:rPr>
        <w:t xml:space="preserve"> </w:t>
      </w:r>
      <w:r w:rsidRPr="008A008A">
        <w:rPr>
          <w:rFonts w:ascii="Simplified Arabic" w:eastAsia="Times New Roman" w:hAnsi="Simplified Arabic" w:cs="Simplified Arabic"/>
          <w:color w:val="008080"/>
          <w:sz w:val="32"/>
          <w:szCs w:val="32"/>
          <w:rtl/>
          <w:lang w:val="fr-FR" w:eastAsia="fr-FR" w:bidi="ar-SA"/>
        </w:rPr>
        <w:t xml:space="preserve"> </w:t>
      </w:r>
    </w:p>
    <w:p w:rsidR="008A008A" w:rsidRPr="008A008A" w:rsidRDefault="008A008A" w:rsidP="008A008A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Times New Roman" w:eastAsia="Times New Roman" w:hAnsi="Times New Roman" w:cs="Simplified Arabic"/>
          <w:b/>
          <w:bCs/>
          <w:color w:val="008080"/>
          <w:sz w:val="15"/>
          <w:szCs w:val="15"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hyperlink r:id="rId4" w:anchor="PREAMBULE" w:history="1">
        <w:r w:rsidRPr="008A008A">
          <w:rPr>
            <w:rFonts w:ascii="Simplified Arabic" w:eastAsia="Times New Roman" w:hAnsi="Simplified Arabic" w:cs="Simplified Arabic" w:hint="cs"/>
            <w:b/>
            <w:bCs/>
            <w:color w:val="008080"/>
            <w:szCs w:val="27"/>
            <w:u w:val="single"/>
            <w:rtl/>
          </w:rPr>
          <w:t>تمهيد</w:t>
        </w:r>
      </w:hyperlink>
      <w:r w:rsidRPr="008A008A">
        <w:rPr>
          <w:rFonts w:ascii="Simplified Arabic" w:eastAsia="Times New Roman" w:hAnsi="Simplified Arabic" w:cs="Simplified Arabic"/>
          <w:b/>
          <w:bCs/>
          <w:color w:val="008080"/>
          <w:sz w:val="27"/>
          <w:szCs w:val="36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hyperlink r:id="rId5" w:anchor="PRINCIPESFONDAMENTAUX" w:history="1">
        <w:r w:rsidRPr="008A008A">
          <w:rPr>
            <w:rFonts w:ascii="Simplified Arabic" w:eastAsia="Times New Roman" w:hAnsi="Simplified Arabic" w:cs="Simplified Arabic"/>
            <w:b/>
            <w:bCs/>
            <w:color w:val="008080"/>
            <w:szCs w:val="27"/>
            <w:u w:val="single"/>
            <w:rtl/>
            <w:lang w:bidi="ar-SA"/>
          </w:rPr>
          <w:t>المبادئ الأساسية لتنظيم المجتمع الجزائري الجمهورية</w:t>
        </w:r>
      </w:hyperlink>
      <w:r w:rsidRPr="008A008A">
        <w:rPr>
          <w:rFonts w:ascii="Simplified Arabic" w:eastAsia="Times New Roman" w:hAnsi="Simplified Arabic" w:cs="Simplified Arabic"/>
          <w:b/>
          <w:bCs/>
          <w:color w:val="008080"/>
          <w:sz w:val="28"/>
          <w:szCs w:val="27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b/>
          <w:bCs/>
          <w:color w:val="008080"/>
          <w:sz w:val="28"/>
          <w:szCs w:val="27"/>
          <w:rtl/>
          <w:lang w:bidi="ar-SA"/>
        </w:rPr>
        <w:tab/>
      </w:r>
      <w:hyperlink r:id="rId6" w:anchor="REPUBLIQUE" w:history="1">
        <w:r w:rsidRPr="008A008A">
          <w:rPr>
            <w:rFonts w:ascii="Simplified Arabic" w:eastAsia="Times New Roman" w:hAnsi="Simplified Arabic" w:cs="Simplified Arabic"/>
            <w:b/>
            <w:bCs/>
            <w:color w:val="008080"/>
            <w:szCs w:val="27"/>
            <w:u w:val="single"/>
            <w:rtl/>
            <w:lang w:bidi="ar-SA"/>
          </w:rPr>
          <w:t>الجمهورية</w:t>
        </w:r>
      </w:hyperlink>
      <w:r w:rsidRPr="008A008A">
        <w:rPr>
          <w:rFonts w:ascii="Simplified Arabic" w:eastAsia="Times New Roman" w:hAnsi="Simplified Arabic" w:cs="Simplified Arabic"/>
          <w:b/>
          <w:bCs/>
          <w:color w:val="008080"/>
          <w:sz w:val="28"/>
          <w:szCs w:val="27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b/>
          <w:bCs/>
          <w:color w:val="008080"/>
          <w:sz w:val="28"/>
          <w:szCs w:val="27"/>
          <w:rtl/>
          <w:lang w:bidi="ar-SA"/>
        </w:rPr>
        <w:tab/>
      </w:r>
      <w:hyperlink r:id="rId7" w:anchor="SOCIALISME#SOCIALISME" w:history="1">
        <w:r w:rsidRPr="008A008A">
          <w:rPr>
            <w:rFonts w:ascii="Simplified Arabic" w:eastAsia="Times New Roman" w:hAnsi="Simplified Arabic" w:cs="Simplified Arabic"/>
            <w:b/>
            <w:bCs/>
            <w:color w:val="008080"/>
            <w:szCs w:val="27"/>
            <w:u w:val="single"/>
            <w:rtl/>
            <w:lang w:bidi="ar-SA"/>
          </w:rPr>
          <w:t>الاشتراكية</w:t>
        </w:r>
      </w:hyperlink>
      <w:r w:rsidRPr="008A008A">
        <w:rPr>
          <w:rFonts w:ascii="Simplified Arabic" w:eastAsia="Times New Roman" w:hAnsi="Simplified Arabic" w:cs="Simplified Arabic"/>
          <w:b/>
          <w:bCs/>
          <w:color w:val="008080"/>
          <w:sz w:val="28"/>
          <w:szCs w:val="27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  <w:lang w:bidi="ar-SA"/>
        </w:rPr>
        <w:tab/>
      </w:r>
      <w:hyperlink r:id="rId8" w:anchor="LETAT" w:history="1">
        <w:r w:rsidRPr="008A008A">
          <w:rPr>
            <w:rFonts w:ascii="Simplified Arabic" w:eastAsia="Times New Roman" w:hAnsi="Simplified Arabic" w:cs="Simplified Arabic"/>
            <w:b/>
            <w:bCs/>
            <w:color w:val="008080"/>
            <w:szCs w:val="27"/>
            <w:u w:val="single"/>
            <w:rtl/>
            <w:lang w:bidi="ar-SA"/>
          </w:rPr>
          <w:t>الدولة</w:t>
        </w:r>
      </w:hyperlink>
      <w:r w:rsidRPr="008A008A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  <w:lang w:bidi="ar-SA"/>
        </w:rPr>
        <w:tab/>
      </w:r>
      <w:hyperlink r:id="rId9" w:anchor="LIBERTESFONDAMENTALES" w:history="1">
        <w:r w:rsidRPr="008A008A">
          <w:rPr>
            <w:rFonts w:ascii="Simplified Arabic" w:eastAsia="Times New Roman" w:hAnsi="Simplified Arabic" w:cs="Simplified Arabic"/>
            <w:b/>
            <w:bCs/>
            <w:color w:val="008080"/>
            <w:szCs w:val="27"/>
            <w:u w:val="single"/>
            <w:rtl/>
            <w:lang w:bidi="ar-SA"/>
          </w:rPr>
          <w:t>الحريات الأساسية و حقوق الإنسان و المواطن</w:t>
        </w:r>
      </w:hyperlink>
      <w:r w:rsidRPr="008A008A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  <w:lang w:bidi="ar-SA"/>
        </w:rPr>
        <w:tab/>
      </w:r>
      <w:hyperlink r:id="rId10" w:anchor="DEVOIRSDUCITOYEN" w:history="1">
        <w:r w:rsidRPr="008A008A">
          <w:rPr>
            <w:rFonts w:ascii="Simplified Arabic" w:eastAsia="Times New Roman" w:hAnsi="Simplified Arabic" w:cs="Simplified Arabic"/>
            <w:b/>
            <w:bCs/>
            <w:color w:val="008080"/>
            <w:szCs w:val="27"/>
            <w:u w:val="single"/>
            <w:rtl/>
            <w:lang w:bidi="ar-SA"/>
          </w:rPr>
          <w:t>واجبات  المواطن</w:t>
        </w:r>
      </w:hyperlink>
      <w:r w:rsidRPr="008A008A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  <w:lang w:bidi="ar-SA"/>
        </w:rPr>
        <w:tab/>
      </w:r>
      <w:hyperlink r:id="rId11" w:anchor="ANP" w:history="1">
        <w:r w:rsidRPr="008A008A">
          <w:rPr>
            <w:rFonts w:ascii="Simplified Arabic" w:eastAsia="Times New Roman" w:hAnsi="Simplified Arabic" w:cs="Simplified Arabic"/>
            <w:b/>
            <w:bCs/>
            <w:color w:val="008080"/>
            <w:szCs w:val="27"/>
            <w:u w:val="single"/>
            <w:rtl/>
            <w:lang w:bidi="ar-SA"/>
          </w:rPr>
          <w:t>الجيش الوطني الشعبي</w:t>
        </w:r>
      </w:hyperlink>
      <w:r w:rsidRPr="008A008A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  <w:lang w:bidi="ar-SA"/>
        </w:rPr>
        <w:tab/>
      </w:r>
      <w:hyperlink r:id="rId12" w:anchor="POLITIQUEEXTERIURE" w:history="1">
        <w:r w:rsidRPr="008A008A">
          <w:rPr>
            <w:rFonts w:ascii="Simplified Arabic" w:eastAsia="Times New Roman" w:hAnsi="Simplified Arabic" w:cs="Simplified Arabic"/>
            <w:b/>
            <w:bCs/>
            <w:color w:val="008080"/>
            <w:szCs w:val="27"/>
            <w:u w:val="single"/>
            <w:rtl/>
            <w:lang w:bidi="ar-SA"/>
          </w:rPr>
          <w:t>مبادئ السياسة الخارجية</w:t>
        </w:r>
      </w:hyperlink>
      <w:r w:rsidRPr="008A008A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hyperlink r:id="rId13" w:anchor="POUVOIR" w:history="1">
        <w:r w:rsidRPr="008A008A">
          <w:rPr>
            <w:rFonts w:ascii="Simplified Arabic" w:eastAsia="Times New Roman" w:hAnsi="Simplified Arabic" w:cs="Simplified Arabic"/>
            <w:b/>
            <w:bCs/>
            <w:color w:val="008080"/>
            <w:szCs w:val="27"/>
            <w:u w:val="single"/>
            <w:rtl/>
            <w:lang w:bidi="ar-SA"/>
          </w:rPr>
          <w:t xml:space="preserve">السلطة و تنظيمها </w:t>
        </w:r>
      </w:hyperlink>
    </w:p>
    <w:p w:rsidR="008A008A" w:rsidRPr="008A008A" w:rsidRDefault="008A008A" w:rsidP="008A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  <w:lang w:bidi="ar-SA"/>
        </w:rPr>
        <w:tab/>
      </w:r>
      <w:hyperlink r:id="rId14" w:anchor="POLITIQUE" w:history="1">
        <w:r w:rsidRPr="008A008A">
          <w:rPr>
            <w:rFonts w:ascii="Simplified Arabic" w:eastAsia="Times New Roman" w:hAnsi="Simplified Arabic" w:cs="Simplified Arabic"/>
            <w:b/>
            <w:bCs/>
            <w:color w:val="008080"/>
            <w:szCs w:val="27"/>
            <w:u w:val="single"/>
            <w:rtl/>
            <w:lang w:bidi="ar-SA"/>
          </w:rPr>
          <w:t>الوظيفة السياسية</w:t>
        </w:r>
      </w:hyperlink>
      <w:r w:rsidRPr="008A008A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  <w:lang w:bidi="ar-SA"/>
        </w:rPr>
        <w:tab/>
      </w:r>
      <w:hyperlink r:id="rId15" w:anchor="EXECUTIF" w:history="1">
        <w:r w:rsidRPr="008A008A">
          <w:rPr>
            <w:rFonts w:ascii="Simplified Arabic" w:eastAsia="Times New Roman" w:hAnsi="Simplified Arabic" w:cs="Simplified Arabic"/>
            <w:b/>
            <w:bCs/>
            <w:color w:val="008080"/>
            <w:szCs w:val="27"/>
            <w:u w:val="single"/>
            <w:rtl/>
            <w:lang w:bidi="ar-SA"/>
          </w:rPr>
          <w:t>الوظيفة التنفيذية</w:t>
        </w:r>
      </w:hyperlink>
      <w:r w:rsidRPr="008A008A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  <w:lang w:bidi="ar-SA"/>
        </w:rPr>
        <w:tab/>
      </w:r>
      <w:hyperlink r:id="rId16" w:anchor="LEGISLATIF" w:history="1">
        <w:r w:rsidRPr="008A008A">
          <w:rPr>
            <w:rFonts w:ascii="Simplified Arabic" w:eastAsia="Times New Roman" w:hAnsi="Simplified Arabic" w:cs="Simplified Arabic"/>
            <w:b/>
            <w:bCs/>
            <w:color w:val="008080"/>
            <w:szCs w:val="27"/>
            <w:u w:val="single"/>
            <w:rtl/>
            <w:lang w:bidi="ar-SA"/>
          </w:rPr>
          <w:t>الوظيفة القضائية</w:t>
        </w:r>
      </w:hyperlink>
      <w:r w:rsidRPr="008A008A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  <w:lang w:bidi="ar-SA"/>
        </w:rPr>
        <w:tab/>
      </w:r>
      <w:hyperlink r:id="rId17" w:anchor="CONTROLE" w:history="1">
        <w:r w:rsidRPr="008A008A">
          <w:rPr>
            <w:rFonts w:ascii="Simplified Arabic" w:eastAsia="Times New Roman" w:hAnsi="Simplified Arabic" w:cs="Simplified Arabic"/>
            <w:b/>
            <w:bCs/>
            <w:color w:val="008080"/>
            <w:szCs w:val="27"/>
            <w:u w:val="single"/>
            <w:rtl/>
            <w:lang w:bidi="ar-SA"/>
          </w:rPr>
          <w:t>وظيفة المراقبة</w:t>
        </w:r>
      </w:hyperlink>
      <w:r w:rsidRPr="008A008A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  <w:lang w:bidi="ar-SA"/>
        </w:rPr>
        <w:tab/>
      </w:r>
      <w:hyperlink r:id="rId18" w:anchor="CONSTITUTIF" w:history="1">
        <w:r w:rsidRPr="008A008A">
          <w:rPr>
            <w:rFonts w:ascii="Simplified Arabic" w:eastAsia="Times New Roman" w:hAnsi="Simplified Arabic" w:cs="Simplified Arabic"/>
            <w:b/>
            <w:bCs/>
            <w:color w:val="008080"/>
            <w:szCs w:val="27"/>
            <w:u w:val="single"/>
            <w:rtl/>
            <w:lang w:bidi="ar-SA"/>
          </w:rPr>
          <w:t>الوظيفة التأسيسية</w:t>
        </w:r>
      </w:hyperlink>
      <w:r w:rsidRPr="008A008A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hyperlink r:id="rId19" w:anchor="DISPOSITIONSDIVERSES" w:history="1">
        <w:r w:rsidRPr="008A008A">
          <w:rPr>
            <w:rFonts w:ascii="Simplified Arabic" w:eastAsia="Times New Roman" w:hAnsi="Simplified Arabic" w:cs="Simplified Arabic"/>
            <w:b/>
            <w:bCs/>
            <w:color w:val="008080"/>
            <w:szCs w:val="27"/>
            <w:u w:val="single"/>
            <w:rtl/>
            <w:lang w:bidi="ar-SA"/>
          </w:rPr>
          <w:t>أحكام مختلفة</w:t>
        </w:r>
      </w:hyperlink>
      <w:r w:rsidRPr="008A008A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  <w:lang w:bidi="ar-SA"/>
        </w:rPr>
        <w:t> </w:t>
      </w:r>
      <w:r w:rsidRPr="008A008A">
        <w:rPr>
          <w:rFonts w:ascii="Simplified Arabic" w:eastAsia="Times New Roman" w:hAnsi="Simplified Arabic" w:cs="Simplified Arabic"/>
          <w:b/>
          <w:bCs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hyperlink r:id="rId20" w:anchor="ANNEXEA" w:history="1">
        <w:r w:rsidRPr="008A008A">
          <w:rPr>
            <w:rFonts w:ascii="Times New Roman" w:eastAsia="Times New Roman" w:hAnsi="Times New Roman" w:cs="Simplified Arabic"/>
            <w:b/>
            <w:bCs/>
            <w:color w:val="008080"/>
            <w:szCs w:val="24"/>
            <w:u w:val="single"/>
            <w:rtl/>
            <w:lang w:bidi="ar-SA"/>
          </w:rPr>
          <w:t xml:space="preserve">ملحق </w:t>
        </w:r>
        <w:proofErr w:type="spellStart"/>
        <w:r w:rsidRPr="008A008A">
          <w:rPr>
            <w:rFonts w:ascii="Times New Roman" w:eastAsia="Times New Roman" w:hAnsi="Times New Roman" w:cs="Simplified Arabic"/>
            <w:b/>
            <w:bCs/>
            <w:color w:val="008080"/>
            <w:szCs w:val="24"/>
            <w:u w:val="single"/>
            <w:rtl/>
            <w:lang w:bidi="ar-SA"/>
          </w:rPr>
          <w:t>1:</w:t>
        </w:r>
        <w:proofErr w:type="spellEnd"/>
        <w:r w:rsidRPr="008A008A">
          <w:rPr>
            <w:rFonts w:ascii="Times New Roman" w:eastAsia="Times New Roman" w:hAnsi="Times New Roman" w:cs="Simplified Arabic"/>
            <w:b/>
            <w:bCs/>
            <w:color w:val="008080"/>
            <w:szCs w:val="24"/>
            <w:u w:val="single"/>
            <w:rtl/>
            <w:lang w:bidi="ar-SA"/>
          </w:rPr>
          <w:t xml:space="preserve"> قانون  رقم 79-06 مؤرخ في 12 شعبان عام </w:t>
        </w:r>
        <w:proofErr w:type="spellStart"/>
        <w:r w:rsidRPr="008A008A">
          <w:rPr>
            <w:rFonts w:ascii="Times New Roman" w:eastAsia="Times New Roman" w:hAnsi="Times New Roman" w:cs="Simplified Arabic"/>
            <w:b/>
            <w:bCs/>
            <w:color w:val="008080"/>
            <w:szCs w:val="24"/>
            <w:u w:val="single"/>
            <w:rtl/>
            <w:lang w:bidi="ar-SA"/>
          </w:rPr>
          <w:t>1399هـ</w:t>
        </w:r>
        <w:proofErr w:type="spellEnd"/>
        <w:r w:rsidRPr="008A008A">
          <w:rPr>
            <w:rFonts w:ascii="Times New Roman" w:eastAsia="Times New Roman" w:hAnsi="Times New Roman" w:cs="Simplified Arabic"/>
            <w:b/>
            <w:bCs/>
            <w:color w:val="008080"/>
            <w:szCs w:val="24"/>
            <w:u w:val="single"/>
            <w:rtl/>
            <w:lang w:bidi="ar-SA"/>
          </w:rPr>
          <w:t xml:space="preserve"> الموافق 7 يوليو ســنة 1979 يتـــضــمـن الــتعديل الدستوري.</w:t>
        </w:r>
      </w:hyperlink>
      <w:r w:rsidRPr="008A008A">
        <w:rPr>
          <w:rFonts w:ascii="Simplified Arabic" w:eastAsia="Times New Roman" w:hAnsi="Simplified Arabic" w:cs="Simplified Arabic"/>
          <w:b/>
          <w:bCs/>
          <w:color w:val="008080"/>
          <w:sz w:val="28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hyperlink r:id="rId21" w:anchor="ANNEXEB" w:history="1">
        <w:r w:rsidRPr="008A008A">
          <w:rPr>
            <w:rFonts w:ascii="Times New Roman" w:eastAsia="Times New Roman" w:hAnsi="Times New Roman" w:cs="Simplified Arabic"/>
            <w:b/>
            <w:bCs/>
            <w:color w:val="008080"/>
            <w:szCs w:val="24"/>
            <w:u w:val="single"/>
            <w:rtl/>
            <w:lang w:bidi="ar-SA"/>
          </w:rPr>
          <w:t xml:space="preserve">ملحق </w:t>
        </w:r>
        <w:proofErr w:type="spellStart"/>
        <w:r w:rsidRPr="008A008A">
          <w:rPr>
            <w:rFonts w:ascii="Times New Roman" w:eastAsia="Times New Roman" w:hAnsi="Times New Roman" w:cs="Simplified Arabic"/>
            <w:b/>
            <w:bCs/>
            <w:color w:val="008080"/>
            <w:szCs w:val="24"/>
            <w:u w:val="single"/>
            <w:rtl/>
            <w:lang w:bidi="ar-SA"/>
          </w:rPr>
          <w:t>2</w:t>
        </w:r>
        <w:r w:rsidRPr="008A008A">
          <w:rPr>
            <w:rFonts w:ascii="Times New Roman" w:eastAsia="Times New Roman" w:hAnsi="Times New Roman" w:cs="Simplified Arabic"/>
            <w:b/>
            <w:bCs/>
            <w:color w:val="008080"/>
            <w:szCs w:val="36"/>
            <w:u w:val="single"/>
            <w:rtl/>
            <w:lang w:bidi="ar-SA"/>
          </w:rPr>
          <w:t>:</w:t>
        </w:r>
        <w:proofErr w:type="spellEnd"/>
        <w:r w:rsidRPr="008A008A">
          <w:rPr>
            <w:rFonts w:ascii="Times New Roman" w:eastAsia="Times New Roman" w:hAnsi="Times New Roman" w:cs="Simplified Arabic"/>
            <w:b/>
            <w:bCs/>
            <w:color w:val="008080"/>
            <w:sz w:val="28"/>
            <w:u w:val="single"/>
            <w:lang w:bidi="ar-SA"/>
          </w:rPr>
          <w:t xml:space="preserve"> </w:t>
        </w:r>
        <w:r w:rsidRPr="008A008A">
          <w:rPr>
            <w:rFonts w:ascii="Times New Roman" w:eastAsia="Times New Roman" w:hAnsi="Times New Roman" w:cs="Simplified Arabic"/>
            <w:b/>
            <w:bCs/>
            <w:color w:val="008080"/>
            <w:szCs w:val="24"/>
            <w:u w:val="single"/>
            <w:rtl/>
            <w:lang w:bidi="ar-SA"/>
          </w:rPr>
          <w:t>قانون رقم 80-01 مؤرخ في 24 صفر عام 1400 الموافق 12 ينايـــر سنة 1980 يتضمن التعديل الدستوري.</w:t>
        </w:r>
      </w:hyperlink>
      <w:r w:rsidRPr="008A008A">
        <w:rPr>
          <w:rFonts w:ascii="Simplified Arabic" w:eastAsia="Times New Roman" w:hAnsi="Simplified Arabic" w:cs="Simplified Arabic"/>
          <w:b/>
          <w:bCs/>
          <w:color w:val="008080"/>
          <w:sz w:val="28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40"/>
          <w:szCs w:val="40"/>
          <w:lang w:bidi="ar-SA"/>
        </w:rPr>
        <w:t xml:space="preserve">  </w:t>
      </w:r>
    </w:p>
    <w:p w:rsidR="008A008A" w:rsidRPr="008A008A" w:rsidRDefault="008A008A" w:rsidP="008A008A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8A008A">
        <w:rPr>
          <w:rFonts w:ascii="Arial Unicode MS" w:eastAsia="Times New Roman" w:hAnsi="Arial Unicode MS" w:cs="Simplified Arabic"/>
          <w:color w:val="008080"/>
          <w:sz w:val="24"/>
          <w:szCs w:val="24"/>
          <w:rtl/>
          <w:lang w:bidi="ar-SA"/>
        </w:rPr>
        <w:br w:type="page"/>
      </w:r>
      <w:bookmarkStart w:id="1" w:name="PREAMBULE"/>
      <w:r w:rsidRPr="008A008A">
        <w:rPr>
          <w:rFonts w:ascii="Arial" w:eastAsia="Times New Roman" w:hAnsi="Arial" w:cs="Simplified Arabic"/>
          <w:b/>
          <w:bCs/>
          <w:color w:val="008080"/>
          <w:sz w:val="40"/>
          <w:szCs w:val="40"/>
          <w:rtl/>
          <w:lang w:bidi="ar-SA"/>
        </w:rPr>
        <w:lastRenderedPageBreak/>
        <w:t>تـمـهـيد</w:t>
      </w:r>
      <w:bookmarkEnd w:id="1"/>
      <w:r w:rsidRPr="008A008A">
        <w:rPr>
          <w:rFonts w:ascii="Arial" w:eastAsia="Times New Roman" w:hAnsi="Arial" w:cs="Simplified Arabic"/>
          <w:b/>
          <w:bCs/>
          <w:color w:val="008080"/>
          <w:sz w:val="40"/>
          <w:szCs w:val="40"/>
          <w:rtl/>
          <w:lang w:val="fr-FR" w:eastAsia="fr-FR" w:bidi="ar-SA"/>
        </w:rPr>
        <w:t xml:space="preserve">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لقد استعاد الشعب الجزائري استقلاله بعد كفاح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طويل،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حرب تحريرية خاضها بقيادة جبهة التحرير الوطني و جيش التحرير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فكانت حربا ضارية سيخلدها التاريخ ملحمة من ملاحمه الكبرى التي ميزت انبعاث شعوب  العالم الثالث. و منذ الاستقلال اندفع الشعب الجزائري بكل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حزم،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بناء الدولة و تشييد مجتمع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جديد،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أساسه القضاء على استغلال الإنسان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للإنسان،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غايته ازدهار شخصية الفرد و ترقية الجماهير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الشعبية،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إطار الاختيار الاشتراكي.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إن المصادقة الشعبية على الميثاق الوطني في استفتاء 27 يونيو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1976،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قد أتاحت من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جديد،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فرصة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أخرى،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للثورة الجزائريــة كــي تحـدد مذهبها و ترسم استراتيجيتها على ضوء الاختيار الاشتراكي الذي لا رجــعــة فيه. و من هنا ينطلق الشعب الجزائري في مسيرته نحو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الرقي،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هو يتصور بوضوح المجتمع الذي يعتزم تشييده.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و يمثل الدستور أحد الأهداف الكبرى المسطرة في الميثاق الوطني. فإعـداده و تطبيقه استمرار و تتمة لذلك العمل الذي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تواصل،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دون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كلل،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منذ التصحيح التاريخي في 19 يونيو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1965،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من أجل أن تقيم الأمة دولة منظمة على أساس عصري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ديمقراطي،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في سبيل ترجمة الأفكار التقدمية إلى إنجازات ملموسة نطبع الحياة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اليومية،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تدفع محتوى الثورة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الشعبية،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بما تخلقه من حركية في الفكر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العمل،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نحو الارتباط النهائي بالاشتراكية.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و تقوم دعائم الدولة الجزائرية التي استعادت كامل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سيادتها،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على مشاركة الجماهير الشعبية في تسيير الشؤون العمومية و خوضها النضال من أجل التنمية التي تستهدف خلق القاعدة المادية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للاشتراكية،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بعد أن تم تحرير الاقتصاد الوطني من كل تسلط إمبريالي. و بهذا يعمل الشعب الجزائري في جميع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الميادين،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كل يوم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أكثر،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لتوسيع جبهة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نضاله،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تعزيز مسيرته نحو الرقي الاقتصادي و الاجتماعي و الثقافي.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إن الجزائر تحتل اليوم مكانة بارزة على المستوى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الدولي،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بفضل الإشعاع العالمي لثورة فاتح نوفمبر 1954. و بفضل الاحترام الذي استطاعت بلادنا أن تكتسبه بوقوفها إلى جانب القضايا العادلة في العالم. كما أنها قد فرضت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نفسها،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بما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بذلته،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على المستوى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الداخلي،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من جهد جاد يتمثل في التنظيم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التنمية،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ذلك الجهد الذي يتميز بتوخي العدالة في توزيع الدخل القومي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استخدامه،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وبالسعي لترقية الجماهير التي عانت الاستغلال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الاستعماري،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مظالم النظام الموروث عن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الماضي،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أكثر من غيرها.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إن تنظيم مؤتمر جبهة التحرير الوطني الذي سيحدد للحزب قوانينه الأساسية و يعطيه هيئاته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القيادية،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لتتويج لهذا الجهد المبذول من أجل إقامة مؤسسات للأمة "تخلد بعد الأحداث و زوال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الرجال"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كما جاء في بيان 19 يونيو 1965.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و هكذا يتم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الوفاء،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على أكمل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وجه،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بالعهد المشهود الذي أخذ أمام الشعب يوم 19 يونيو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1965،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ظل استمرار و توطيد المثل النبيلة التي كانت منذ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البداية،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محركا لثورة الأول من نوفمبر 1954 العظيمة</w:t>
      </w:r>
      <w:r w:rsidRPr="008A008A">
        <w:rPr>
          <w:rFonts w:ascii="Simplified Arabic" w:eastAsia="Times New Roman" w:hAnsi="Simplified Arabic" w:cs="Simplified Arabic"/>
          <w:color w:val="008080"/>
          <w:sz w:val="27"/>
          <w:szCs w:val="27"/>
          <w:rtl/>
          <w:lang w:bidi="ar-SA"/>
        </w:rPr>
        <w:t xml:space="preserve">.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hyperlink r:id="rId22" w:anchor="HOME" w:history="1">
        <w:r w:rsidRPr="008A008A">
          <w:rPr>
            <w:rFonts w:ascii="Arial Unicode MS" w:eastAsia="Arial Unicode MS" w:hAnsi="Arial Unicode MS" w:cs="Simplified Arabic"/>
            <w:b/>
            <w:bCs/>
            <w:color w:val="008080"/>
            <w:szCs w:val="32"/>
            <w:u w:val="single"/>
            <w:rtl/>
          </w:rPr>
          <w:t>رجـوع</w:t>
        </w:r>
      </w:hyperlink>
      <w:r w:rsidRPr="008A008A">
        <w:rPr>
          <w:rFonts w:ascii="Arial" w:eastAsia="Times New Roman" w:hAnsi="Arial" w:cs="Simplified Arabic"/>
          <w:color w:val="008080"/>
          <w:sz w:val="27"/>
          <w:szCs w:val="27"/>
          <w:rtl/>
        </w:rPr>
        <w:t xml:space="preserve">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7"/>
          <w:szCs w:val="27"/>
          <w:rtl/>
        </w:rPr>
        <w:t xml:space="preserve">  </w:t>
      </w:r>
    </w:p>
    <w:p w:rsidR="008A008A" w:rsidRPr="008A008A" w:rsidRDefault="008A008A" w:rsidP="008A008A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 Unicode MS" w:eastAsia="Times New Roman" w:hAnsi="Arial Unicode MS" w:cs="Simplified Arabic" w:hint="eastAsia"/>
          <w:color w:val="008080"/>
          <w:sz w:val="24"/>
          <w:szCs w:val="24"/>
          <w:lang w:val="fr-FR" w:eastAsia="fr-FR"/>
        </w:rPr>
        <w:br w:type="page"/>
      </w:r>
      <w:r w:rsidRPr="008A008A">
        <w:rPr>
          <w:rFonts w:ascii="Simplified Arabic" w:eastAsia="Times New Roman" w:hAnsi="Simplified Arabic" w:cs="Simplified Arabic"/>
          <w:b/>
          <w:bCs/>
          <w:color w:val="008080"/>
          <w:sz w:val="28"/>
          <w:szCs w:val="28"/>
          <w:rtl/>
          <w:lang w:bidi="ar-SA"/>
        </w:rPr>
        <w:lastRenderedPageBreak/>
        <w:t>الباب الأول</w:t>
      </w:r>
      <w:r w:rsidRPr="008A008A">
        <w:rPr>
          <w:rFonts w:ascii="Simplified Arabic" w:eastAsia="Times New Roman" w:hAnsi="Simplified Arabic" w:cs="Simplified Arabic"/>
          <w:color w:val="008080"/>
          <w:sz w:val="28"/>
          <w:szCs w:val="28"/>
          <w:rtl/>
          <w:lang w:val="fr-FR" w:eastAsia="fr-FR"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bookmarkStart w:id="2" w:name="PRINCIPESFONDAMENTAUX"/>
      <w:r w:rsidRPr="008A008A">
        <w:rPr>
          <w:rFonts w:ascii="Simplified Arabic" w:eastAsia="Times New Roman" w:hAnsi="Simplified Arabic" w:cs="Simplified Arabic"/>
          <w:b/>
          <w:bCs/>
          <w:color w:val="008080"/>
          <w:sz w:val="28"/>
          <w:szCs w:val="28"/>
          <w:rtl/>
          <w:lang w:bidi="ar-SA"/>
        </w:rPr>
        <w:t xml:space="preserve">المبادئ الأساسية لتنظيم المجتمع الجزائري </w:t>
      </w:r>
      <w:bookmarkEnd w:id="2"/>
    </w:p>
    <w:p w:rsidR="008A008A" w:rsidRPr="008A008A" w:rsidRDefault="008A008A" w:rsidP="008A008A">
      <w:pPr>
        <w:tabs>
          <w:tab w:val="left" w:pos="4317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8"/>
          <w:szCs w:val="28"/>
          <w:rtl/>
          <w:lang w:bidi="ar-SA"/>
        </w:rPr>
        <w:tab/>
      </w:r>
      <w:r w:rsidRPr="008A008A">
        <w:rPr>
          <w:rFonts w:ascii="Simplified Arabic" w:eastAsia="Times New Roman" w:hAnsi="Simplified Arabic" w:cs="Simplified Arabic"/>
          <w:color w:val="008080"/>
          <w:sz w:val="28"/>
          <w:szCs w:val="28"/>
          <w:rtl/>
          <w:lang w:bidi="ar-SA"/>
        </w:rPr>
        <w:tab/>
        <w:t xml:space="preserve"> 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b/>
          <w:bCs/>
          <w:color w:val="008080"/>
          <w:sz w:val="28"/>
          <w:szCs w:val="28"/>
          <w:rtl/>
          <w:lang w:bidi="ar-SA"/>
        </w:rPr>
        <w:t xml:space="preserve">الفصل الأول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bookmarkStart w:id="3" w:name="REPUBLIQUE"/>
      <w:r w:rsidRPr="008A008A">
        <w:rPr>
          <w:rFonts w:ascii="Simplified Arabic" w:eastAsia="Times New Roman" w:hAnsi="Simplified Arabic" w:cs="Simplified Arabic"/>
          <w:b/>
          <w:bCs/>
          <w:color w:val="008080"/>
          <w:sz w:val="28"/>
          <w:szCs w:val="28"/>
          <w:rtl/>
          <w:lang w:bidi="ar-SA"/>
        </w:rPr>
        <w:t>الجمهورية</w:t>
      </w:r>
      <w:bookmarkEnd w:id="3"/>
      <w:r w:rsidRPr="008A008A">
        <w:rPr>
          <w:rFonts w:ascii="Simplified Arabic" w:eastAsia="Times New Roman" w:hAnsi="Simplified Arabic" w:cs="Simplified Arabic"/>
          <w:b/>
          <w:bCs/>
          <w:color w:val="008080"/>
          <w:sz w:val="28"/>
          <w:szCs w:val="28"/>
          <w:rtl/>
          <w:lang w:bidi="ar-SA"/>
        </w:rPr>
        <w:t xml:space="preserve">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1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الجزائر جمهورية ديمقراطية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شعبية،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و هي وحدة لا تتجزأ. الدولة الجزائرية دولة اشتراكية.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2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الإسلام دين الدولة.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3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اللغة العربية هي اللغة الوطنية و الرسمية.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ab/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تعمل الدولة على تعميم استعمال اللغة الوطنية في المجال الرسمي.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4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عاصمة الجمهورية مدينة الجزائر.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ab/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النشيد الوطني و خاصيات العلم و خاتم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الدولة،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يحددها القانون.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5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السيادة الوطنية ملك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للشعب،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يمارسها عن طريق الاستفتاء أو بواسطة ممثليه المنتخبين.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6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الميثاق الوطني هو المصدر الأساسي لسياسة الأمة و قوانين الدولة.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ab/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و هو المصدر الإيديولوجي و السياسي المعتمـــد لـمؤسسات الــحزب و الدولة على جميع المستويات.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ab/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الميثاق الوطني مرجع أساسي أيضا لأي تأويل لأحكام الدستور.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7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المجلس الشعبي هو المؤسسة القاعدية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للدولة،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و الإطار الذي يتم فيه التعبير عن الإرادة الشعبية و تتحقق فيه الديمقراطية.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ab/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كما أنه القاعدة الأساسية للامركزية و لمساهمة الجماهير الشعبية في تسيير الشؤون العمومية على جميع المستويات.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8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تمثل المجالس الشعبية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المنتخبة،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بحكم محتواها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البشري،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القوى الاجتماعية للثورة.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ab/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تتكون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الأغلبية،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ضمن المجالـــس الــشعبية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المنتــخــبة،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من العمال و الفلاحين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ab/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يعتبر عاملا كل شخص يعيش من حاصل عمله الـيدوي أو الــفكري و لا يستخدم لمصلحته الخاصة غيره من العمال أثناء ممارسة نشاطه المهني.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9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يجب أن تتوفر في ممثلي الشعب مقايــيس الكــفاءة و النــزاهــة و الالتزام يتنافى تمثيل الشعب مع الثراء أو امتلاك مصالح مالية.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hyperlink r:id="rId23" w:anchor="HOME" w:history="1">
        <w:r w:rsidRPr="008A008A">
          <w:rPr>
            <w:rFonts w:ascii="Arial Unicode MS" w:eastAsia="Arial Unicode MS" w:hAnsi="Arial Unicode MS" w:cs="Simplified Arabic"/>
            <w:b/>
            <w:bCs/>
            <w:color w:val="008080"/>
            <w:szCs w:val="32"/>
            <w:u w:val="single"/>
            <w:rtl/>
          </w:rPr>
          <w:t>رجـوع</w:t>
        </w:r>
      </w:hyperlink>
      <w:r w:rsidRPr="008A008A">
        <w:rPr>
          <w:rFonts w:ascii="Arial" w:eastAsia="Times New Roman" w:hAnsi="Arial" w:cs="Simplified Arabic"/>
          <w:color w:val="008080"/>
          <w:sz w:val="27"/>
          <w:szCs w:val="27"/>
          <w:rtl/>
        </w:rPr>
        <w:t xml:space="preserve"> </w:t>
      </w:r>
    </w:p>
    <w:p w:rsidR="008A008A" w:rsidRPr="008A008A" w:rsidRDefault="008A008A" w:rsidP="008A008A">
      <w:pPr>
        <w:tabs>
          <w:tab w:val="left" w:pos="657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ab/>
      </w: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ab/>
        <w:t xml:space="preserve"> 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 Unicode MS" w:eastAsia="Times New Roman" w:hAnsi="Arial Unicode MS" w:cs="Simplified Arabic"/>
          <w:color w:val="008080"/>
          <w:sz w:val="28"/>
          <w:szCs w:val="28"/>
          <w:rtl/>
          <w:lang w:bidi="ar-SA"/>
        </w:rPr>
        <w:br w:type="page"/>
      </w: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lastRenderedPageBreak/>
        <w:t xml:space="preserve">الفصل الثاني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bookmarkStart w:id="4" w:name="SOCIALISME"/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>الاشتراكية</w:t>
      </w:r>
      <w:bookmarkEnd w:id="4"/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 xml:space="preserve">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8"/>
          <w:szCs w:val="28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10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الاشتراكية اختيار الشعب الذي لا رجعة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فيه،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كما عبر عن ذلك بكامل السيادة في الميثاق الوطني. و هي السبيل الوحيد الكفيل باستكمال الاستقلال الوطني.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مفهوم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الاشتراكية،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طبقا لما ورد في الميثاق الوطني نصا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روحا،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هو تعميق لثورة فاتح نوفمبر 1954 و نتيجة منطقية لها.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الثورة الجزائرية ثورة اشتراكية تستهدف إزالة استغلال الإنسان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للإنسان،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شعارها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"من الشعب و إلى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الشعب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".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11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تتوخى الاشتراكية تحقيــق تطــور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البلاد،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تحويـل العمال و الفلاحين إلى منتخبين واعين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مسئولين،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نــشر الــعدالة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الاجتماعية،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توفير أسباب تفتح شخصية المواطن.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تحدد الثورة الاشتراكية خطوط عملها الأساسية للتعجيل بترقية الإنسان إلى مستوى من العيش يتلاءم و ظروف الحياة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العصرية،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تمكين الجزائر من إرساء قاعدة اجتماعية اقتصاديــة متحررة مــن الاستغلال و التخلف. 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سيحظى النظام الاجتماعي والاقتصادي الذي ترتكز عليه الاشتراكية بالتطوير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المستمر،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بحيث يستفيد من مزايا الرقى العلمي و التقني.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12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ترمي الاشتراكية إلى تحقيق أهداف ثلاثة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1-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دعم الاستقلال الوطني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.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2-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إقامة مجتمع متحرر من استغلال الإنسان للإنسان.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3-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ترقية الإنسان و توفير أسباب تفتح شخصيته و ازدهارها.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و تعود إلى مؤسسات الحزب و الدولة مهمة تحقيق هذه الأهداف المتكاملة المتلازمة.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13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يشكل تحقيق اشتراكية وسائل الإنتاج قاعدة أساسية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للاشتراكية،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تمثل ملكية الدولة أعلى أشكال  الملكية الاجتماعية.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14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تحدد ملكية الدولة بأنها الملكية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المحوزة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من طرف المجموعة الوطنية التي تمثلها الدولة.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و تـشـمل هــذه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الملكية،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بكيفية لا رجعة فيها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الأراضي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الرعوية،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الأراضي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المؤممة،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زراعية كانت أو قابلة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للزراعة،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الغابات،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المياه،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وما في باطن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الأرض،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المنــاجم،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المـقالع،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المصادر الطبيعية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للطاقة،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للثروات المعدنية الطبيعية و الحيّة للجرف القاري و للمنطقة الاقتصادية الخاصة.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تعد أيضا أملاكا للدولة بشكل لا رجعة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فيه،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كل المؤسسات و البنوك و مؤسسات التأمين و المنشآت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المؤممة،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مؤسسات النقل بالسكك الحديدية و النقل البحري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الجوي،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الموانئ،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وسائل المواصلات و البريد و البرق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الهاتف،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التلفزة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الإذاعة،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الوسائل الرئيسية للنقل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البري،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مجموع المصانع و المؤسسات و المنشآت الاقتصادية و الاجتماعية و الثقافية التي أقامتها الدولة أو تقيمها أو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تطورها،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أو التي اكتسبتها أو تكتسبها.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يـشـمل احتكار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الدولة،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بصفة لا رجعة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فيها،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التجارة الخارجية و تجارة الجملة.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يـمـارس هـذا الاحتكار في إطـار الـقـانون.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15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على المؤسسات الاشتراكية التي تكلفها الدولة باستثمار أو استغلال أو تنمية جزء من ممتلكاتها أن تذكر في موازنتها وفقا لأحكام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القانون،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قيمة الأصول المعادلة لقيمة الممتلكات الموضوعة تحت تصرفها.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lastRenderedPageBreak/>
        <w:t xml:space="preserve">يتم استخلاف قيمة هذه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الأصول،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عند الاقتضاء إعادة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تقييمها،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حسب القواعد و الطرق المحددة في التشريع.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16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الملكية الفردية ذات الاستعمال الشخصي أو العائلي مضمونة.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الملكية الخاصة غير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الاستغلالية،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كما يعرفها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القانون،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جزء لا يتجزأ من التنظيم الاجتماعي الجديد.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الملكية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الخاصة،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لا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سيما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الميدان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الاقتصادي،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يجب أن تساهم في تنمية البلاد و أن تكون ذات منفعة اجتماعية. و هي مضمونة في إطار القانون.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حـق الإرث مـضـمـون.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17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لا يتم نزع الملكية إلا في إطار القانون.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و يترتب عنه أداء تعويض عادل و منصف.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لا تجوز معارضة إجراء نزع الملكية للصالح العام بحجة أية اتفاقية دولية.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18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تشكل الثورة الثقافية و الثورة الزراعـية و الـثورة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الــصــناعية،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التوازن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الجهوي،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الأساليب الاشتراكية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للتسيير،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المحاور الأساسية لبناء الاشتراكية.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19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تستهدف الثورة الثقافية على الخصوص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tabs>
          <w:tab w:val="right" w:pos="566"/>
        </w:tabs>
        <w:spacing w:after="0" w:line="240" w:lineRule="auto"/>
        <w:ind w:left="746" w:hanging="360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أ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التأكيد على الشخصية الوطنية و تحقيق التطور الثقافي. </w:t>
      </w:r>
    </w:p>
    <w:p w:rsidR="008A008A" w:rsidRPr="008A008A" w:rsidRDefault="008A008A" w:rsidP="008A008A">
      <w:pPr>
        <w:tabs>
          <w:tab w:val="right" w:pos="566"/>
        </w:tabs>
        <w:spacing w:after="0" w:line="240" w:lineRule="auto"/>
        <w:ind w:left="746" w:hanging="360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رفع مستوى التعليم و مستوى الكفاءة التقنية للأمة. </w:t>
      </w:r>
    </w:p>
    <w:p w:rsidR="008A008A" w:rsidRPr="008A008A" w:rsidRDefault="008A008A" w:rsidP="008A008A">
      <w:pPr>
        <w:tabs>
          <w:tab w:val="right" w:pos="566"/>
        </w:tabs>
        <w:spacing w:after="0" w:line="240" w:lineRule="auto"/>
        <w:ind w:left="746" w:hanging="360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جـ)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اعتماد أسلوب حياتي ينسجم مع الأخلاق الإسلامية و مبادئ  الثورة الاشتراكية مثلما يحددها الميثاق الوطني. </w:t>
      </w:r>
    </w:p>
    <w:p w:rsidR="008A008A" w:rsidRPr="008A008A" w:rsidRDefault="008A008A" w:rsidP="008A008A">
      <w:pPr>
        <w:tabs>
          <w:tab w:val="right" w:pos="566"/>
        </w:tabs>
        <w:spacing w:after="0" w:line="240" w:lineRule="auto"/>
        <w:ind w:left="746" w:hanging="360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د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حفز الجماهير لتعبئها و تنظيمها للكفاح من أجل التطوير الاجتماعي و الاقتصادي للبلاد و الدفاع عن مكاسب الثورة  الاشتراكية. </w:t>
      </w:r>
    </w:p>
    <w:p w:rsidR="008A008A" w:rsidRPr="008A008A" w:rsidRDefault="008A008A" w:rsidP="008A008A">
      <w:pPr>
        <w:tabs>
          <w:tab w:val="right" w:pos="566"/>
        </w:tabs>
        <w:spacing w:after="0" w:line="240" w:lineRule="auto"/>
        <w:ind w:left="746" w:hanging="360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هـ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ضمان اكتساب وعي اجتماعي و القيام بعمل ملائم كفيل بتغيير البنايات البالية و المجحفة في المجتمع. </w:t>
      </w:r>
    </w:p>
    <w:p w:rsidR="008A008A" w:rsidRPr="008A008A" w:rsidRDefault="008A008A" w:rsidP="008A008A">
      <w:pPr>
        <w:tabs>
          <w:tab w:val="right" w:pos="566"/>
        </w:tabs>
        <w:spacing w:after="0" w:line="240" w:lineRule="auto"/>
        <w:ind w:left="746" w:hanging="360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و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مكافحة الآفات الاجتماعية و مساوئ البيروقراطية. </w:t>
      </w:r>
    </w:p>
    <w:p w:rsidR="008A008A" w:rsidRPr="008A008A" w:rsidRDefault="008A008A" w:rsidP="008A008A">
      <w:pPr>
        <w:tabs>
          <w:tab w:val="right" w:pos="566"/>
        </w:tabs>
        <w:spacing w:after="0" w:line="240" w:lineRule="auto"/>
        <w:ind w:left="746" w:hanging="360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ز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القضاء على السلوك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الإقطاعي،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الجهوية،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مــحاباة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الأقارب،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كل الانحرافات المضادة للثورة.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20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تخلق الثورة الزراعية نموذجا جديدا لمجتمع ينبئ بجزائر تتطور كل جهاتها من مدن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أرياف،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بكيفية منسجمة.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تستهدف الثورة الزراعية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ind w:left="386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أ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تقويض الأركان المادية و المفاهيم المعادية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للمجتمع،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المتمثلة في استغلال الإنسان للإنسان. </w:t>
      </w:r>
    </w:p>
    <w:p w:rsidR="008A008A" w:rsidRPr="008A008A" w:rsidRDefault="008A008A" w:rsidP="008A008A">
      <w:pPr>
        <w:spacing w:after="0" w:line="240" w:lineRule="auto"/>
        <w:ind w:left="386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تحطيم قيود النظام الاقتصادي البائد القائم على التعبئة و الاستغلال. </w:t>
      </w:r>
    </w:p>
    <w:p w:rsidR="008A008A" w:rsidRPr="008A008A" w:rsidRDefault="008A008A" w:rsidP="008A008A">
      <w:pPr>
        <w:spacing w:after="0" w:line="240" w:lineRule="auto"/>
        <w:ind w:left="386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جـ)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بناء العلاقات الاجتماعية في الوسط الريفي على قواعد جديدة. </w:t>
      </w:r>
    </w:p>
    <w:p w:rsidR="008A008A" w:rsidRPr="008A008A" w:rsidRDefault="008A008A" w:rsidP="008A008A">
      <w:pPr>
        <w:spacing w:after="0" w:line="240" w:lineRule="auto"/>
        <w:ind w:left="386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د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محو الفوارق بين المدن و الأرياف و خاصة ببناء القرى  الاشتراكية. </w:t>
      </w:r>
    </w:p>
    <w:p w:rsidR="008A008A" w:rsidRPr="008A008A" w:rsidRDefault="008A008A" w:rsidP="008A008A">
      <w:pPr>
        <w:spacing w:after="0" w:line="240" w:lineRule="auto"/>
        <w:ind w:left="386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هـ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جعل العمل المنتج قاعدة أساسية للنظام  الاقتصادي و الاجتماعي في الأرياف.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21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تستهدف الثورة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الصناعية،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بالإضافة إلى الإنماء 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الاقتصادي،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تغيير الإنسان و رفع مستواه التقني و العلمي و إعادة تشكيل بنية المجتمع و هي تعمل في نفس الوقت على تحويل وجه البلاد.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تندرج الثورة الصناعية ضمن منظور اشتراكي يعطيها مدلولها العميــق و أبعادها السياسية.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22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سياسة التوازن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الجهوي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اختيار أساسي. و هي ترمي إلى محو الفوارق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الجهوية،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بالدرجة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الأولى،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إلى ترقية البلديات الأكثر حرمانا من أجل تأمين تنمية وطنية منسجمة.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23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تشكل الأساليب الاشتراكية لتسيير المؤسسات عاملا لترقية العمال. و هم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يتحملون،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بمساهمتهم في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التسيير،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مسئوليات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حقيقية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بوصفهم منتجين واعين حقوقهم و واجباتهم.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lastRenderedPageBreak/>
        <w:t xml:space="preserve">المادة 24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يرتكز المجتمع على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العمل،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ينبذ التطفل نبذا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جذريا،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يحكمه المبدأ الاشتراكي القائل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"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من كل حسب مقدرته و لكل حسب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عمله".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العمل شرط أساسي لتنمية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البلاد،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هو المصدر الذي يضمن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به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المواطن وسائل عيشه.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يتم توظيف العمل حسب متطلبات  الاقتصاد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المجتمع،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طبقا لاختيار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العامل،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بناء على قدراته و مؤهلاته.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 xml:space="preserve">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hyperlink r:id="rId24" w:anchor="HOME" w:history="1">
        <w:r w:rsidRPr="008A008A">
          <w:rPr>
            <w:rFonts w:ascii="Arial Unicode MS" w:eastAsia="Arial Unicode MS" w:hAnsi="Arial Unicode MS" w:cs="Simplified Arabic"/>
            <w:b/>
            <w:bCs/>
            <w:color w:val="008080"/>
            <w:szCs w:val="32"/>
            <w:u w:val="single"/>
            <w:rtl/>
          </w:rPr>
          <w:t>رجـوع</w:t>
        </w:r>
      </w:hyperlink>
      <w:r w:rsidRPr="008A008A">
        <w:rPr>
          <w:rFonts w:ascii="Arial" w:eastAsia="Times New Roman" w:hAnsi="Arial" w:cs="Simplified Arabic"/>
          <w:color w:val="008080"/>
          <w:sz w:val="27"/>
          <w:szCs w:val="27"/>
          <w:rtl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 Unicode MS" w:eastAsia="Times New Roman" w:hAnsi="Arial Unicode MS" w:cs="Simplified Arabic"/>
          <w:color w:val="008080"/>
          <w:sz w:val="24"/>
          <w:szCs w:val="24"/>
          <w:rtl/>
          <w:lang w:bidi="ar-SA"/>
        </w:rPr>
        <w:br w:type="page"/>
      </w: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lastRenderedPageBreak/>
        <w:t xml:space="preserve">الفصل الثالث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bookmarkStart w:id="5" w:name="LETAT"/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>الدولة</w:t>
      </w:r>
      <w:bookmarkEnd w:id="5"/>
      <w:r w:rsidRPr="008A008A">
        <w:rPr>
          <w:rFonts w:ascii="Arial" w:eastAsia="Times New Roman" w:hAnsi="Arial" w:cs="Simplified Arabic"/>
          <w:b/>
          <w:bCs/>
          <w:color w:val="008080"/>
          <w:sz w:val="36"/>
          <w:szCs w:val="36"/>
          <w:rtl/>
          <w:lang w:bidi="ar-SA"/>
        </w:rPr>
        <w:t xml:space="preserve">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25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تمارس سيادة الدولة الجزائرية على مجموع ترابهــا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الوطــني،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على مجالها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الجوي،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على مياهها الإقليمية.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كما تمارس سيادة الدولة على كل الوارد المختلفة الموجودة على كل سطح جرفها القاري أو في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باطنه،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 xml:space="preserve"> 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و في منطقتها  الاقتصادية الخاصة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بها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26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تستمد الدولة سلطتها من الإرادة الشعبية.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>و هي في خدمة الشعب وحده.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 xml:space="preserve">  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تستمد علة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وجودها،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فاعليتها من تقبل الشعب لها.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27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الدولة ديمقراطية في أهدافها و في تسييرها.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إن المساهمة النشيطة للشعب في التشييد الاقتصادي و الاجتماعي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الثقافي،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في تسيير الإدارة و مراقبة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الدولة،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هي ضرورة تفرضها الثورة.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28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هدف الدولة الاشتراكية الجزائرية هو التغيير الجذري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للمجتمع،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على أساس مبادئ التنظيم الاشتراكي.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29 :تعمل الدولة على تغيير علاقات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الإنتاج،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تسيير الاقتصاد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تضمن تنمية على أساس تخطيط علمي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المفهوم،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ديمقراطي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التصميم،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حتمي التنفيذ.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تنظم الدولة الإنتاج و تحدد توزيع الدخل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القومي،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هي العنصر الأساسي في تحويل الاقتصاد و مجموع العلاقات  الاجتماعية.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30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يجب أن يضمن المخطط الوطني التنمية المتكاملة و المنسجمة لكل جهات البلاد و في كل قطاعات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النشاط،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يحقق استخداما فعالا لكل القوى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المنتجة،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مزيدا للدخل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القومي،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توزيعه توزيعا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عادلا،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كذلك رفع مستوى حياة الشعب الجزائري.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31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يتم إعداد المخطط الوطني بكيفية ديمقراطية.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يساهم الشعب في ذلك بواسطة مجالسه المنتخبة على المستوى البلدي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الولائي،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بواسطة مجالس العمال و المنظمات الجماهيرية.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 يخضع تطبيق المخطط الوطني لمبدأ اللامركزية مع مراعاة التنسيق المركزي على مستوى الهيئات العليا للحزب و الدولة.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32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تنشئ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الدولة،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لتسيير ممتلكات المجموعة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مؤسسات يتلاءم تطور نشاطها مع مصالح الشعب و أهداف المخطط الوطني.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تحقق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المؤسسات،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طبقا لاتجاهات المخطط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تراكما ماليا لصالح الممتلكات الموضوعة تحت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تصرفها،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لصالح المجموعة الوطنية.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33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الدولة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مسؤولة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عن ظروف حياة كل مواطن.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فهي تكفل استيفاء حاجياته المادية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المعنوية،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بخاصة متطلباته المتعلقة بالكرامة و الأمن.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و هـي تستهـدف تـحرير المواطن من  الاستغلال و البطـالـة و المرض و الجهل.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تتـكفـل الـدولـة بـحـمايـة مواطنـيها في الخارج.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lastRenderedPageBreak/>
        <w:t xml:space="preserve">المادة 34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يستند تنظيم الدولة إلى مبدأ اللامركزية القائم على ديمقراطية المؤسسات و المشاركة الفعلية للجماهير الشعبية في تسيير الشؤون العمومية.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35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تعتمد سياسة اللامركزية على توزيع حكيم للصلاحيات و المهام حسب تقسيم منطقي للمسئولية داخل إطار وحدة الدولة.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تستهدف سياسة اللامركزية منح المجموعات الإقليمية الوسائل البشـرية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المادية،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المسئولية التي تؤهلها للقيام بنفسها بمهام تنمية المنطقة التابعة لها كمجهود مكمل لما تقوم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به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الأمة.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36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المجموعات الإقليمية هي الولاية و البلدية.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>البلدية هي المجمــوعة الإقليـمـية السياسية و الإدارية و الاقتصادية و الاجتماعية و الثقافية في القاعدة.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 xml:space="preserve">  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الـتـنظيـم الإقليمي و التقـسيم الإداري للبلاد خاضعان للقانون.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37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ليست وظائف الدولة امتيازا بل هي تكليف.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على أعوان الدولة أن يأخذوا بعين  الاعتبار مصالح الشعب و المنفعة العامة ليس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غير،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لا يمكن بحال من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الأحوال،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أن تصبح ممارسة الوظائف العمومية مصدرا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للثراء،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لا وسيلة لخدمة المصالح الخاصة.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38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تتاح المسئوليات في الدولة للمواطنين الذين تتوفر فيهم مقاييس الكفاءة و النزاهة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الالتزام،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يعيشون من أجرتهم ليس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غير،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لا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يتعاطون،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بصفة مباشرة أو عن طريق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وسطاء،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أي نشاط آخر يدر عليهم مالا.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hyperlink r:id="rId25" w:anchor="HOME" w:history="1">
        <w:r w:rsidRPr="008A008A">
          <w:rPr>
            <w:rFonts w:ascii="Arial Unicode MS" w:eastAsia="Arial Unicode MS" w:hAnsi="Arial Unicode MS" w:cs="Simplified Arabic"/>
            <w:b/>
            <w:bCs/>
            <w:color w:val="008080"/>
            <w:szCs w:val="32"/>
            <w:u w:val="single"/>
            <w:rtl/>
          </w:rPr>
          <w:t>رجـوع</w:t>
        </w:r>
      </w:hyperlink>
      <w:r w:rsidRPr="008A008A">
        <w:rPr>
          <w:rFonts w:ascii="Arial" w:eastAsia="Times New Roman" w:hAnsi="Arial" w:cs="Simplified Arabic"/>
          <w:color w:val="008080"/>
          <w:sz w:val="27"/>
          <w:szCs w:val="27"/>
          <w:rtl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36"/>
          <w:szCs w:val="36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36"/>
          <w:szCs w:val="36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36"/>
          <w:szCs w:val="36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36"/>
          <w:szCs w:val="36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36"/>
          <w:szCs w:val="36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 Unicode MS" w:eastAsia="Times New Roman" w:hAnsi="Arial Unicode MS" w:cs="Simplified Arabic"/>
          <w:color w:val="008080"/>
          <w:sz w:val="24"/>
          <w:szCs w:val="24"/>
          <w:rtl/>
          <w:lang w:bidi="ar-SA"/>
        </w:rPr>
        <w:br w:type="page"/>
      </w: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lastRenderedPageBreak/>
        <w:t>الفصل الرابع</w:t>
      </w:r>
      <w:r w:rsidRPr="008A008A">
        <w:rPr>
          <w:rFonts w:ascii="Simplified Arabic" w:eastAsia="Times New Roman" w:hAnsi="Simplified Arabic" w:cs="Simplified Arabic"/>
          <w:color w:val="008080"/>
          <w:sz w:val="28"/>
          <w:szCs w:val="28"/>
          <w:rtl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bookmarkStart w:id="6" w:name="LIBERTESFONDAMENTALES"/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 xml:space="preserve">الحريات الأساسية و حقوق الإنسان و المواطن </w:t>
      </w:r>
      <w:bookmarkEnd w:id="6"/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> </w:t>
      </w:r>
      <w:r w:rsidRPr="008A008A">
        <w:rPr>
          <w:rFonts w:ascii="Arial" w:eastAsia="Times New Roman" w:hAnsi="Arial" w:cs="Simplified Arabic"/>
          <w:color w:val="008080"/>
          <w:sz w:val="28"/>
          <w:szCs w:val="28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39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تضمن الحريات الأساسية و حقوق الإنسان و المواطنين.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كل المواطنين متساوون في الحقوق و الواجبات.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يلغى كل تمييز قائم على أحكام مسبقة تتعلق بالجنس أو العرق أو الحرفة.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40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القانون واحد بالنسبة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للجميع،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أن يحمي أو يكره أو يعاقب.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41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تكفل الدولة المساواة لكل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المواطنين،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وذلك بإزالة العقبات ذات الطابع الاقتصادي و الاجتماعي و الثقافي التي تحد في الواقع من المساواة بين المواطنين و تعق أزدها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الإنسان،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تحول دون  المشاركة الفعلية لكل المواطنين في التنظيم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السياسي،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الاقتصادي،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الاجتماعي،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الثقافي.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42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يضمن الدستور كل الحقوق السياسية و الاقتصادية والاجتماعية و الثقافية للمرأة الجزائرية.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43 :الجنسية الجزائرية معرفة بالقانون.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شروط اكتساب هذه الجنسية والاحتفاظ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بها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أو فقدها أو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إسقاطها،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محددة بالقانون.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44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وظـائـف الــدولة و المؤسسات التابعة لها متاحة لكل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المواطنين،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هي في متناولهم بالتساوي و بدون أي شرط ماعدا الشروط المتعلقة بالاستحقاق و الأهلية.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45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لا تجريم إلا بقانون صادر قبل ارتكاب العمل الإجرامي.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46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كل فرد يعتبر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بريئا،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نظر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القانون،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حتى يثبت القضاء إدانته طبقا للضمانات التي يفرضها القانون.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47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يترتب عن الخطأ القضائي تعويض من الدولة.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يحدد القانون ظروف التعويض و كيفيته.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48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تضمن الدولة حصانة الفرد.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49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لا يجوز انتهاك حرمــة حـياة المواطن الـخاصــة و لا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شرفــه،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القانون يصونهما.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سرية المراسلات و المواصلات الخاصة بكل إشكالها مضمونة.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50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تضمن الدولة حرمة السكن. 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لا تفتيش إلا بمقتضى القانون و في حدوده.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لا تفتيش إلا بأمر مكتوب صادر عن السلطة القضائية المختصة.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51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لا يتابع أحد و لا يلقى عليه القبض أو يحبس إلا في الحالات المحددة بالقانون و طبقا للإشكال التي نص عليها.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52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مادة التحريات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الجزائية،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لا يمكن أن تتجاوز مدة التوقيف للنظر 48 ساعة.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لا يمكن تمديد مدة التوقيف للنظر إلا بصفة استثنائية و وفقا للشروط المحددة بالقانون.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عند انتهاء مدة التوقيف للنظر يلزم إجراء فحص طبي على الشخص الموقوف إن طلب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ذلك،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على أن يعلم بإمكانية هذا الإجراء.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53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لا مساس بحرية المعتقد و لا بحرية الرأي.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54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حرية الابتكار الفكري و الفني و العلمي للمواطن مضمونة في إطار القانون.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حرية التأليف محمية بالقانون.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lastRenderedPageBreak/>
        <w:t xml:space="preserve">المادة 55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حرية التعبير والاجتماع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مضمونة،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لا يمكن التذرع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بها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لضرب أسس الثورة الاشتراكية.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تمارس هذه الحرية مع مراعاة أحكام المادة 73 من الدستور.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56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حرية إنشاء الجمعيات معترف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بها،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تمارس في إطار القانون.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57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لكل مواطن يتمتع بكامل حقوقه المدنية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السياسية،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حق التنقل بكل حرية في أي ناحية من التراب الوطني.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حق الخروج من التراب الوطني مضمون في نطاق القانون.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58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يعد كل مواطن تتوفر في الشروط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القانونية،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ناخبا و قابلا للانتخاب عليه.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59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حق العمل مضمون طبقا للمادة 24 من الدستور.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يمارس العامل وظيفته الإنتاجية باعتبارها واجبا و شرفا.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الحق في أخذ حصة من الدخل القومي مرهون بإلزامية العمل.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تخضع الأجور للمبدأ القائل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"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التساوي في العمل يستلزم التساوي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في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الأجر"،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تحدد طبقا لنوعية العمل المنجز فعلا و لحجمه.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السعي وراء تحسين الإنتاجية هدف دائم للمجتمع الاشتراكي.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يمكن أن يتم التشجيع على العمل و الإنتاجية بواسطة حوافز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معنوية،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بنظام ملائم قائم على الترغيب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المادي،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سواء على المستوى الجماعي أو الفردي.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60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حق الانخراط في النقابة معترف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به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لجميع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العمال،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يمارس في إطار القانون.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61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تخضع علاقات العمل في القطاع الاشتراكي لأحكـام الـقــوانـين و التنظيمات المتعلقة بالأساليب الاشتراكية للتسيير.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في القطاع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الخاص،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حق الإضراب معترف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ينظم القانون ممارسته.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62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تضمن الدولة أثناء العمل الحق في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الحماية،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الأمن و الوقاية الصحية.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63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الحق في الراحة مضمون.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يحدد القانون كيفية ممارسته.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64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تكفل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الدولة،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نطاق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القانون،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ظروف معيشة المواطنين الذين لم يبلغوا بعد سن العمل و الذين لا يستطيعون القيام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الذين عجزوا عنه نهائيا.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65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الأسرة هي الخلية الأساسية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للمجتمع،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تحظى بحماية الدولــة و المجتمع.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تحمي الدولة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الأمومة،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الطفولة،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الشبيبة،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الشيخوخة،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بواسطة سياسة و مؤسسات ملائمة.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66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لكل مواطن الحق في التعلم. </w:t>
      </w:r>
    </w:p>
    <w:p w:rsidR="008A008A" w:rsidRPr="008A008A" w:rsidRDefault="008A008A" w:rsidP="008A008A">
      <w:pPr>
        <w:spacing w:after="0" w:line="240" w:lineRule="auto"/>
        <w:ind w:left="612" w:hanging="360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*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التعليم مجاني و هو إجباري بالنسبة لمدة المدرسة الأساسية في إطار  الشروط المحددة بالقانون. </w:t>
      </w:r>
    </w:p>
    <w:p w:rsidR="008A008A" w:rsidRPr="008A008A" w:rsidRDefault="008A008A" w:rsidP="008A008A">
      <w:pPr>
        <w:spacing w:after="0" w:line="240" w:lineRule="auto"/>
        <w:ind w:left="612" w:hanging="360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*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تضمن الدولة التطبيق المتساوي لحق التعليم. </w:t>
      </w:r>
    </w:p>
    <w:p w:rsidR="008A008A" w:rsidRPr="008A008A" w:rsidRDefault="008A008A" w:rsidP="008A008A">
      <w:pPr>
        <w:spacing w:after="0" w:line="240" w:lineRule="auto"/>
        <w:ind w:left="612" w:hanging="360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*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تنظم الدولة التعليم. </w:t>
      </w:r>
    </w:p>
    <w:p w:rsidR="008A008A" w:rsidRPr="008A008A" w:rsidRDefault="008A008A" w:rsidP="008A008A">
      <w:pPr>
        <w:spacing w:after="0" w:line="240" w:lineRule="auto"/>
        <w:ind w:left="612" w:hanging="360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*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تــسـهر الـدولة علـى أن تكـــون أبواب التعليم و التكوين المهني  و الثقافة مفتوحة بالتساوي أمام 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</w:rPr>
        <w:t>ا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لجميع.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67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لكل المواطنين الحق في الرعاية الصحية.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و هذا الحق مضمون عن طريق توفير خدمات صحية عامة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مجانية،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بتوسيع مجال الطب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الوقائي،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التحسين الدائم لظروف العيش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العمل،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كذلك عن طريق ترقية التربية البدنية و الرياضية و وسائل الترفيه.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68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يحظى كل أجنبي يقيم بصفة قانونية على التراب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بالحماية المخولة للأفراد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الأموال،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طبقا للقانون و مراعاة لتقاليد الشعب الجزائري في الضيافة.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lastRenderedPageBreak/>
        <w:t xml:space="preserve">المادة 69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لا يسلم أحد خارج التراب الوطني إلا بناء على قانون تسليم المجرمين وتطبيقا لأحكامه.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70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لا يمكن بحال من الأحوال تسليم أو رد لاجئ سياسي يتمتع قانونا بحق اللجوء.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71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يعاقب القانون على المخالفات المرتكبة ضد الحقوق و الحريــات و على كل مساس بالسلامة البدنية أو المعنوية للإنسان.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72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يعاقب القانون على التعسف في استعمال السلطة.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تضمن الدولة مساعدة المواطن من أجل الدفاع عن حريته و حصانة ذاته.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73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يحدد القانون شروط إسقاط الحقوق و الحريات الأساسية لكل من يستعملها قصد المساس بالدستور أو بالمصالح الرئيسية للمجموعة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أو بوحدة الشعب و التراب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أو بالأمن الداخلي و الخارجي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للدولة،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أو بالثورة الاشتراكية.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hyperlink r:id="rId26" w:anchor="HOME" w:history="1">
        <w:r w:rsidRPr="008A008A">
          <w:rPr>
            <w:rFonts w:ascii="Arial Unicode MS" w:eastAsia="Arial Unicode MS" w:hAnsi="Arial Unicode MS" w:cs="Simplified Arabic"/>
            <w:b/>
            <w:bCs/>
            <w:color w:val="008080"/>
            <w:szCs w:val="32"/>
            <w:u w:val="single"/>
            <w:rtl/>
          </w:rPr>
          <w:t>رجـوع</w:t>
        </w:r>
      </w:hyperlink>
      <w:r w:rsidRPr="008A008A">
        <w:rPr>
          <w:rFonts w:ascii="Arial" w:eastAsia="Times New Roman" w:hAnsi="Arial" w:cs="Simplified Arabic"/>
          <w:color w:val="008080"/>
          <w:sz w:val="27"/>
          <w:szCs w:val="27"/>
          <w:rtl/>
        </w:rPr>
        <w:t xml:space="preserve"> </w:t>
      </w:r>
    </w:p>
    <w:p w:rsidR="008A008A" w:rsidRPr="008A008A" w:rsidRDefault="008A008A" w:rsidP="008A008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ab/>
        <w:t xml:space="preserve"> 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 Unicode MS" w:eastAsia="Times New Roman" w:hAnsi="Arial Unicode MS" w:cs="Simplified Arabic"/>
          <w:color w:val="008080"/>
          <w:sz w:val="28"/>
          <w:szCs w:val="28"/>
          <w:rtl/>
          <w:lang w:bidi="ar-SA"/>
        </w:rPr>
        <w:br w:type="page"/>
      </w: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lastRenderedPageBreak/>
        <w:t xml:space="preserve">الفصل الخامس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bookmarkStart w:id="7" w:name="DEVOIRSDUCITOYEN"/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>واجبات المواطن</w:t>
      </w:r>
      <w:bookmarkEnd w:id="7"/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 xml:space="preserve">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8"/>
          <w:szCs w:val="28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74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على كل شخص احترام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الدستور،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والامتثال لقوانــين الجمهورية و تنظيماتها.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لا يعذر أحد بجهل القانون.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75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يجب على كل مواطن أن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يحمي،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بعمله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سلوكه،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الملكية العمومية و مصالح المجموعة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يحترم مكتسبات الثورة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الاشتراكية،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يعمل حسب مقدرته لرفع مستوى معيشة الشعب.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76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التزام المواطن إزاء الوطن و مساهمته في الدفاع عنه من واجباته الدائمة.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على كل مواطن أن يؤدي بإخلاص واجباته تجاه المجموعة الوطنية.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77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على كل مواطن حماية و صــيانة استقلال الوطن و سيــادتــه و سلامة ترابه.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يعاقب القانون بكل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صرامة،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على الخيانة و التجسس و الالتحاق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بالعدو،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على كل الجرائم المرتكبة ضد أمن الدولة.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78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كل المواطنين متساوون في أداء الضريبة. و على كل واحد أن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يساهم،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حسب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إمكانياته،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في إطار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القانون،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النفقات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العمومية،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لسد الحاجيات الاجتماعية للشعب و لتنمية البلاد و الحفاظ على أمنها.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لا يجوز إحداث أية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ضريبة،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جباية،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أو رسم أو أي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حق،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بأثر رجعي.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79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ينص القانون على واجب الآبــاء في تربيــة أبنائهــم و حمايتهم و على واجب الأبناء في معاونة آبائهم و مساعدتهم.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80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على كل مواطن أن يتحلى بالانضباط المدني و يحترم حقوق الآخرين و حرياتهم و كرامتهم.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81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على المرأة أن تشارك كامـل المشـاركة في التشييــد الاشتراكي و التنمية الوطنية.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hyperlink r:id="rId27" w:anchor="HOME" w:history="1">
        <w:r w:rsidRPr="008A008A">
          <w:rPr>
            <w:rFonts w:ascii="Arial Unicode MS" w:eastAsia="Arial Unicode MS" w:hAnsi="Arial Unicode MS" w:cs="Simplified Arabic"/>
            <w:b/>
            <w:bCs/>
            <w:color w:val="008080"/>
            <w:szCs w:val="32"/>
            <w:u w:val="single"/>
            <w:rtl/>
          </w:rPr>
          <w:t>رجـوع</w:t>
        </w:r>
      </w:hyperlink>
      <w:r w:rsidRPr="008A008A">
        <w:rPr>
          <w:rFonts w:ascii="Arial" w:eastAsia="Times New Roman" w:hAnsi="Arial" w:cs="Simplified Arabic"/>
          <w:color w:val="008080"/>
          <w:sz w:val="27"/>
          <w:szCs w:val="27"/>
          <w:rtl/>
        </w:rPr>
        <w:t xml:space="preserve"> </w:t>
      </w:r>
    </w:p>
    <w:p w:rsidR="008A008A" w:rsidRPr="008A008A" w:rsidRDefault="008A008A" w:rsidP="008A008A">
      <w:pPr>
        <w:tabs>
          <w:tab w:val="left" w:pos="3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 Unicode MS" w:eastAsia="Times New Roman" w:hAnsi="Arial Unicode MS" w:cs="Simplified Arabic"/>
          <w:color w:val="008080"/>
          <w:sz w:val="28"/>
          <w:szCs w:val="28"/>
          <w:rtl/>
          <w:lang w:bidi="ar-SA"/>
        </w:rPr>
        <w:tab/>
        <w:t xml:space="preserve">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Times New Roman" w:eastAsia="Times New Roman" w:hAnsi="Times New Roman" w:cs="Times New Roman"/>
          <w:sz w:val="28"/>
          <w:szCs w:val="28"/>
          <w:rtl/>
          <w:lang w:eastAsia="fr-FR" w:bidi="ar-SA"/>
        </w:rPr>
        <w:br w:type="page"/>
      </w: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lastRenderedPageBreak/>
        <w:t xml:space="preserve">الفصل السادس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bookmarkStart w:id="8" w:name="ANP"/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>الجيش الوطني الشعبي</w:t>
      </w:r>
      <w:bookmarkEnd w:id="8"/>
      <w:r w:rsidRPr="008A008A">
        <w:rPr>
          <w:rFonts w:ascii="Arial" w:eastAsia="Times New Roman" w:hAnsi="Arial" w:cs="Simplified Arabic"/>
          <w:color w:val="008080"/>
          <w:sz w:val="28"/>
          <w:szCs w:val="28"/>
          <w:rtl/>
          <w:lang w:bidi="ar-SA"/>
        </w:rPr>
        <w:t xml:space="preserve">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8"/>
          <w:szCs w:val="28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82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تتمثل المهمة الدائمة للجيش الوطني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الشعبي،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سليل جيش التحرير الوطني و درع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الثورة،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المحافظة على استقلال الوطن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سيادته،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القيام بتأمين الدفاع عن الوحدة الترابية للبلاد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سلامتها،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حماية مجالها الــجوي و مســاحتها الترابية و مياهها الإقليمية و جرفها القاري و منطقتها الاقتصادية الخاصة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بها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يساهم الجيش الوطني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الشعبي،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باعتباره أداة الثورة في تنمية البلاد و تشييد الاشتراكية.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83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العنصر الشعبي عامل حاسم في الدفاع الوطني.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الجيش الوطني الشعبي هو الجهاز الدائم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للدفاع،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الذي يتمحور حوله تنظيم الدفاع الوطني و دعمه.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84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الخدمة الوطنية واجب و شرف.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لقد تأسست الخدمة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تلبية لمتطلبات الدفاع الوطني و تأمين الترقية الاجتماعية و الثقافية لأكبر عدد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ممكن،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للمساهمة في تنمية البلاد.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85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يحظى المجاهدون و أولو الحق من ذويهم بحماية خاصة من طرف الدولة.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ضمان الحقوق الخاصة بالمجاهدين و أولي الحق من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ذويهم،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الحفاظ على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كرامتهم،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فرض على الدولة و المجتمع.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hyperlink r:id="rId28" w:anchor="HOME" w:history="1">
        <w:r w:rsidRPr="008A008A">
          <w:rPr>
            <w:rFonts w:ascii="Arial Unicode MS" w:eastAsia="Arial Unicode MS" w:hAnsi="Arial Unicode MS" w:cs="Simplified Arabic"/>
            <w:b/>
            <w:bCs/>
            <w:color w:val="008080"/>
            <w:szCs w:val="32"/>
            <w:u w:val="single"/>
            <w:rtl/>
          </w:rPr>
          <w:t>رجـوع</w:t>
        </w:r>
      </w:hyperlink>
      <w:r w:rsidRPr="008A008A">
        <w:rPr>
          <w:rFonts w:ascii="Arial" w:eastAsia="Times New Roman" w:hAnsi="Arial" w:cs="Simplified Arabic"/>
          <w:color w:val="008080"/>
          <w:sz w:val="27"/>
          <w:szCs w:val="27"/>
          <w:rtl/>
        </w:rPr>
        <w:t xml:space="preserve"> </w:t>
      </w:r>
    </w:p>
    <w:p w:rsidR="008A008A" w:rsidRPr="008A008A" w:rsidRDefault="008A008A" w:rsidP="008A008A">
      <w:pPr>
        <w:tabs>
          <w:tab w:val="left" w:pos="297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32"/>
          <w:szCs w:val="32"/>
          <w:rtl/>
          <w:lang w:bidi="ar-SA"/>
        </w:rPr>
        <w:tab/>
      </w:r>
      <w:r w:rsidRPr="008A008A">
        <w:rPr>
          <w:rFonts w:ascii="Arial" w:eastAsia="Times New Roman" w:hAnsi="Arial" w:cs="Simplified Arabic"/>
          <w:b/>
          <w:bCs/>
          <w:color w:val="008080"/>
          <w:sz w:val="32"/>
          <w:szCs w:val="32"/>
          <w:rtl/>
          <w:lang w:bidi="ar-SA"/>
        </w:rPr>
        <w:tab/>
        <w:t xml:space="preserve"> 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32"/>
          <w:szCs w:val="32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32"/>
          <w:szCs w:val="32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32"/>
          <w:szCs w:val="32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32"/>
          <w:szCs w:val="32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 Unicode MS" w:eastAsia="Times New Roman" w:hAnsi="Arial Unicode MS" w:cs="Simplified Arabic"/>
          <w:color w:val="008080"/>
          <w:sz w:val="32"/>
          <w:szCs w:val="32"/>
          <w:rtl/>
          <w:lang w:bidi="ar-SA"/>
        </w:rPr>
        <w:br w:type="page"/>
      </w:r>
      <w:r w:rsidRPr="008A008A">
        <w:rPr>
          <w:rFonts w:ascii="Arial" w:eastAsia="Times New Roman" w:hAnsi="Arial" w:cs="Simplified Arabic"/>
          <w:b/>
          <w:bCs/>
          <w:color w:val="008080"/>
          <w:sz w:val="32"/>
          <w:szCs w:val="32"/>
          <w:rtl/>
          <w:lang w:bidi="ar-SA"/>
        </w:rPr>
        <w:lastRenderedPageBreak/>
        <w:t xml:space="preserve">الفصل السابع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bookmarkStart w:id="9" w:name="POLITIQUEEXTERIURE"/>
      <w:r w:rsidRPr="008A008A">
        <w:rPr>
          <w:rFonts w:ascii="Arial" w:eastAsia="Times New Roman" w:hAnsi="Arial" w:cs="Simplified Arabic"/>
          <w:b/>
          <w:bCs/>
          <w:color w:val="008080"/>
          <w:sz w:val="32"/>
          <w:szCs w:val="32"/>
          <w:rtl/>
          <w:lang w:bidi="ar-SA"/>
        </w:rPr>
        <w:t>مبادئ السياسة الخارجية</w:t>
      </w:r>
      <w:bookmarkEnd w:id="9"/>
      <w:r w:rsidRPr="008A008A">
        <w:rPr>
          <w:rFonts w:ascii="Arial" w:eastAsia="Times New Roman" w:hAnsi="Arial" w:cs="Simplified Arabic"/>
          <w:b/>
          <w:bCs/>
          <w:color w:val="008080"/>
          <w:sz w:val="32"/>
          <w:szCs w:val="32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32"/>
          <w:szCs w:val="32"/>
          <w:rtl/>
          <w:lang w:bidi="ar-SA"/>
        </w:rPr>
        <w:t> </w:t>
      </w:r>
      <w:r w:rsidRPr="008A008A">
        <w:rPr>
          <w:rFonts w:ascii="Arial" w:eastAsia="Times New Roman" w:hAnsi="Arial" w:cs="Simplified Arabic"/>
          <w:color w:val="008080"/>
          <w:sz w:val="32"/>
          <w:szCs w:val="32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86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تتبنى الجمهورية الجزائرية المبادئ و الأهداف التي تتضمنها مواثيق الأمم المتحدة و منظمة الوحدة الإفريقية و الجامعة العربية.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87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تندرج وحدة الشعوب العربية في وحدة مصير هذه الشعوب.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تلتزم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الجزائر،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كلما تهيأت الظروف الملائمة لقيام وحدة مبنية على تحرير الجماهير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الشعبية،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باعتماد صيغ للوحدة أو للاتحاد أو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للاندماج،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كفيلة بالتلبية الكاملة للمطامح المشروعة و العميقة للشعوب العربية.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وحدة الشعوب المغربية المستهدفة صالح الجماهير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الشعبية،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تتجسد كاختيار أساسي للثورة الجزائرية.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88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تحقيق أهداف منظمة الوحدة الإفريقية و تشجيع الوحدة بين شعوب القارة يشكلان مطلبا تاريخيا و يندرجان كخط دائم في سياسة الثورة الجزائرية.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89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تمتنع الجمهورية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الجزائرية،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طبقا لمواثيق الأمم المتحدة و منظمة الوحدة الإفريقية و الجامعة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العربية،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عن الالتجاء إلى الحرب قصد المساس بالسيادة المشروعة للشعوب الأخرى و حريتها.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و تبذل جهدها لحل النزاعات الدولية بالطرق السلمية.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90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وفاء لمبادئ عدم الانحياز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أهدافه،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تناضل الجزائر من أجل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السلم،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التعايش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السلمي،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عدم التدخل في الشؤون الداخلية للدول.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91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لا يجوز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البتة،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التنازل عن أي جزء من التراب الوطني.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92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يشكــل الكفــاح ضــد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الاستعمار،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الاستعمار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الجديد،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الإمبريالية،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التمييز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العنصري،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محورا أساسيا للثورة.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يشكل تضامن الجزائر مع كل الشعوب في إفريقيا و آسيا و أمريكا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اللاتينية،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كفاحها من أجل تحررها السياسي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الاقتصادي،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من أجل حقها في تقرير المصير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الاستقلال،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بعدا أساسيا للسياسة الوطنية.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93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يشكل دعم التعاون الدولي و  تنمية العلاقات الودية بين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الدول،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على أساس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المساواة،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المصلحة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المتبادلة،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عدم التدخل في الشؤون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الداخلية،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مبدأين أساسيين للسياسة الوطنية.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hyperlink r:id="rId29" w:anchor="HOME" w:history="1">
        <w:r w:rsidRPr="008A008A">
          <w:rPr>
            <w:rFonts w:ascii="Arial Unicode MS" w:eastAsia="Arial Unicode MS" w:hAnsi="Arial Unicode MS" w:cs="Simplified Arabic"/>
            <w:b/>
            <w:bCs/>
            <w:color w:val="008080"/>
            <w:szCs w:val="32"/>
            <w:u w:val="single"/>
            <w:rtl/>
          </w:rPr>
          <w:t>رجـوع</w:t>
        </w:r>
      </w:hyperlink>
      <w:r w:rsidRPr="008A008A">
        <w:rPr>
          <w:rFonts w:ascii="Arial" w:eastAsia="Times New Roman" w:hAnsi="Arial" w:cs="Simplified Arabic"/>
          <w:color w:val="008080"/>
          <w:sz w:val="27"/>
          <w:szCs w:val="27"/>
          <w:rtl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lang w:val="fr-FR" w:eastAsia="fr-FR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 Unicode MS" w:eastAsia="Times New Roman" w:hAnsi="Arial Unicode MS" w:cs="Simplified Arabic"/>
          <w:color w:val="008080"/>
          <w:sz w:val="28"/>
          <w:szCs w:val="28"/>
          <w:rtl/>
          <w:lang w:bidi="ar-SA"/>
        </w:rPr>
        <w:br w:type="page"/>
      </w: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lastRenderedPageBreak/>
        <w:t>الباب</w:t>
      </w:r>
      <w:r w:rsidRPr="008A008A">
        <w:rPr>
          <w:rFonts w:ascii="Simplified Arabic" w:eastAsia="Times New Roman" w:hAnsi="Simplified Arabic" w:cs="Simplified Arabic"/>
          <w:b/>
          <w:bCs/>
          <w:color w:val="008080"/>
          <w:sz w:val="28"/>
          <w:szCs w:val="28"/>
          <w:rtl/>
          <w:lang w:val="fr-FR" w:eastAsia="fr-FR" w:bidi="ar-SA"/>
        </w:rPr>
        <w:t xml:space="preserve">  </w:t>
      </w: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 xml:space="preserve">الثاني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bookmarkStart w:id="10" w:name="POUVOIR"/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>السلطة و تنظيمها</w:t>
      </w:r>
      <w:bookmarkEnd w:id="10"/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 xml:space="preserve">الفصل الأول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bookmarkStart w:id="11" w:name="POLITIQUE"/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>الوظيفة السياسية</w:t>
      </w:r>
      <w:bookmarkEnd w:id="11"/>
      <w:r w:rsidRPr="008A008A">
        <w:rPr>
          <w:rFonts w:ascii="Arial" w:eastAsia="Times New Roman" w:hAnsi="Arial" w:cs="Simplified Arabic"/>
          <w:color w:val="008080"/>
          <w:sz w:val="28"/>
          <w:szCs w:val="28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94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يقوم النظام التأسيسي الجزائري على مبدأ الحزب الواحد.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95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جبهة التحرير الوطني هي الحزب الواحد في البلاد.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جبهة التحرير الوطني هي الطليعة المؤلفة من المواطنين الأكثر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وعيا،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الذين تحدوهم المثل العليا للوطنية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الاشتراكية،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الذين يتحدون بكل حرية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ضمنها،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طبقا للشروط المنصوص عليها في القوانين الأساسية للحزب.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مناضلو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الحزب المختارون على الخصوص من بين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العمال،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الفلاحين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الشباب،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يصبون إلى تحقيق هدف واحد و إلى مواصلة عمل واحد غايته القصوى انتصار الاشتراكية.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96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مؤسسات الحزب و كيفية تسييرها محددة بالقوانين الأساسية لجبهة التحرير الوطني.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97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جبهة التحرير الوطني هي القـــوة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الطلائــعيــة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لقيــادة الشعب و تنظيمه من أجل تجسيم أهداف الثورة الاشتراكية.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تشكل جبهة التحرير الوطني دليل الثورة الاشتراكية و القوة المسيرة للمجتمع. و هــي أداة الـثــورة الاشتراكية في مــجـالات الــقـيـادة و التخطيط و التنشيط.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تسهر جبهة التحرير الوطني على التعبئة الدائمة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للشعب،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ذلك بالتربية العقائدية للجماهير و تنظيمها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تأطيرها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من أجل تشييد المجتمع الاشتراكي.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98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تتجسد قيادة البلاد في وحدة القيادة السياسية للحزب و الدولة.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و في إطار هذه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الوحدة،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فإن قيادة الحزب هي التي توجه السياسة العامة للبلاد.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99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ترتكز المؤسسات السياسية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المنتخبة،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جميع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المستويات،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على مبدأ الجماعية في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المداولة،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الأغلبية في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القرار،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الوحدة في التنفيذ.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يتطلب تطبيق هذا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المبدأ،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على نطاق المؤسسات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الحزبية،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الوحدة في العقيدة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الإرادة،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الانسجام في العمل.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100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المنظمات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الجماهيرية،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بإشراف الحزب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مراقبته،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مكلفة بتعبئة أوسع فئات الشعب لتحقيق كبريات المهام السياسية و الاقتصادية و الاجتماعية و الثقافية التي تتوقف عليها تنمية البلاد و النجاح في بناء الاشتراكية.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المــنـظمات الجــمــاهيرية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مكلفة،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دون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غيرها،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بمهمة تنظيم العمال و الفلاحين و الشباب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النــسـاء،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العمل على تعميق وعيهم لمسئولياتهم و للدور المتعاظم الذي يجب أن يضطلعوا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به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بناء الوطن.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101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تعمل أجهزة الحزب و أجهزة الـــدولة في إطــارين منــفصلين و بوسائل مختلفة من أجل تحقيق أهداف واحدة.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لا يمكن أن تتداخل اختصاصات كل منهما أو تختلط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ببعضها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يقوم التنظيم السياسي للبلاد على التكامل في المهام بين أجهزة الحزب و أجهزة الدولة.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102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الوظائف الحاسمة في الدولة تسند إلى أعضاء من قيادة الحزب.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103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العلاقات بيت أجهزة الحزب و أجهزة الدولة خاضعة لأحكام الدستور.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hyperlink r:id="rId30" w:anchor="HOME" w:history="1">
        <w:r w:rsidRPr="008A008A">
          <w:rPr>
            <w:rFonts w:ascii="Arial Unicode MS" w:eastAsia="Arial Unicode MS" w:hAnsi="Arial Unicode MS" w:cs="Simplified Arabic"/>
            <w:b/>
            <w:bCs/>
            <w:color w:val="008080"/>
            <w:szCs w:val="32"/>
            <w:u w:val="single"/>
            <w:rtl/>
          </w:rPr>
          <w:t>رجـوع</w:t>
        </w:r>
      </w:hyperlink>
      <w:r w:rsidRPr="008A008A">
        <w:rPr>
          <w:rFonts w:ascii="Arial" w:eastAsia="Times New Roman" w:hAnsi="Arial" w:cs="Simplified Arabic"/>
          <w:color w:val="008080"/>
          <w:sz w:val="27"/>
          <w:szCs w:val="27"/>
          <w:rtl/>
        </w:rPr>
        <w:t xml:space="preserve">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lastRenderedPageBreak/>
        <w:t xml:space="preserve"> 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 Unicode MS" w:eastAsia="Times New Roman" w:hAnsi="Arial Unicode MS" w:cs="Simplified Arabic"/>
          <w:color w:val="008080"/>
          <w:sz w:val="28"/>
          <w:szCs w:val="28"/>
          <w:rtl/>
          <w:lang w:bidi="ar-SA"/>
        </w:rPr>
        <w:br w:type="page"/>
      </w: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lastRenderedPageBreak/>
        <w:t xml:space="preserve">الفصل الثاني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bookmarkStart w:id="12" w:name="EXECUTIF"/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>الوظيفة التنفيذية</w:t>
      </w:r>
      <w:bookmarkEnd w:id="12"/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 xml:space="preserve">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36"/>
          <w:szCs w:val="36"/>
          <w:rtl/>
          <w:lang w:bidi="ar-SA"/>
        </w:rPr>
        <w:t> </w:t>
      </w:r>
      <w:r w:rsidRPr="008A008A">
        <w:rPr>
          <w:rFonts w:ascii="Arial" w:eastAsia="Times New Roman" w:hAnsi="Arial" w:cs="Simplified Arabic"/>
          <w:color w:val="008080"/>
          <w:sz w:val="27"/>
          <w:szCs w:val="27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104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يضطلع بقيادة الوظيفة التنفيذية رئيس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الجمهورية،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هو رئيس الدولة.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105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ينتخب رئيس الجمهورية عن طريــق الاقتراع الـــعام المباشر و السري.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يتم انتخاب المرشح بالأغلبية المطلقة من الناخبين المسجلين.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يقترح المرشح من طرف جبهة التحرير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يمارس مؤتمرها مباشرة هذه الصلاحية ابتداء من انعقاد أول مؤتمر لها اثر دخول هذا الدستور حيز التنفيذ.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يحدد القانون الإجراءات الأخرى للانتخابات الرئاسية.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106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يمارس رئيس الجمهورية السلطة السامية في النطاق المبيّن في الدستور.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107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لا يؤهل أن ينتخب لرئاسة الجمهورية إلا من كانت له الجنسية الجزائرية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أصلا،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يدين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بالإسلام،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قد بلغ من العمر أربعين سنة (40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كاملة يوم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الانتخاب،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يتمتع بكامل حقوقه المدنية و السياسية.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108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المدة الرئاسية ست سنوات.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يمكن إعادة انتخاب رئيس الجمهورية.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109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يــتقــلد رئــيس الجمهورية مهامه في الأسبوع الموالي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لانتخابه،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يؤدي اليمين أمام الشــعــب و بمــحــضـر كل الهيئات العليا في الحزب و الدولة.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110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يؤدي رئيس الجمهورية اليمين حسب النص الآتي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"وفاء للتضحيات الكبرى و لأرواح شهداء ثورتنا المقدسة أقسم بالله العلي العظيم أن أحترم الدين الإسلامي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أمجده،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أن أحتــــرم الميثاق الوطني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الدستور،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كل قوانين الجمهورية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أحميها،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أن أحترم الاختيار الاشتراكي الذي لا رجعة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فيه،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أن أحافظ على سلامة التــــراب الوطني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حدة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 الشعب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الأمة،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أن أحمي الحقوق و الحريات الأساسية للشعب و أعمل بدون هوادة على تطوره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سعادته،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أن أسعى بكل قواي من أجل تحقيق المثل العليا للعدالة و الحرية و السلم في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العالم".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111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يضطلع رئيس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الجمهورية،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بالإضافة إلى السلطات المخولة له بنص هذا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الدستور،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بالسلطات و الصلاحيات الآتية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1-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يمثل الدولة داخل البلاد و خارجها.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2-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يجسد وحدة القيادة السياسية للحزب و الدولة.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3-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يحمي الدستور.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4-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يتولى القيادة العليا لجميع القوات المسلحة للجمهورية.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5-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يتولى مسئولية الدفاع الوطني.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6-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يقرر طبقا للميثاق الوطني و لأحكام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الدستور،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السياسة العامة للأمة في المجالين الداخلي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الخارجي،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يقوم بقيادتها و تنفيذها.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7-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يحدد صلاحيات أعضاء الحكومة طبقا لأحكام الدستور.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lastRenderedPageBreak/>
        <w:t>8-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يترأس مجلس الوزراء.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9-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يترأس الاجتماعات المشتركة لأجهزة الحزب و الدولة.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10-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يضطلع بالسلطة التنظيمية.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11-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يسهر على تنفيذ القوانين و التنظيمات.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12-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يعين الموظفين المدنيين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العسكريين،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طبقا للقانون.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13-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له حق إصدار العفو و حق إلغاء العقوبات أو تخفيضها و كذلك حق إزالة كل النتائج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القانونية،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أيا كانت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طبيعتها،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المترتبة على الأحكام التي تصدرها المحاكم.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14-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يمكن له أن يعمد لاستفتاء الشعب في كل القضايا ذات الأهمية الوطنية.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15-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يمكن له أن يفوض جزءا من صلاحياته لنائب رئــيس الــجمــهــورية و للوزير الأول مع مراعاة أحكام المادة 116 من الدستور.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16-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يعين سفراء الجمهورية و المفوضين فوق العادة للخارج و ينهي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مهامهم،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يتسلم أوراق اعتماد الممثلين الدبلوماسيين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الأجانب،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أوراق إنهاء مهامهم.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17-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يبرم المعاهدات الدولية و يصادق عليها وفقا لأحكام الدستور.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18-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يقلد أوسمة الدولة و نياشينها و ألقابها الشرفية.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112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يمكن لرئيس الجمهورية أن يعين نائبا لرئيس الجمهورية يساعده و يعينه في مهامه.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113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يعين رئيس الجمهورية أعضاء الحكومة.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يمكن لرئيس الجمهورية أن يعين وزيرا أول.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114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تمارس الحكومة الوظيفة التنفيذية بقيادة رئيس الجمهورية.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الوطني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وجوبا،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يثبت حالة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الشغور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النهائي لرئاسة الجمهورية.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115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نائب رئيس الجمهورية و الوزير الأول و أعضاء الحكومة مسئولون أثناء ممارسة كل منهم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لمهامه،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أمام رئيس الجمهورية.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116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لا يجوز بأي حال من الأحوال أن يفرض رئيس الجمهورية سلطته في تعيين نائب رئيس الجمهورية و الوزير الأول و أعضاء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الحكومة،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أو إعفائهم من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مهامهم،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لا في إجراء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استفتاء،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أو في حل المجلس الشعبي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أو تنظيم انتخابات تشريعية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مسبقة،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لا في تطبيق الأحكام المنصوص عليها في المواد 119 إلى 124 من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الدستور،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كذلك السلطات الواردة في الفقرات من 4 إلى 9 و الفقرة 13 من المادة 111 من الدستور.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117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حالة وفاة رئيس الجمهورية أو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استقالته،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يجتمع المجلس الشعبي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وجوبا،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يثبت حالة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الشغور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النهائي لرئاسة الجمهورية.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يتولى رئيس المجلس الشعبي الوطني مهام رئيس الدولة لمدة أقصاها خمسة و أربعون يوما 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(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45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 تنظم خلالها انتخابات رئاسية. ولا يحق لرئيس المجلس الشعبي الوطني أن يكون مرشحا لرئاسة الجمهورية.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يستدعى مؤتمر استثنائي للحزب قصد تعيين المرشح لرئاسة الجمهورية.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يمارس رئيس الجمهورية المنتخب مهامه طبقا لأحكام المادة 108 من الدستور.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118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لا يمكن حل أو تعديل الحكومة القائمة إبان وفاة أو استقالة رئيس الجمهورية إلى أن يتسلم رئيس الجمهورية الجديد مهامه.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lastRenderedPageBreak/>
        <w:t xml:space="preserve">لا يمكن أثناء فترة الخمسة و الأربعين يوما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(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45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المشار إليها في الفقرة الثانية من المادة 117 من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الدستور،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تطبيق أحكام المادتين 112 و 113 و لا أحكام الفقرات 7 و 13 و 14 من المادة 111 و لا أحكام المادتين 123 و 163 من الدستور.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لا يمكن أثناء نفس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الفترة،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إنهاء مهام نائب رئيس الجمهورية و الوزير الأول.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كما لا يمكن تطبيق أحكام المواد 120 و 121 و 122 و 124 من الدستور إلا بموافقة المجلس الشعبي الوطني مع الاستشارة المسبقة لقيادة الحزب.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119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حالة الضرورة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الملحة،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يقرر رئيس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الجمهورية،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اجتماع لهيئات الحزب العليا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الحكومة،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حالة الطوارئ أو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الحصار،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يتخذ كل الإجراءات اللازمة لاستتباب الوضع.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120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إذا كانت البلاد مهددة بخطر وشيك الوقوع على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مؤسساتها،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أو على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استقلالها،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أو سلامة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ترابها،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يقرر رئيس الجمهورية الحالة الاستثنائية.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يــتــدخل مــثــل هــذا الإجراء أثناء اجتماع الهيئات العليا للحزب و الحكومة.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تخول الحالة الاستثنائية لرئيس الجمهورية أن يتخذ الإجراءات الخاصة التي تتطلبها المحافظة على استقلال الأمة و مؤسسات الجمهورية.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يجتمع المجلس الشعبي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وجوبا،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باستدعاء من رئيسه.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تنتهي الحالة الاستثنائية حسب نفس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الأشكال،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بناء على نفس الإجراءات المذكورة أعلاه التي أدت إلى تقريرها.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121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يقرر رئيس الجمهورية التعبئة العامة.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122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حالة وقوع عدوان فعلي أو وشيك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الحصول،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حسبما نصت عليه الترتيبات الملائمة لميثاق الأمم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المتحدة،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يعلن رئيس الجمهورية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الحرب،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بعد استشارة هيأة الحزب القيادية و اجتماع الحكومة و الاستماع إلى المجلس الأعلى للأمن.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يجتمع المجلس الشعبي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بحكم القانون.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يوجه رئيس الجمهورية خطابا للأمة يعلمها بذلك.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123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يوقف العمل بالدستور مدة حالة الحرب و يتولى رئيس الدولة جميع السلطات.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124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يوافق رئيس الجمهورية على الهدنة و السلم.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تقدم اتفاقيات الهدنة و معاهدات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السلم،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فورا،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إلى الموافقة الصريحة للهيئة القيادية للحزب طبقا لقانونه الأساسي. كما تعرض على المجلس الشعبي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طبقا لأحكام المادة 158 من الدستور.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125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يؤسس مجلس أعلى للأمن برئاسة رئيس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الجمهورية،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مهمته تقديم الآراء حول كل القضايا المتعلقة بالأمن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إلى رئيس الجمهورية.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يحدد رئيس الجمهورية طرق تنظيم المجلس الأعلى للأمن و تسييره.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hyperlink r:id="rId31" w:anchor="HOME" w:history="1">
        <w:r w:rsidRPr="008A008A">
          <w:rPr>
            <w:rFonts w:ascii="Arial Unicode MS" w:eastAsia="Arial Unicode MS" w:hAnsi="Arial Unicode MS" w:cs="Simplified Arabic"/>
            <w:b/>
            <w:bCs/>
            <w:color w:val="008080"/>
            <w:szCs w:val="32"/>
            <w:u w:val="single"/>
            <w:rtl/>
          </w:rPr>
          <w:t>رجـوع</w:t>
        </w:r>
      </w:hyperlink>
      <w:r w:rsidRPr="008A008A">
        <w:rPr>
          <w:rFonts w:ascii="Arial" w:eastAsia="Times New Roman" w:hAnsi="Arial" w:cs="Simplified Arabic"/>
          <w:color w:val="008080"/>
          <w:sz w:val="27"/>
          <w:szCs w:val="27"/>
          <w:rtl/>
        </w:rPr>
        <w:t xml:space="preserve">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8"/>
          <w:szCs w:val="28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 Unicode MS" w:eastAsia="Times New Roman" w:hAnsi="Arial Unicode MS" w:cs="Simplified Arabic"/>
          <w:color w:val="008080"/>
          <w:sz w:val="28"/>
          <w:szCs w:val="28"/>
          <w:rtl/>
          <w:lang w:bidi="ar-SA"/>
        </w:rPr>
        <w:br w:type="page"/>
      </w: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lastRenderedPageBreak/>
        <w:t xml:space="preserve">الفصل الثالث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bookmarkStart w:id="13" w:name="LEGISLATIF"/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>الوظيفة التشريعية</w:t>
      </w:r>
      <w:bookmarkEnd w:id="13"/>
      <w:r w:rsidRPr="008A008A">
        <w:rPr>
          <w:rFonts w:ascii="Arial" w:eastAsia="Times New Roman" w:hAnsi="Arial" w:cs="Simplified Arabic"/>
          <w:color w:val="008080"/>
          <w:sz w:val="28"/>
          <w:szCs w:val="28"/>
          <w:rtl/>
          <w:lang w:bidi="ar-SA"/>
        </w:rPr>
        <w:t xml:space="preserve">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8"/>
          <w:szCs w:val="28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126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يمارس الوظيفة التشريعية مجلس واحد يسمى المجلس الشعبي الوطني.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للمجلس الشعبي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نطاق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اختصاصاته،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سلطة التشريع بكامل السيادة.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يعد المجلس الشعبي الوطني القوانين و يصوت عليها.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127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تتمثل المهمة الأساسية للمجلس الشعبي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ضمن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اختصاصاته،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العمل للدفاع عن الثورة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الإشتراكية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تعزيزها.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يستلهم المجلس الشعبي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نشاطه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التشريعي،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مبادئ الميثاق الوطني و يطبقها.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128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ينتخب أعضاء المجلس الشعبي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بناء على ترشيح من قيادة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الحزب،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عن طريق الاقتراع العام المباشر و السري.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129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ينتخب المجلس الشعبي الوطني لمدة خمس سنوات.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لا يمكن تمديد فترة هذه النيابة إلا في ظروف خطيرة للغاية لا تسمح بإجراء انتخابات عادية. و تثبت هذه الحالة بمقتضى قرار من المجلس الشعبي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بناء على اقتراح من رئيس الجمهورية.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130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يحدد القانون طرق انتـخــاب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النــواب،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بــخاصة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عـــددهم،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شروط قابليتهم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للانتخاب،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حالات التنافي مع شروط العضوية في المجلس.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يجب أن يكون تأليف المجلس الشعبي الوطني مطابقا لأحكام المادتين 8 و 9 من الدستور.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131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إثبات صحة الانتخابات التشريعية من اختصاص المجلس الشعبي الوطني.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الفصل في النزاع الناشئ عن الانتخابات التشريعية من اختصاص المجلس الأعلى.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132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النيابة في المجلس الشعبي الوطني ذات طابع وطني.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133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النيابة في المجلس الشعبي الوطني قابلة للتجديد.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134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كل نائب لا يستوفي شروط النيابة أو أصبح غير مستوف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لها،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يتعرض لإسقاط صفته النيابية.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يقرر المجلس الشعبي الوطني هذا الإسقاط بأغلبية أعضائه.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135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النائب مسئول أمام زملائه الذين يمكنهم عزله إذا خان ثقة الشعب فيه أو اقترف عملا مخلا بوظيفته.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يحدد القانون الحالات التي يتعرض فيها النائب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للعزل،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يقر المجلس الشعبي الوطني العزل بأغلبية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أعضائه،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بقطع النظر عما قد يحدث من متابعات أخرى حسب التشريع العادي.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136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يحدد القانون الظروف التي يمكن فيها للمجلس الشعبي الوطني قبول استقالة أحد أعضائه.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137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الحصانة النيابية معترف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بها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للنائب أثناء نيابته.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لا يمكن متابعة أي نائب أو إلقاء القبض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عليه،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بصفة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عامة،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لا يمكن رفع دعوى مدنية أو جزائية ضده بسبب ما أبداه من آراء أو ما تلفظ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به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من كلام أو بسبب تصويته أثناء ممارسته للنيابة.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138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لا تجوز متابعة أي نائب بسبب عمل جنائي إلا بإذن من المجلس الشعبي الوطني الذي يقرر رفع الحصانة بأغلبية أعضائه.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lastRenderedPageBreak/>
        <w:t xml:space="preserve">المادة 139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حالة تلبس النائب بجنحة أو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جريمة،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يخطر مكتب المجلس الشعبي الوطني فورا. و يكتسب قوة القانون كل قرار يتخذه مكتب المجلس لضمان الاحترام لمبدأ الحصانة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النيابية،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إن اقتضى الأمر.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140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يحدد القانون شروط استخلاف النائب في حالة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شغور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مقعده.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141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تبتدئ الفترة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التشريعية،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وجوبا،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اليوم الثامن الموالي لتاريخ انتخاب المجلس الشعبي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تحت رئاسة أكبر النواب سنا و بمساعده أصغر نائبين منهم.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 ينتخب المجلس مكتبه و يشكل لجانه.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142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ينتخب رئيس المجلس الشعبي الوطني للفترة التشريعية.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143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يحدد القانون المبادئ العامة المتعلقة بتنظيم المجلس الشعبي الوطني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وتسييره،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كذا ميزانية المجلس و التعويضات التي تدفع إلى أعضائه.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يعد المجلس الشعبي الوطني لائحة تنظيمه الداخلي.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144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جلسات المجلس الشعبي الوطني علانية.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و تدون المداولات في محاضر تنشر طبقا لما يقرره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القانون،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يجوز للمجلس الشعبي الوطني أن يعقد جلسات مغلقة بطلب من رئيسه أو من أغلبية أعضائه الحاضرين أو بطلب من الحكومة.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145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يشكل المجلس الشعبي الوطني لجانه في نطاق لائحة تنظيمه الداخلي.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146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يجتمع المجلس الشعبي الوطني في دورتين عاديتين كل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سنة،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مدة كل دورة ثلاثة أشهر على الأكثر.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لجان المجلس الشعبي الوطني لجان دائمة.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147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يمكن استدعاء المجلس الشعبي الوطني للاجتماع في دورة استثنائية بمبادرة من رئيس الجمهورية أو بطلب من ثلثي أعضاء المجلس.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تختتم الدورة الاستثنائية بمجرد ما يستفيد المجلس الشعبي الوطني جدول الأعمال الذي استدعي من أجله.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148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المبادرة بالقوانين حق لرئيس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الجمهورية،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كما أنها حق لأعضاء المجلس الشعبي الوطني.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تكون اقتراحات القوانين قابلة للنقاش إذا قدمها عشرون نائبا.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تقدم مشاريع القوانين من الحكومة إلى مكتب المجلس الشعبي الوطني.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149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لا يقبل اقتراح أي قانون مضمونه أو نتيجته تخفيض الموارد العمومية أو زيادة النفقات العمومية إلا إذا كان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مرفوقا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بتدابير تستهدف رفع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مداخيل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الدولة أو توفير مبالغ مالية في فصل آخر من النفقات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العمومية،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تكون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مساوية،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على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الأقل،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للمبالغ المقترح تغييرها.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150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يجوز للمجالس الشعبية البلدية و للمجالس الشعبية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للولايات،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أن ترفع التماسا إلى الحكومة التي يعود إليها النظر لصياغته في مشروع قانون.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151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يشرّع المجلس الشعبي الوطني في المجالات التي خولها له الدستور.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تدخل كذلك في مجال القانون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1.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الحقوق و الواجبات الأساسية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للأفراد،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بخاصة نظام الحريات العمومية و حماية الحريات الفردية و واجبات المواطنين في إطار متطلبات الدفاع الوطني.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2.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القواعد العامة المتعلقة بقانون الأحوال الشخصية و قانون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الأسرة،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بخاصة الزواج و الطلاق و البنوة و الأهلية و المواريث.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3.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ظروف الاستقرار المتعلقة بالأفراد.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4.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التشريع الأساسي الخاص بالجنسية.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lastRenderedPageBreak/>
        <w:t>5.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القواعد العامة المتعلقة بمركز الأجانب.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6.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القواعد العامة المتعلقة بالتنظيم القضائي.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7.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القواعد العامة للقانون الجزائي و الإجراءات الجزائية و بخاصة تحديد الجنايات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الجنح،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العقوبات المناسبة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لها،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العفو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الشامل،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تسليم المجرمين.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8.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القواعد العامة لقانون الإجراءات المدنية و طرق التنفيذ.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9.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النظام العام للالتزامات المدنية و التجارية.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10.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القواعد العامة المتعلقة بنظام الانتخابات.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11.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التنظيم الإقليمي و التقسيم الإداري للبلاد.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12.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المبادئ الأساسية للسياسة الاقتصادية و الاجتماعية.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13.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تحديد سياسة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التربية،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سياسة الشباب.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14.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الخطوط الأساسية للسياسة الثقافية.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15.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إقرار المخطط الوطني.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16.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التصويت على ميزانية الدولة.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17.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إحداث الضرائــب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الـجــبايــات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الرسوم و الحقوق بجميع أنواعها و تحديد وعائها و نسبها.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18.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القواعد العامة للنظام الجمركي.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19.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القواعد العامة المتعلقة بنظام البنوك و القرض و التأمين.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20.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القواعد العامة المتــعــلقة بالصحة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العمومية،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السكان،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قانون العمل و الضمان الاجتماعي.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21.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القواعد العامة المتعلقة بحماية المجاهدين و أولي الحق من ذويهم.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22.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الخطوط العريضة لسياسة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الإعمار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الإقليمي،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البيئة،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نوعية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الحياة،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حماية الحيوانات و النباتات.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23.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حماية التراث الثقافي و التاريخي و المحافظة عليه.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24.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النظام العام للغابات.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25.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النظام العام للمياه. </w:t>
      </w:r>
    </w:p>
    <w:p w:rsidR="008A008A" w:rsidRPr="008A008A" w:rsidRDefault="008A008A" w:rsidP="008A00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26.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إنشاء أوسمة الدولة و نياشينها و وضع ألقابها الشرفية.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152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يندرج تطبيق القانون في المجال التنظيمي.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كل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المسائل،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ماعدا تلك التي يختص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بها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القانون،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هي من المجال التنظيمي.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153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لرئيس الجمهورية أن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يشرّع،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فيما بين دورة و أخرى للمجلس الشعبي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عن طريق إصدار أوامر تعرض على موافقة المجلس الشعبي الوطني في أول دورة مقبلة.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154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يصدر رئيس الجمهورية القوانين في أجل ثلاثين يوما (30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ابتداء من تاريخ تسليمها له.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155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لرئيس الجمهورية سلطة طلب إجراء مداولة ثانية حول قانون تم التصويت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عليه،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ذلك في ظرف ثلاثين (30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من تاريخ إقراره.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و في هذه الحالة لا يتم إقرار القانون إلا بأغلبية ثلثي أعضاء المجلس الشعبي الوطني.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156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يوجه رئيس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الجمهورية،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مرة في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السنة،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خطابا إلى المجلس الشعبي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حول وضع الأمة.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157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يمكن للمجلس الشعبي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بطلب من رئيس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الجمهورية،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أو من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رئيسه،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أن يفتح مناقشة حول السياسة الخارجية.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lastRenderedPageBreak/>
        <w:tab/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يمكن،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عند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اقتضاء،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أن تفضي هذه المناقشة إلى إصدار لائحة من المجلس الشعبي الوطني تبلغ بواسطة رئيسه إلى رئيس الجمهورية.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158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تتم مصادقـــة رئيس الجمهورية على المعاهـــدات الســـياسية و المعاهدات التي تعدل محتوى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القانون،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بعد الموافقة الصريحة عليها من المجلس الشعبي الوطني.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159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المعاهدات الدولية التي صادق عليها رئيس الجمهورية طبقا للأحكام المنصوص عليها في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الدستور،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تكتسب قوة القانون.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160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إذا حصل تناقض بين أحكام المعاهدة أو جزء منها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الدستور،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لا يؤذن بالمصادقة عليها إلا بعد تعديل الدستور.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المادة 161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يمكن لأعضاء المجلس الشعبي الوطني استجواب الحكومة حول قضايا الساعة.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يمكن للجان المجلس الشعبي الوطني أن تستمع إلى أعضاء الحكومة.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162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يمكن لأعضاء المجلس الشعبي الوطني أن يوجهوا كتابة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فقط،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أي سؤال إلى أي عضو من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الحكومة،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ينبغي لهذا العضو أن يجيب كتابة في ظرف خمسة عشر يوما (15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).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يتم نشر نص الأسئلة  و الأجوبة طبقا لنفس الشروط التي يخضع لها نشر محاضر مناقشات المجلس الشعبي الوطني.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163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لرئيس الجمهورية أن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يقرر،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اجتماع يضم الهيئة القيادية للحزب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الحكومة،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حل المجلس الشعبي الوطني أو إجراء انتخابات مسبقة له.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تنظم الانتخابات التشريعية الجديدة في ظرف ثلاثة أشهر.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hyperlink r:id="rId32" w:anchor="HOME" w:history="1">
        <w:r w:rsidRPr="008A008A">
          <w:rPr>
            <w:rFonts w:ascii="Arial Unicode MS" w:eastAsia="Arial Unicode MS" w:hAnsi="Arial Unicode MS" w:cs="Simplified Arabic"/>
            <w:b/>
            <w:bCs/>
            <w:color w:val="008080"/>
            <w:szCs w:val="32"/>
            <w:u w:val="single"/>
            <w:rtl/>
          </w:rPr>
          <w:t>رجـوع</w:t>
        </w:r>
      </w:hyperlink>
      <w:r w:rsidRPr="008A008A">
        <w:rPr>
          <w:rFonts w:ascii="Arial" w:eastAsia="Times New Roman" w:hAnsi="Arial" w:cs="Simplified Arabic"/>
          <w:color w:val="008080"/>
          <w:sz w:val="27"/>
          <w:szCs w:val="27"/>
          <w:rtl/>
        </w:rPr>
        <w:t xml:space="preserve"> </w:t>
      </w:r>
    </w:p>
    <w:p w:rsidR="008A008A" w:rsidRPr="008A008A" w:rsidRDefault="008A008A" w:rsidP="008A008A">
      <w:pPr>
        <w:tabs>
          <w:tab w:val="left" w:pos="387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ab/>
      </w: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ab/>
        <w:t xml:space="preserve"> 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 xml:space="preserve"> 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 xml:space="preserve"> 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 xml:space="preserve"> 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 Unicode MS" w:eastAsia="Times New Roman" w:hAnsi="Arial Unicode MS" w:cs="Simplified Arabic"/>
          <w:color w:val="008080"/>
          <w:sz w:val="28"/>
          <w:szCs w:val="28"/>
          <w:rtl/>
          <w:lang w:bidi="ar-SA"/>
        </w:rPr>
        <w:br w:type="page"/>
      </w: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lastRenderedPageBreak/>
        <w:t xml:space="preserve">الفصل الرابع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bookmarkStart w:id="14" w:name="JURIDIQUE"/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>الوظيفة القضائية</w:t>
      </w:r>
      <w:bookmarkEnd w:id="14"/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 xml:space="preserve">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> </w:t>
      </w:r>
      <w:r w:rsidRPr="008A008A">
        <w:rPr>
          <w:rFonts w:ascii="Arial" w:eastAsia="Times New Roman" w:hAnsi="Arial" w:cs="Simplified Arabic"/>
          <w:color w:val="008080"/>
          <w:sz w:val="28"/>
          <w:szCs w:val="28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164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يضمن القضاء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للجميع،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لكل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واحد،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المحافظة المشروعة على حرياتهم و حقوقهم الأساسية.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165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الكل سواسية أمام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القضاء،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هو في متناول الجميع و تصدر أحكام القضاء وفقا للقانون وسعيا إلى تحقيق العدل و القسط.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166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يساهم القــضاء في الدفاع عن مكتســـبات الــثـــورة الاشتراكية و حماية مصالحها.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167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يصدر القضاء أحكامه باسم الشعب.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168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سلطة إصدار الأحكام من اختصاص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القضاة،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يمكن أن يعينهم في ذلك مساعدون شعبيون طبقا لأحكام القانون.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169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تخضع العقوبات الجزائية إلى مبدأي الشرعية و الشخصية.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170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تعلل الأحكام القضائية و ينطق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بها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الجلسات العلانية.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171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على كل أجهزة الدولة المختصة أن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تقوم،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كل وقت و في كل مكان و في كل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الظروف،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بتنفيذ أحكام القضاء.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172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لا يخضع القاضي إلا للقانون.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173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يساهم القاضي في الدفاع عن الثورة الاشتراكية و حمايتها.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القاضي محمي من كل أشكال الضغوط و التدخلات و المناورات التي قد تضر بأداء مهمته أو تمس احترام نزاهته.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174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القاضي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مسؤول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أمام المجلس الأعلى للقضاء عن كيفية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قيامه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بمهمته،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ذلك حسب الأشكال المنصوص عليها في القانون.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175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القانون يحمي المتقاضي من أي تعسف أو أي انحراف قد يصدر عن القاضي.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176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حق الدفاع معترف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به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حق الدفاع مضمون في القضايا الجزائية.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177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يشكل المجلس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الأعلى،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جميع مجالات القانون الهيئة المقومة لأعمال المجالس القضائية و المحاكم.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يضمن المجلس الأعلى توحيد الاجتهاد في العمل القضائي في جميع أنحاء البلاد و يسهر على احترام القانون.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178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ينظر المجلس الأعلى في قضايا الطعن في النصوص التنظيمية.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179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يحدد القانون كيفــية تنظـــيم المجلــس الأعلى و طرق تسييره و مجالات صلاحياته.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180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مهمة المجلس الأعلى للقضاء تقديم الآراء إلى رئيس الجمهورية طبقا للأحكام و الحالات الواردة في المادة 182 من الدستور.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181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يرأس رئيس الجمهورية المجلس الأعلى للقضاء.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يتولى وزير العدل نيابة رئاسة المجلس.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يحدد القانون تأليف المجلس الأعلــى للقــضاء و طــرق تسيـــيـــره و صلاحياته الأخرى.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182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يبدي المجلس الأعلى للقضاء رأيا استشاريا قبل ممارسة رئيس الجمهورية حق العفو.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lastRenderedPageBreak/>
        <w:tab/>
        <w:t xml:space="preserve">يقر المجلس الأعلى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للقضاء،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طبقا للأحكام التي يحددها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القانون،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تعيين القضاة و نقلهن و سير سلمهم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الوظيفي،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يساهم في مراقبة انضباطهم.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hyperlink r:id="rId33" w:anchor="HOME" w:history="1">
        <w:r w:rsidRPr="008A008A">
          <w:rPr>
            <w:rFonts w:ascii="Arial Unicode MS" w:eastAsia="Arial Unicode MS" w:hAnsi="Arial Unicode MS" w:cs="Simplified Arabic"/>
            <w:b/>
            <w:bCs/>
            <w:color w:val="008080"/>
            <w:szCs w:val="32"/>
            <w:u w:val="single"/>
            <w:rtl/>
          </w:rPr>
          <w:t>رجـوع</w:t>
        </w:r>
      </w:hyperlink>
      <w:r w:rsidRPr="008A008A">
        <w:rPr>
          <w:rFonts w:ascii="Arial" w:eastAsia="Times New Roman" w:hAnsi="Arial" w:cs="Simplified Arabic"/>
          <w:color w:val="008080"/>
          <w:sz w:val="27"/>
          <w:szCs w:val="27"/>
          <w:rtl/>
        </w:rPr>
        <w:t xml:space="preserve"> </w:t>
      </w:r>
    </w:p>
    <w:p w:rsidR="008A008A" w:rsidRPr="008A008A" w:rsidRDefault="008A008A" w:rsidP="008A008A">
      <w:pPr>
        <w:tabs>
          <w:tab w:val="left" w:pos="342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ab/>
      </w: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ab/>
        <w:t xml:space="preserve"> 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 Unicode MS" w:eastAsia="Times New Roman" w:hAnsi="Arial Unicode MS" w:cs="Simplified Arabic"/>
          <w:color w:val="008080"/>
          <w:sz w:val="28"/>
          <w:szCs w:val="28"/>
          <w:rtl/>
          <w:lang w:bidi="ar-SA"/>
        </w:rPr>
        <w:br w:type="page"/>
      </w: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lastRenderedPageBreak/>
        <w:t xml:space="preserve">الفصل الخامس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bookmarkStart w:id="15" w:name="CONTROLE"/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 xml:space="preserve">وظيفة المراقبة </w:t>
      </w:r>
      <w:bookmarkEnd w:id="15"/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> </w:t>
      </w:r>
      <w:r w:rsidRPr="008A008A">
        <w:rPr>
          <w:rFonts w:ascii="Arial" w:eastAsia="Times New Roman" w:hAnsi="Arial" w:cs="Simplified Arabic"/>
          <w:color w:val="008080"/>
          <w:sz w:val="28"/>
          <w:szCs w:val="28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183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وظيفة المراقبة عامل رئيسي في مسيرة الثورة. و هي تندرج في التنظيم المنسجم الذي تتميز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به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الدولة الاشتراكية. و تمارس المراقبة في إطار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منظم،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يترتب عنها الجزاء.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184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تستهدف المراقبة ضمان تسيير حسن لأجهزة الدولة في نطاق احترام الميثاق الوطني و الدستور و قوانين البلاد.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مهمة المراقبة هي التحري في الظــروف التي يتــم فيــها استخــدام و تسيير الوسائـــل البـــشرية و الماديــة مــن طرف الأجــهــزة الإداريــة و الاقتصادية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للدولة،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كذا تـــدارك النقــص و التقصــير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الانحراف،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التمكين من قمع الاختلاس و كل الأعمال الإجرامية ضد الثورة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بالتالي ضمان تسيير البلاد في إطار النظام و الوضوح و المنطق.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تستهدف المراقبة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أخيرا،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التحقق مــن التــطــابق بين أعمال الإدارة و التشريع و أوامر الدولة.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185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تمارس المراقبة بواسطة مؤسسات وطنية ملائمة و بأجهزة دائمة للدولة.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تتحقق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المراقبة،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مدلولها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الشعبي،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استجابة لمتطلبات الديمقراطية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الاشتراكية،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من خلال المؤسسات المنتخبة على جميع المستويات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المجلس الشعبي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المجالس الشعبية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للولايات،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المجالس الشعبية للبلديات و مجالس العمال.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186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تمارس الأجهزة القيادية في الحزب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الدولة،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المراقبة السياسية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المنوطة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بها،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ذلك طبقا للميثاق الوطني و لأحكام الدستور.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تمارس الأشكال الأخرى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للمراقبة،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على جميع المستويات و القطاعات في إطار الأحكام الخاصة بهذا الشأن و الواردة في الدستور و التشريع.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187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تقدم الحكومة في نهاية كل سنة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مالية،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إلى المجلس الشعبي الوطني عرضا حول استعمال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الاعتمادات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المالية التي أقرها بالنسبة للسنة المالية المعنية.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تختتم السنة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المالية،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على مستوى المجلس الشعبي الوطني بالتصويت على قانون يتحدد بمقتضاه ضبط ميزانية السنة المالية المنصرمة.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188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يمكن للمجلس الشعبي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نطاق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اختصاصاته،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أن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ينشئ،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في أي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وقت،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لجنة تحقيق في أية قضية ذات مصلحة عامة.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يعين المجلس الشعبي الوطني أعضاء لجنة التحقيق من النواب.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يحدد القانون طرق تسيير هذه اللجنة.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189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يمكن للمجلس الشعبي الوطني أن يراقب المؤسسات الاشتراكية بجميع أنواعها.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يحدد القانون طرق ممارسة المراقبة و كذا الإجراءات التي قد تترتب عن نتائجها.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190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يؤسس مجلس محاسبة مكلف بالمراقبة اللاحقة لجميع النفقات العمومية للدولة و الحزب و المجموعات المحلية 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الجهوية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و المؤسسات الاشتراكية بجميع أنواعها.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يرفع مجلس المحاسبة تقريرا سنويا إلى رئيس الجمهورية.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يحدد القانون قواعد تنظيم هذا المجلس و طرق تسييره و جزاء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تحقيقاته.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 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</w:rPr>
        <w:t xml:space="preserve"> </w:t>
      </w:r>
      <w:r w:rsidRPr="008A008A">
        <w:rPr>
          <w:rFonts w:ascii="Arial" w:eastAsia="Times New Roman" w:hAnsi="Arial" w:cs="Simplified Arabic"/>
          <w:b/>
          <w:bCs/>
          <w:color w:val="008080"/>
          <w:sz w:val="36"/>
          <w:szCs w:val="36"/>
          <w:rtl/>
          <w:lang w:bidi="ar-SA"/>
        </w:rPr>
        <w:t xml:space="preserve"> 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36"/>
          <w:szCs w:val="36"/>
          <w:rtl/>
          <w:lang w:bidi="ar-SA"/>
        </w:rPr>
        <w:lastRenderedPageBreak/>
        <w:t xml:space="preserve">  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36"/>
          <w:szCs w:val="36"/>
          <w:rtl/>
          <w:lang w:bidi="ar-SA"/>
        </w:rPr>
        <w:t xml:space="preserve"> 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36"/>
          <w:szCs w:val="36"/>
          <w:rtl/>
          <w:lang w:bidi="ar-SA"/>
        </w:rPr>
        <w:t xml:space="preserve"> 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36"/>
          <w:szCs w:val="36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 Unicode MS" w:eastAsia="Times New Roman" w:hAnsi="Arial Unicode MS" w:cs="Simplified Arabic"/>
          <w:color w:val="008080"/>
          <w:sz w:val="24"/>
          <w:szCs w:val="24"/>
          <w:rtl/>
          <w:lang w:bidi="ar-SA"/>
        </w:rPr>
        <w:br w:type="page"/>
      </w: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lastRenderedPageBreak/>
        <w:t xml:space="preserve">الفصل السادس </w:t>
      </w:r>
    </w:p>
    <w:p w:rsidR="008A008A" w:rsidRPr="008A008A" w:rsidRDefault="008A008A" w:rsidP="008A008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bookmarkStart w:id="16" w:name="CONSTITUTIF"/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>الوظيفة التأسيسية</w:t>
      </w:r>
      <w:bookmarkEnd w:id="16"/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 xml:space="preserve">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> </w:t>
      </w:r>
      <w:r w:rsidRPr="008A008A">
        <w:rPr>
          <w:rFonts w:ascii="Arial" w:eastAsia="Times New Roman" w:hAnsi="Arial" w:cs="Simplified Arabic"/>
          <w:color w:val="008080"/>
          <w:sz w:val="28"/>
          <w:szCs w:val="28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191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لرئيس الجمهورية حق المبادرة باقتراح تعديل الدستور في نطاق الأحكام الواردة في هذا الفصل.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192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يقر المجلس الشعبي الوطني مشروع قانون التعديل الدستوري بأغلبية ثلثي أعضائه.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193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إذا تعلق مشروع قانون التعديل بالأحكام الخاصة بتعديل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الدستور،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فمن الضروري أن يتم الإقرار بأغلبية ثلاثة أرباع المجلس الشعبي الوطني.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  <w:t xml:space="preserve">لا تسرى هذه الأحكام على المادة 195 من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الدستور،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التي لا تقبل أي تعديل.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194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لا يمكن الشروع في إجراء أي تعديل أو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مواصلته،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إذا ما كان هناك مساس بسلامة التراب الوطني.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195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لا يمكن لأي مشروع لتعديل الدستور أن يمس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1.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بالصفة الجمهورية للحكم. </w:t>
      </w:r>
    </w:p>
    <w:p w:rsidR="008A008A" w:rsidRPr="008A008A" w:rsidRDefault="008A008A" w:rsidP="008A008A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2.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بدين الدولة. </w:t>
      </w:r>
    </w:p>
    <w:p w:rsidR="008A008A" w:rsidRPr="008A008A" w:rsidRDefault="008A008A" w:rsidP="008A008A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3.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بالاختيار الاشتراكي. </w:t>
      </w:r>
    </w:p>
    <w:p w:rsidR="008A008A" w:rsidRPr="008A008A" w:rsidRDefault="008A008A" w:rsidP="008A008A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4.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بالحريات الأساسية للإنسان و المواطن. </w:t>
      </w:r>
    </w:p>
    <w:p w:rsidR="008A008A" w:rsidRPr="008A008A" w:rsidRDefault="008A008A" w:rsidP="008A008A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5.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بمبدأ التصويت عن طريق الاقتراع العام المباشر و السري. </w:t>
      </w:r>
    </w:p>
    <w:p w:rsidR="008A008A" w:rsidRPr="008A008A" w:rsidRDefault="008A008A" w:rsidP="008A008A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6.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بسلامة التراب الوطني.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  المادة 196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يصدر رئيس الجمهورية القانون المتعلق بالتعديل الدستوري.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 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 Unicode MS" w:eastAsia="Times New Roman" w:hAnsi="Arial Unicode MS" w:cs="Simplified Arabic"/>
          <w:color w:val="008080"/>
          <w:sz w:val="24"/>
          <w:szCs w:val="24"/>
          <w:rtl/>
          <w:lang w:bidi="ar-SA"/>
        </w:rPr>
        <w:br w:type="page"/>
      </w:r>
      <w:r w:rsidRPr="008A008A">
        <w:rPr>
          <w:rFonts w:ascii="Arial" w:eastAsia="Times New Roman" w:hAnsi="Arial" w:cs="Simplified Arabic"/>
          <w:b/>
          <w:bCs/>
          <w:color w:val="008080"/>
          <w:sz w:val="32"/>
          <w:szCs w:val="32"/>
          <w:rtl/>
          <w:lang w:bidi="ar-SA"/>
        </w:rPr>
        <w:lastRenderedPageBreak/>
        <w:t xml:space="preserve">الباب الثالث </w:t>
      </w:r>
    </w:p>
    <w:p w:rsidR="008A008A" w:rsidRPr="008A008A" w:rsidRDefault="008A008A" w:rsidP="008A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bookmarkStart w:id="17" w:name="DISPOSITIONSDIVERSES"/>
      <w:r w:rsidRPr="008A008A">
        <w:rPr>
          <w:rFonts w:ascii="Arial" w:eastAsia="Times New Roman" w:hAnsi="Arial" w:cs="Simplified Arabic"/>
          <w:b/>
          <w:bCs/>
          <w:color w:val="008080"/>
          <w:sz w:val="32"/>
          <w:szCs w:val="32"/>
          <w:rtl/>
          <w:lang w:bidi="ar-SA"/>
        </w:rPr>
        <w:t>أحكام مختلفة</w:t>
      </w:r>
      <w:bookmarkEnd w:id="17"/>
      <w:r w:rsidRPr="008A008A">
        <w:rPr>
          <w:rFonts w:ascii="Arial" w:eastAsia="Times New Roman" w:hAnsi="Arial" w:cs="Simplified Arabic"/>
          <w:b/>
          <w:bCs/>
          <w:color w:val="008080"/>
          <w:sz w:val="32"/>
          <w:szCs w:val="32"/>
          <w:rtl/>
          <w:lang w:bidi="ar-SA"/>
        </w:rPr>
        <w:t xml:space="preserve">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32"/>
          <w:szCs w:val="32"/>
          <w:rtl/>
          <w:lang w:bidi="ar-SA"/>
        </w:rPr>
        <w:t xml:space="preserve"> 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197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تتخذ الإجراءات التشريعية الضرورية تنصيب الهيئات المنصوص عليها في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الدستور،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بأوامر صادرة عن رئيس مجلس الثورة و رئيس مجلس الوزراء أثناء اجتماع لمجلس الثورة و مجلس الوزراء.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المادة 198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لا يمس سريان مفعول الدستور بسلطات الهيئات القائمة ما دامت المؤسسات المماثلة لها و المنصوص عليها في الدستور لم تنصب بعد.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8"/>
          <w:szCs w:val="28"/>
          <w:rtl/>
          <w:lang w:bidi="ar-SA"/>
        </w:rPr>
        <w:t xml:space="preserve"> 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8"/>
          <w:szCs w:val="28"/>
          <w:rtl/>
          <w:lang w:bidi="ar-SA"/>
        </w:rPr>
        <w:t xml:space="preserve"> 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8"/>
          <w:szCs w:val="28"/>
          <w:rtl/>
          <w:lang w:bidi="ar-SA"/>
        </w:rPr>
        <w:t xml:space="preserve"> 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 Unicode MS" w:eastAsia="Arial Unicode MS" w:hAnsi="Arial Unicode MS" w:cs="Simplified Arabic"/>
          <w:color w:val="008080"/>
          <w:sz w:val="28"/>
          <w:szCs w:val="28"/>
          <w:rtl/>
          <w:lang w:bidi="ar-SA"/>
        </w:rPr>
        <w:br w:type="page"/>
      </w:r>
      <w:bookmarkStart w:id="18" w:name="ANNEXEA"/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lastRenderedPageBreak/>
        <w:t>ملحق 1</w:t>
      </w:r>
      <w:r w:rsidRPr="008A008A">
        <w:rPr>
          <w:rFonts w:ascii="Simplified Arabic" w:eastAsia="Times New Roman" w:hAnsi="Simplified Arabic" w:cs="Simplified Arabic"/>
          <w:color w:val="008080"/>
          <w:sz w:val="28"/>
          <w:szCs w:val="28"/>
          <w:rtl/>
        </w:rPr>
        <w:t xml:space="preserve">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> </w:t>
      </w:r>
      <w:r w:rsidRPr="008A008A">
        <w:rPr>
          <w:rFonts w:ascii="Simplified Arabic" w:eastAsia="Times New Roman" w:hAnsi="Simplified Arabic" w:cs="Simplified Arabic"/>
          <w:b/>
          <w:bCs/>
          <w:color w:val="008080"/>
          <w:sz w:val="28"/>
          <w:szCs w:val="28"/>
          <w:rtl/>
          <w:lang w:bidi="ar-SA"/>
        </w:rPr>
        <w:t xml:space="preserve">قانون  رقم 79-06 مؤرخ في 12 شعبان عام </w:t>
      </w:r>
      <w:proofErr w:type="spellStart"/>
      <w:r w:rsidRPr="008A008A">
        <w:rPr>
          <w:rFonts w:ascii="Simplified Arabic" w:eastAsia="Times New Roman" w:hAnsi="Simplified Arabic" w:cs="Simplified Arabic"/>
          <w:b/>
          <w:bCs/>
          <w:color w:val="008080"/>
          <w:sz w:val="28"/>
          <w:szCs w:val="28"/>
          <w:rtl/>
          <w:lang w:bidi="ar-SA"/>
        </w:rPr>
        <w:t>1399هـ</w:t>
      </w:r>
      <w:proofErr w:type="spellEnd"/>
      <w:r w:rsidRPr="008A008A">
        <w:rPr>
          <w:rFonts w:ascii="Simplified Arabic" w:eastAsia="Times New Roman" w:hAnsi="Simplified Arabic" w:cs="Simplified Arabic"/>
          <w:b/>
          <w:bCs/>
          <w:color w:val="008080"/>
          <w:sz w:val="28"/>
          <w:szCs w:val="28"/>
          <w:rtl/>
          <w:lang w:bidi="ar-SA"/>
        </w:rPr>
        <w:t xml:space="preserve"> الموافق 7 يوليو ســنة 1979 يتـــضــمـن الــتعديل الدستوري.</w:t>
      </w:r>
      <w:bookmarkEnd w:id="18"/>
      <w:r w:rsidRPr="008A008A">
        <w:rPr>
          <w:rFonts w:ascii="Simplified Arabic" w:eastAsia="Times New Roman" w:hAnsi="Simplified Arabic" w:cs="Simplified Arabic"/>
          <w:b/>
          <w:bCs/>
          <w:color w:val="008080"/>
          <w:sz w:val="28"/>
          <w:szCs w:val="28"/>
          <w:rtl/>
          <w:lang w:bidi="ar-SA"/>
        </w:rPr>
        <w:t xml:space="preserve">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0"/>
          <w:szCs w:val="27"/>
          <w:rtl/>
          <w:lang w:bidi="ar-SA"/>
        </w:rPr>
        <w:t xml:space="preserve">   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 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إن رئيس الجمهورية،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-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بعد الإطلاع على الأمر رقم 76-97 المؤرخ في 30 ذي القعدة عام 1396 الموافق 22 نوفمبر سنة 1976 و المتضمن إصدار دستور الجمهورية الجزائرية الديمقراطية الشعبية.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-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و بعد الإطلاع على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الدستور،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و لاسيما المواد 191 و 192 و 196 و 105 و 108 و 110 و 111-15 و 112 و 113 و 115 و 116 و 117 و 118 و 197 و 198 و 199.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-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و بناء على ما أقره المجلس الشعبي الوطني.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يصدر القانون المتضمن التعديل الدستوري التالي نصه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الأولى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تعدل الفقرة الثالثة من المادة 105 من الدستور و تصاغ على النحو التالي.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"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و يقترحه مؤتمر حزب جبهة التحرير الوطني وفقا لقانونه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الأساسي".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2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تعدل المادة 108 من الدستور و تصاغ على النحو التالي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"المدة الرئاسية خمس (05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سنوات.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يمكن تجديد انتخاب رئيس الجمهورية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".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3: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يضاف في آخر المادة </w:t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lang w:val="fr-FR" w:eastAsia="fr-FR" w:bidi="ar-SA"/>
        </w:rPr>
        <w:t>IIO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  <w:proofErr w:type="spellStart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"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والله على ما أقول شهيد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"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4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تعدل المادة 111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(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الفقرة15)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من الدستور وتصاغ على النحو التالي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"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يمكن له أن يفوض جزءا من صلاحياته إلى نائب أو نواب رئيس الجمهورية...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"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(والباقي بدون تغيير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.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5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تعدل المادة 112 من الدستور وتصاغ على النحو التالي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"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يمكن لرئيس الجمهورية أن يعين نائيا له أو أكثر يعينونه ويساعدونه في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مهامه".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6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"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تعدل المادة 113 من الدستور وتصاغ على النحو التالي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ab/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"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يعين رئيس الجمهورية أعضاء الحكومة ومن بينهم وزيرا أول يساعده في تنسيق النشاط الحكومي وفي تطبيق للقرارات المتخذة في مجلس الوزراء.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ab/>
        <w:t xml:space="preserve">ويمارس الوزير الأول اختصاصاته في نطاق الصلاحيات التي يفوضها إليه رئيس الجمهورية طبقا للمادة 111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(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الفقرة 15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من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الدستور".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7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تعدل المادة 115 من الدستور وتصاغ على النحو التالي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"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نائب أو نواب رئيس الجمهورية ...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"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(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والباقي بدون تغيير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).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8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تعدل المادة 116 من الدستور وتصاغ على النحو التالي: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ab/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"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لا يجوز بأي حال من الأحوال أن يفوض رئيس الجمهورية سلطته في تعيين نائب أو نواب رئيس الجمهورية ...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.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أو إعفائهم من مهامهم ...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"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(و الباقي بدون تغيير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lastRenderedPageBreak/>
        <w:t xml:space="preserve">المادة 9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تعدل المادة 117 من الدستور وتصاغ على النحو التالي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ab/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"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إذا استحال على رئيس الجمهورية أن يمارس مهامه بسبب مرض خطير مزمن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تجتمع اللجنة المركزية  للحزب وجوبا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وبعد التأكد من حقيقة هذا المانع بكل الوسائل الكفيلة بذلك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تقترح بأغلبية ثلثي أعضائها على المجلس الشعبي الوطني التصريح بحالة المانع.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ab/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"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يعلن المجلس الشعبي الوطني ثبوت مانع رئيس الجمهورية بأغلبية ثلثي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أعضائه،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ويكلف رئيسه بأن يتولى رئاسة الدولة بالنيابة لمدة أقصاها خمسة و أربعون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(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45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يوما </w:t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ab/>
        <w:t xml:space="preserve">وأن يمارس صلاحياته مع مراعاة أحكام المادة 118 من الدستور.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ab/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و في حالة استمرار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المانع،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بعد انقضاء خمسة و أربعين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(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45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يوما،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يعلن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الشغور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بالاستقالة بحكم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القانون،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حسب الطريقة المنصوص عليها أعلاه و طبقا لأحكام الفقرات التالية من هذه المادة.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ab/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"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 في حالة استقالة رئيس الجمهورية أو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وفاته،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يجتمع المجلس الشعبي الوطني وجوبا و يثبت حالة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الشغور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النهائي لرئاسة الجمهورية.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ab/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يتولى رئيس المجلس الشعبي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مهام رئيس الدولة لمدة أقصاها خمســة و أربعون(45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يوما،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تنظم خلالها انتخابات رئاسية.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و لا يحق لرئيس المجلس الشعبي الوطني أن يكون مرشحا لرئاسة الجمهورية.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ab/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يقترح مؤتمر حزب جبهة التحرير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الوطني،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المرشح لرئاسة الجمهورية طبقا لقانونه الأساسي.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ab/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يمارس رئيس الجمهورية المنتخب مهامه طبقا لأحكام المادة 108 من الدستور.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10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تعدل الفقرتان الثانية و الثالثة من المادة 118 الدستور و تصاغان كما يلي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ab/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"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لا يمكن أثناء فترتي الخمسة و الأربعين (45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يوما،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المشار إليها في الفقرتين الثانية و الخامسة من المادة 117 من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الدستور.."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(و الباقي بدون تغيير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).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ab/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"لا يمكن أثناء نفس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الفترتين،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إنهاء مهام نائب أو نواب رئيس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الجمهورية"..)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(و الباقي بدون تغيير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).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11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تلغي المادتان 197 و 198 الدستور.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12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تضاف إلى الدستور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(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الباب الــثالث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-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أحكــام مختلفة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مادة 197 و تصاغ على النحو التالي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ab/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"ينطبق الإجراء المنصوص عليه في المادة 108 (الفقرة الأولى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على المدة الرئاسية التي تعقب انعقاد المؤتمر الرابع لحزب جبهة التحرير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الوطني".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13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تصبح المادة 199 هي المادة 198 من الدستور.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14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ينشر هذا القانون المتضمن التعديل الدستوري في الجريدة الرسمية للجمهورية الجزائرية الديمقراطية الشعبية. </w:t>
      </w:r>
    </w:p>
    <w:p w:rsidR="008A008A" w:rsidRPr="008A008A" w:rsidRDefault="008A008A" w:rsidP="008A0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ab/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حــرر بالجــزائر في 12 شعبان عام 1399 الموافق 7 يـوليو سنة 1979. </w:t>
      </w:r>
    </w:p>
    <w:p w:rsidR="008A008A" w:rsidRPr="008A008A" w:rsidRDefault="008A008A" w:rsidP="008A008A">
      <w:pPr>
        <w:spacing w:after="0" w:line="240" w:lineRule="auto"/>
        <w:ind w:left="26" w:right="1620"/>
        <w:jc w:val="right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  </w:t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ab/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ab/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ab/>
        <w:t xml:space="preserve">الشاذلي بن جديد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.</w:t>
      </w:r>
      <w:proofErr w:type="spellEnd"/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8"/>
          <w:szCs w:val="28"/>
          <w:rtl/>
          <w:lang w:bidi="ar-SA"/>
        </w:rPr>
        <w:t> </w:t>
      </w:r>
      <w:r w:rsidRPr="008A008A">
        <w:rPr>
          <w:rFonts w:ascii="Arial" w:eastAsia="Times New Roman" w:hAnsi="Arial" w:cs="Simplified Arabic"/>
          <w:color w:val="008080"/>
          <w:sz w:val="27"/>
          <w:szCs w:val="27"/>
          <w:rtl/>
        </w:rPr>
        <w:t xml:space="preserve">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8"/>
          <w:szCs w:val="28"/>
          <w:rtl/>
          <w:lang w:val="fr-FR" w:eastAsia="fr-FR" w:bidi="ar-SA"/>
        </w:rPr>
        <w:t xml:space="preserve"> 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8"/>
          <w:szCs w:val="28"/>
          <w:rtl/>
          <w:lang w:bidi="ar-SA"/>
        </w:rPr>
        <w:t xml:space="preserve"> 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 Unicode MS" w:eastAsia="Arial Unicode MS" w:hAnsi="Arial Unicode MS" w:cs="Simplified Arabic"/>
          <w:color w:val="008080"/>
          <w:sz w:val="28"/>
          <w:szCs w:val="28"/>
          <w:rtl/>
          <w:lang w:bidi="ar-SA"/>
        </w:rPr>
        <w:br w:type="page"/>
      </w:r>
      <w:bookmarkStart w:id="19" w:name="ANNEXEB"/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lastRenderedPageBreak/>
        <w:t xml:space="preserve">ملحق رقم 2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 xml:space="preserve">قانون رقم 80-01 مؤرخ في 24 صفر عام 1400 الموافق 12 ينايـــر سنة 1980 يتضمن التعديل الدستوري. </w:t>
      </w:r>
      <w:bookmarkEnd w:id="19"/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b/>
          <w:bCs/>
          <w:color w:val="008080"/>
          <w:sz w:val="28"/>
          <w:szCs w:val="28"/>
          <w:rtl/>
          <w:lang w:bidi="ar-SA"/>
        </w:rPr>
        <w:t> </w:t>
      </w:r>
      <w:r w:rsidRPr="008A008A">
        <w:rPr>
          <w:rFonts w:ascii="Simplified Arabic" w:eastAsia="Times New Roman" w:hAnsi="Simplified Arabic" w:cs="Simplified Arabic"/>
          <w:color w:val="008080"/>
          <w:sz w:val="28"/>
          <w:szCs w:val="28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إن رئيس الجمهورية،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-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بعد الإطلاع على الأمر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رقم76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-97 المؤرخ في 30 ذي القعدة عام 1396 الموافق 22 نوفمبر 1976 و المتضمن إصدار دستور الجمهورية الجزائرية الديمقراطية الشعبية.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و بعد الإطلاع على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الدستور،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و لاسيما المواد 190 و 191 و 192 و 196.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و بناء على ما أقره المجلس الشعبي الوطني.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يصدر القانون المتضمن التعديل الدستوري الآتي نصه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الأولى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تعدل الفقرة الأولى من المادة 190 من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الدستور،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كما يلي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190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"يؤسس مجلس محاسبة مكلف بمراقبة مـالـية الدولة و الحزب و المجموعات المحلية و المؤسسات الاشتراكية بجميع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أنواعها".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ab/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ab/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ab/>
        <w:t>(الباقي بدون تغيير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)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المادة 2 </w:t>
      </w:r>
      <w:proofErr w:type="spellStart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:</w:t>
      </w:r>
      <w:proofErr w:type="spellEnd"/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 ينشر هذا القانون المتضمن التعديل الدستوري في الجريدة الرسمية للجمهورية الجزائرية الديمقراطية الشعبية. </w:t>
      </w:r>
    </w:p>
    <w:p w:rsidR="008A008A" w:rsidRPr="008A008A" w:rsidRDefault="008A008A" w:rsidP="008A0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ab/>
      </w: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>حــرر بالجزائر في 24 صفر عـام 1400 الموافـق 12 ينـاير سنة 1980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after="0" w:line="240" w:lineRule="auto"/>
        <w:ind w:right="1260"/>
        <w:jc w:val="right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4"/>
          <w:szCs w:val="24"/>
          <w:rtl/>
          <w:lang w:bidi="ar-SA"/>
        </w:rPr>
        <w:t xml:space="preserve">الشاذلي بن جديد.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Arial" w:eastAsia="Times New Roman" w:hAnsi="Arial" w:cs="Simplified Arabic"/>
          <w:color w:val="008080"/>
          <w:sz w:val="27"/>
          <w:szCs w:val="27"/>
          <w:rtl/>
          <w:lang w:bidi="ar-SA"/>
        </w:rPr>
        <w:t> 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bidi="ar-SA"/>
        </w:rPr>
        <w:t xml:space="preserve"> </w:t>
      </w:r>
    </w:p>
    <w:p w:rsidR="008A008A" w:rsidRPr="008A008A" w:rsidRDefault="008A008A" w:rsidP="008A0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/>
        </w:rPr>
        <w:t xml:space="preserve"> </w:t>
      </w:r>
      <w:r w:rsidRPr="008A008A">
        <w:rPr>
          <w:rFonts w:ascii="Simplified Arabic" w:eastAsia="Times New Roman" w:hAnsi="Simplified Arabic" w:cs="Simplified Arabic"/>
          <w:color w:val="008080"/>
          <w:sz w:val="24"/>
          <w:szCs w:val="24"/>
          <w:rtl/>
          <w:lang w:val="fr-FR" w:eastAsia="fr-FR" w:bidi="ar-SA"/>
        </w:rPr>
        <w:t xml:space="preserve"> </w:t>
      </w:r>
    </w:p>
    <w:p w:rsidR="008A008A" w:rsidRPr="008A008A" w:rsidRDefault="008A008A" w:rsidP="008A008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SA"/>
        </w:rPr>
      </w:pPr>
      <w:r w:rsidRPr="008A008A">
        <w:rPr>
          <w:rFonts w:ascii="Times New Roman" w:eastAsia="Times New Roman" w:hAnsi="Times New Roman" w:cs="Simplified Arabic"/>
          <w:color w:val="008080"/>
          <w:sz w:val="24"/>
          <w:szCs w:val="24"/>
          <w:lang w:val="fr-FR" w:eastAsia="fr-FR" w:bidi="ar-SA"/>
        </w:rPr>
        <w:t xml:space="preserve">  </w:t>
      </w:r>
    </w:p>
    <w:p w:rsidR="00DD34E4" w:rsidRDefault="00DD34E4"/>
    <w:sectPr w:rsidR="00DD34E4" w:rsidSect="00E50F41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8A008A"/>
    <w:rsid w:val="008A008A"/>
    <w:rsid w:val="00C85054"/>
    <w:rsid w:val="00DD34E4"/>
    <w:rsid w:val="00E5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054"/>
    <w:pPr>
      <w:bidi/>
    </w:pPr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0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styleId="Lienhypertexte">
    <w:name w:val="Hyperlink"/>
    <w:basedOn w:val="Policepardfaut"/>
    <w:uiPriority w:val="99"/>
    <w:semiHidden/>
    <w:unhideWhenUsed/>
    <w:rsid w:val="008A008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A008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-mouradia.dz/arabe/symbole/textes/constitution76.htm" TargetMode="External"/><Relationship Id="rId13" Type="http://schemas.openxmlformats.org/officeDocument/2006/relationships/hyperlink" Target="http://www.el-mouradia.dz/arabe/symbole/textes/constitution76.htm" TargetMode="External"/><Relationship Id="rId18" Type="http://schemas.openxmlformats.org/officeDocument/2006/relationships/hyperlink" Target="http://www.el-mouradia.dz/arabe/symbole/textes/constitution76.htm" TargetMode="External"/><Relationship Id="rId26" Type="http://schemas.openxmlformats.org/officeDocument/2006/relationships/hyperlink" Target="http://www.el-mouradia.dz/arabe/symbole/textes/constitution76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l-mouradia.dz/arabe/symbole/textes/constitution76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el-mouradia.dz/arabe/symbole/textes/constitution76.htm" TargetMode="External"/><Relationship Id="rId12" Type="http://schemas.openxmlformats.org/officeDocument/2006/relationships/hyperlink" Target="http://www.el-mouradia.dz/arabe/symbole/textes/constitution76.htm" TargetMode="External"/><Relationship Id="rId17" Type="http://schemas.openxmlformats.org/officeDocument/2006/relationships/hyperlink" Target="http://www.el-mouradia.dz/arabe/symbole/textes/constitution76.htm" TargetMode="External"/><Relationship Id="rId25" Type="http://schemas.openxmlformats.org/officeDocument/2006/relationships/hyperlink" Target="http://www.el-mouradia.dz/arabe/symbole/textes/constitution76.htm" TargetMode="External"/><Relationship Id="rId33" Type="http://schemas.openxmlformats.org/officeDocument/2006/relationships/hyperlink" Target="http://www.el-mouradia.dz/arabe/symbole/textes/constitution76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l-mouradia.dz/arabe/symbole/textes/constitution76.htm" TargetMode="External"/><Relationship Id="rId20" Type="http://schemas.openxmlformats.org/officeDocument/2006/relationships/hyperlink" Target="http://www.el-mouradia.dz/arabe/symbole/textes/constitution76.htm" TargetMode="External"/><Relationship Id="rId29" Type="http://schemas.openxmlformats.org/officeDocument/2006/relationships/hyperlink" Target="http://www.el-mouradia.dz/arabe/symbole/textes/constitution76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-mouradia.dz/arabe/symbole/textes/constitution76.htm" TargetMode="External"/><Relationship Id="rId11" Type="http://schemas.openxmlformats.org/officeDocument/2006/relationships/hyperlink" Target="http://www.el-mouradia.dz/arabe/symbole/textes/constitution76.htm" TargetMode="External"/><Relationship Id="rId24" Type="http://schemas.openxmlformats.org/officeDocument/2006/relationships/hyperlink" Target="http://www.el-mouradia.dz/arabe/symbole/textes/constitution76.htm" TargetMode="External"/><Relationship Id="rId32" Type="http://schemas.openxmlformats.org/officeDocument/2006/relationships/hyperlink" Target="http://www.el-mouradia.dz/arabe/symbole/textes/constitution76.htm" TargetMode="External"/><Relationship Id="rId5" Type="http://schemas.openxmlformats.org/officeDocument/2006/relationships/hyperlink" Target="http://www.el-mouradia.dz/arabe/symbole/textes/constitution76.htm" TargetMode="External"/><Relationship Id="rId15" Type="http://schemas.openxmlformats.org/officeDocument/2006/relationships/hyperlink" Target="http://www.el-mouradia.dz/arabe/symbole/textes/constitution76.htm" TargetMode="External"/><Relationship Id="rId23" Type="http://schemas.openxmlformats.org/officeDocument/2006/relationships/hyperlink" Target="http://www.el-mouradia.dz/arabe/symbole/textes/constitution76.htm" TargetMode="External"/><Relationship Id="rId28" Type="http://schemas.openxmlformats.org/officeDocument/2006/relationships/hyperlink" Target="http://www.el-mouradia.dz/arabe/symbole/textes/constitution76.htm" TargetMode="External"/><Relationship Id="rId10" Type="http://schemas.openxmlformats.org/officeDocument/2006/relationships/hyperlink" Target="http://www.el-mouradia.dz/arabe/symbole/textes/constitution76.htm" TargetMode="External"/><Relationship Id="rId19" Type="http://schemas.openxmlformats.org/officeDocument/2006/relationships/hyperlink" Target="http://www.el-mouradia.dz/arabe/symbole/textes/constitution76.htm" TargetMode="External"/><Relationship Id="rId31" Type="http://schemas.openxmlformats.org/officeDocument/2006/relationships/hyperlink" Target="http://www.el-mouradia.dz/arabe/symbole/textes/constitution76.htm" TargetMode="External"/><Relationship Id="rId4" Type="http://schemas.openxmlformats.org/officeDocument/2006/relationships/hyperlink" Target="http://www.el-mouradia.dz/arabe/symbole/textes/constitution76.htm" TargetMode="External"/><Relationship Id="rId9" Type="http://schemas.openxmlformats.org/officeDocument/2006/relationships/hyperlink" Target="http://www.el-mouradia.dz/arabe/symbole/textes/constitution76.htm" TargetMode="External"/><Relationship Id="rId14" Type="http://schemas.openxmlformats.org/officeDocument/2006/relationships/hyperlink" Target="http://www.el-mouradia.dz/arabe/symbole/textes/constitution76.htm" TargetMode="External"/><Relationship Id="rId22" Type="http://schemas.openxmlformats.org/officeDocument/2006/relationships/hyperlink" Target="http://www.el-mouradia.dz/arabe/symbole/textes/constitution76.htm" TargetMode="External"/><Relationship Id="rId27" Type="http://schemas.openxmlformats.org/officeDocument/2006/relationships/hyperlink" Target="http://www.el-mouradia.dz/arabe/symbole/textes/constitution76.htm" TargetMode="External"/><Relationship Id="rId30" Type="http://schemas.openxmlformats.org/officeDocument/2006/relationships/hyperlink" Target="http://www.el-mouradia.dz/arabe/symbole/textes/constitution76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7892</Words>
  <Characters>43408</Characters>
  <Application>Microsoft Office Word</Application>
  <DocSecurity>0</DocSecurity>
  <Lines>361</Lines>
  <Paragraphs>102</Paragraphs>
  <ScaleCrop>false</ScaleCrop>
  <Company>rdkc</Company>
  <LinksUpToDate>false</LinksUpToDate>
  <CharactersWithSpaces>51198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2016-05-30T18:24:00Z</dcterms:created>
  <dcterms:modified xsi:type="dcterms:W3CDTF">2016-05-30T18:28:00Z</dcterms:modified>
</cp:coreProperties>
</file>