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CE" w:rsidRDefault="00CE1BCE" w:rsidP="00CE1BCE">
      <w:r>
        <w:t>III- La didactique des langues et la linguistique</w:t>
      </w:r>
    </w:p>
    <w:p w:rsidR="00CE1BCE" w:rsidRDefault="00CE1BCE" w:rsidP="00CE1BCE">
      <w:r>
        <w:t>La tradition linguistique a longtemps attribué à la langue une vision multidimensionnelle : systémique, abstraite et sociale. Elle est, pour cette branche, un ensemble de signes abstraits que l’on peut étudier séparément ou collectivement.</w:t>
      </w:r>
    </w:p>
    <w:p w:rsidR="00CE1BCE" w:rsidRDefault="00CE1BCE" w:rsidP="00CE1BCE"/>
    <w:p w:rsidR="00CE1BCE" w:rsidRDefault="00CE1BCE" w:rsidP="00CE1BCE">
      <w:r>
        <w:t xml:space="preserve"> L’aspect social fut longtemps minorisé et marginalisé dans les études des linguistes, mais avec LABOV et ses </w:t>
      </w:r>
      <w:proofErr w:type="spellStart"/>
      <w:r>
        <w:t>codisciples</w:t>
      </w:r>
      <w:proofErr w:type="spellEnd"/>
      <w:r>
        <w:t xml:space="preserve">, il a pris une place primordiale avec la fondation de la sociolinguistique qui n’est que l’étude des langues en corrélation avec leurs usages effectifs dans la société. Et l’évolution de cette dernière à donner jours à d’autres branches qui sont : l’analyse du discours, la pragmatique, la linguistique évolutionniste… Cet aspect consiste à l’usage de la </w:t>
      </w:r>
      <w:proofErr w:type="gramStart"/>
      <w:r>
        <w:t>langue ,</w:t>
      </w:r>
      <w:proofErr w:type="gramEnd"/>
      <w:r>
        <w:t xml:space="preserve"> du langage dans un but communicationnel.</w:t>
      </w:r>
    </w:p>
    <w:p w:rsidR="00CE1BCE" w:rsidRDefault="00CE1BCE" w:rsidP="00CE1BCE"/>
    <w:p w:rsidR="00CE1BCE" w:rsidRDefault="00CE1BCE" w:rsidP="00CE1BCE">
      <w:r>
        <w:t>Donc, il est question de l’étude du système de la langue ou /et de sa mise en action au sein de la société.</w:t>
      </w:r>
    </w:p>
    <w:p w:rsidR="00CE1BCE" w:rsidRDefault="00CE1BCE" w:rsidP="00CE1BCE"/>
    <w:p w:rsidR="00CE1BCE" w:rsidRDefault="00CE1BCE" w:rsidP="00CE1BCE">
      <w:r>
        <w:t>La mise en action d’un système de langue, nous mène à appréhender la dimension culturelle. Toute langue, en réalité véhicule une ou plusieurs cultures qui reflètent l’identité des personnes qui la parlent et qui en font usage, d’où la spécificité de chaque parler et de chaque usage.</w:t>
      </w:r>
    </w:p>
    <w:p w:rsidR="00CE1BCE" w:rsidRDefault="00CE1BCE" w:rsidP="00CE1BCE"/>
    <w:p w:rsidR="00CE1BCE" w:rsidRDefault="00CE1BCE" w:rsidP="00CE1BCE">
      <w:r>
        <w:t xml:space="preserve">     La didactique des langues, elle, se veut être une étude des langues mais dans une perspective d’enseignement-apprentissage. En </w:t>
      </w:r>
      <w:proofErr w:type="gramStart"/>
      <w:r>
        <w:t>la</w:t>
      </w:r>
      <w:proofErr w:type="gramEnd"/>
      <w:r>
        <w:t xml:space="preserve"> comparant avec les didactiques des autres matières, la didactique des langues fait de la langue son objet, et non son objectif comme c’est le cas de la linguistique. Elle met les résultats de recherche de la linguistique et bien d’autres branches des sciences du langage à son service.  </w:t>
      </w:r>
    </w:p>
    <w:p w:rsidR="00CE1BCE" w:rsidRDefault="00CE1BCE" w:rsidP="00CE1BCE"/>
    <w:p w:rsidR="0004100F" w:rsidRDefault="00CE1BCE" w:rsidP="00CE1BCE">
      <w:r>
        <w:t>Modifié le: mardi 16 mai 2017, 04:53</w:t>
      </w:r>
      <w:bookmarkStart w:id="0" w:name="_GoBack"/>
      <w:bookmarkEnd w:id="0"/>
    </w:p>
    <w:sectPr w:rsidR="0004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CE"/>
    <w:rsid w:val="0004100F"/>
    <w:rsid w:val="00CE1B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1417</Characters>
  <Application>Microsoft Office Word</Application>
  <DocSecurity>0</DocSecurity>
  <Lines>11</Lines>
  <Paragraphs>3</Paragraphs>
  <ScaleCrop>false</ScaleCrop>
  <Company>Hewlett-Packard Company</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cte-30</dc:creator>
  <cp:lastModifiedBy>cte-30</cp:lastModifiedBy>
  <cp:revision>1</cp:revision>
  <dcterms:created xsi:type="dcterms:W3CDTF">2017-05-18T09:09:00Z</dcterms:created>
  <dcterms:modified xsi:type="dcterms:W3CDTF">2017-05-18T09:10:00Z</dcterms:modified>
</cp:coreProperties>
</file>