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CB"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p>
    <w:p w:rsidR="001D28CB" w:rsidRPr="00133C2D" w:rsidRDefault="001D28CB" w:rsidP="001D28CB">
      <w:pPr>
        <w:bidi/>
        <w:spacing w:before="120" w:after="0" w:line="240" w:lineRule="auto"/>
        <w:jc w:val="right"/>
        <w:rPr>
          <w:rFonts w:ascii="Times New Roman" w:eastAsia="Times New Roman" w:hAnsi="Times New Roman" w:cs="Simplified Arabic"/>
          <w:b/>
          <w:bCs/>
          <w:sz w:val="32"/>
          <w:szCs w:val="32"/>
          <w:rtl/>
          <w:lang w:eastAsia="fr-FR" w:bidi="ar-DZ"/>
        </w:rPr>
      </w:pPr>
      <w:r w:rsidRPr="00133C2D">
        <w:rPr>
          <w:rFonts w:ascii="Times New Roman" w:eastAsia="Times New Roman" w:hAnsi="Times New Roman" w:cs="Simplified Arabic" w:hint="cs"/>
          <w:b/>
          <w:bCs/>
          <w:sz w:val="32"/>
          <w:szCs w:val="32"/>
          <w:rtl/>
          <w:lang w:eastAsia="fr-FR" w:bidi="ar-DZ"/>
        </w:rPr>
        <w:t>الدكتور: تواتي نورالدين</w:t>
      </w:r>
      <w:r>
        <w:rPr>
          <w:rFonts w:ascii="Times New Roman" w:eastAsia="Times New Roman" w:hAnsi="Times New Roman" w:cs="Simplified Arabic" w:hint="cs"/>
          <w:b/>
          <w:bCs/>
          <w:sz w:val="32"/>
          <w:szCs w:val="32"/>
          <w:rtl/>
          <w:lang w:eastAsia="fr-FR" w:bidi="ar-DZ"/>
        </w:rPr>
        <w:t xml:space="preserve"> جامعة</w:t>
      </w:r>
    </w:p>
    <w:p w:rsidR="001D28CB" w:rsidRPr="00133C2D" w:rsidRDefault="001D28CB" w:rsidP="001D28CB">
      <w:pPr>
        <w:bidi/>
        <w:spacing w:before="120" w:after="0" w:line="240" w:lineRule="auto"/>
        <w:jc w:val="both"/>
        <w:rPr>
          <w:rFonts w:ascii="Times New Roman" w:eastAsia="Times New Roman" w:hAnsi="Times New Roman" w:cs="Simplified Arabic"/>
          <w:b/>
          <w:bCs/>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مقدمة</w:t>
      </w:r>
      <w:proofErr w:type="gramEnd"/>
      <w:r w:rsidRPr="00133C2D">
        <w:rPr>
          <w:rFonts w:ascii="Times New Roman" w:eastAsia="Times New Roman" w:hAnsi="Times New Roman" w:cs="Simplified Arabic" w:hint="cs"/>
          <w:b/>
          <w:bCs/>
          <w:sz w:val="32"/>
          <w:szCs w:val="32"/>
          <w:rtl/>
          <w:lang w:eastAsia="fr-FR" w:bidi="ar-DZ"/>
        </w:rPr>
        <w:t>:</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b/>
          <w:bCs/>
          <w:sz w:val="32"/>
          <w:szCs w:val="32"/>
          <w:rtl/>
          <w:lang w:eastAsia="fr-FR" w:bidi="ar-DZ"/>
        </w:rPr>
        <w:tab/>
      </w:r>
      <w:r w:rsidRPr="00133C2D">
        <w:rPr>
          <w:rFonts w:ascii="Times New Roman" w:eastAsia="Times New Roman" w:hAnsi="Times New Roman" w:cs="Simplified Arabic" w:hint="cs"/>
          <w:sz w:val="32"/>
          <w:szCs w:val="32"/>
          <w:rtl/>
          <w:lang w:eastAsia="fr-FR" w:bidi="ar-DZ"/>
        </w:rPr>
        <w:t>على امتداد التاريخ البشري كان مفهوم الحرية قضية لها</w:t>
      </w:r>
      <w:r>
        <w:rPr>
          <w:rFonts w:ascii="Times New Roman" w:eastAsia="Times New Roman" w:hAnsi="Times New Roman" w:cs="Simplified Arabic" w:hint="cs"/>
          <w:sz w:val="32"/>
          <w:szCs w:val="32"/>
          <w:rtl/>
          <w:lang w:eastAsia="fr-FR" w:bidi="ar-DZ"/>
        </w:rPr>
        <w:t xml:space="preserve"> قيمة عظمى في حياة الأفراد والجما</w:t>
      </w:r>
      <w:r w:rsidRPr="00133C2D">
        <w:rPr>
          <w:rFonts w:ascii="Times New Roman" w:eastAsia="Times New Roman" w:hAnsi="Times New Roman" w:cs="Simplified Arabic" w:hint="cs"/>
          <w:sz w:val="32"/>
          <w:szCs w:val="32"/>
          <w:rtl/>
          <w:lang w:eastAsia="fr-FR" w:bidi="ar-DZ"/>
        </w:rPr>
        <w:t>اعات، وقد كان الإنسان ولا يزال حتى الآن ينظر إليها على أنها مطلب أساسي يجب الحصول عليه، مثلها مثل الطعام والمسكن، فالحرية مرتبطة ارتباطا كبيرا بالنشاط الإنساني، إذ أن النظم الاجتماعية والسياسية والاقتصادية لأي مجتمع من المجتمعات تكون نتيجة حتمية للتفاعل بين العوامل المرتبطة بالبيئة والحضارة ماضيا وحاضرا، فالنضال من أجل الحرية نضال قديم قدم التاريخ، تقوم به الجماعات والأفراد ضد أوساطهم السياسية.</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r>
      <w:proofErr w:type="gramStart"/>
      <w:r w:rsidRPr="00133C2D">
        <w:rPr>
          <w:rFonts w:ascii="Times New Roman" w:eastAsia="Times New Roman" w:hAnsi="Times New Roman" w:cs="Simplified Arabic" w:hint="cs"/>
          <w:sz w:val="32"/>
          <w:szCs w:val="32"/>
          <w:rtl/>
          <w:lang w:eastAsia="fr-FR" w:bidi="ar-DZ"/>
        </w:rPr>
        <w:t>وينطبق</w:t>
      </w:r>
      <w:proofErr w:type="gramEnd"/>
      <w:r w:rsidRPr="00133C2D">
        <w:rPr>
          <w:rFonts w:ascii="Times New Roman" w:eastAsia="Times New Roman" w:hAnsi="Times New Roman" w:cs="Simplified Arabic" w:hint="cs"/>
          <w:sz w:val="32"/>
          <w:szCs w:val="32"/>
          <w:rtl/>
          <w:lang w:eastAsia="fr-FR" w:bidi="ar-DZ"/>
        </w:rPr>
        <w:t xml:space="preserve"> هذا المفهوم على الشخص الذي لا يخضع إلى قهر أو سلطة، حيث له حرية التصرف طبقا لإرادته وطبيعته، فهي فقدان الإرغام والقدرة على الاختيار والمشاركة.</w:t>
      </w:r>
      <w:r w:rsidRPr="00133C2D">
        <w:rPr>
          <w:rFonts w:ascii="Times New Roman" w:eastAsia="Times New Roman" w:hAnsi="Times New Roman" w:cs="Simplified Arabic" w:hint="cs"/>
          <w:sz w:val="32"/>
          <w:szCs w:val="32"/>
          <w:vertAlign w:val="superscript"/>
          <w:rtl/>
          <w:lang w:eastAsia="fr-FR" w:bidi="ar-DZ"/>
        </w:rPr>
        <w:t xml:space="preserve"> (</w:t>
      </w:r>
      <w:r w:rsidRPr="00133C2D">
        <w:rPr>
          <w:rFonts w:ascii="Times New Roman" w:eastAsia="Times New Roman" w:hAnsi="Times New Roman" w:cs="Simplified Arabic"/>
          <w:sz w:val="32"/>
          <w:szCs w:val="32"/>
          <w:vertAlign w:val="superscript"/>
          <w:rtl/>
          <w:lang w:eastAsia="fr-FR" w:bidi="ar-DZ"/>
        </w:rPr>
        <w:footnoteReference w:id="2"/>
      </w:r>
      <w:r w:rsidRPr="00133C2D">
        <w:rPr>
          <w:rFonts w:ascii="Times New Roman" w:eastAsia="Times New Roman" w:hAnsi="Times New Roman" w:cs="Simplified Arabic" w:hint="cs"/>
          <w:sz w:val="32"/>
          <w:szCs w:val="32"/>
          <w:vertAlign w:val="superscript"/>
          <w:rtl/>
          <w:lang w:eastAsia="fr-FR" w:bidi="ar-DZ"/>
        </w:rPr>
        <w:t>)</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والحرية هي "تلك الملكة الخاصة التي تميز الكائن الناطق من حيث هو موجود، عاقل يصدر أفعاله عن إرادته هو، لا من إرادة غيره، ويترتب على ذلك انعدام العسر الخارجي والقهر والإرغام والإجبار والإكراه في الفعل، والانعتاق من أسر العبودية أو الاختيار أو القرار، إلى غير ذلك من المعوقات الأساسية للحرية الفردية".</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3"/>
      </w:r>
      <w:r w:rsidRPr="00133C2D">
        <w:rPr>
          <w:rFonts w:ascii="Times New Roman" w:eastAsia="Times New Roman" w:hAnsi="Times New Roman" w:cs="Simplified Arabic" w:hint="cs"/>
          <w:sz w:val="32"/>
          <w:szCs w:val="32"/>
          <w:vertAlign w:val="superscript"/>
          <w:rtl/>
          <w:lang w:eastAsia="fr-FR" w:bidi="ar-DZ"/>
        </w:rPr>
        <w:t>)</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lastRenderedPageBreak/>
        <w:tab/>
        <w:t>السعي إلى الحرية هو مسعى نبيل حققته الثورة التحريرية الجزائرية بتحرير الوطن من الاستعمار، واليوم تسعى إلى تجسيد في الميدان هذه الحرية وكل الحريات بأنواعها وأشكالها وخاصة في مجال الإعلام الذي هو محل اهتمامنا من خلال هذه الدراسة التي تهدف إلى الوقوف أمام مفهوم الحرية في القانون العضوي الخاص بالإعلام .........</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r>
      <w:proofErr w:type="gramStart"/>
      <w:r w:rsidRPr="00133C2D">
        <w:rPr>
          <w:rFonts w:ascii="Times New Roman" w:eastAsia="Times New Roman" w:hAnsi="Times New Roman" w:cs="Simplified Arabic" w:hint="cs"/>
          <w:sz w:val="32"/>
          <w:szCs w:val="32"/>
          <w:rtl/>
          <w:lang w:eastAsia="fr-FR" w:bidi="ar-DZ"/>
        </w:rPr>
        <w:t>نلاحظ</w:t>
      </w:r>
      <w:proofErr w:type="gramEnd"/>
      <w:r w:rsidRPr="00133C2D">
        <w:rPr>
          <w:rFonts w:ascii="Times New Roman" w:eastAsia="Times New Roman" w:hAnsi="Times New Roman" w:cs="Simplified Arabic" w:hint="cs"/>
          <w:sz w:val="32"/>
          <w:szCs w:val="32"/>
          <w:rtl/>
          <w:lang w:eastAsia="fr-FR" w:bidi="ar-DZ"/>
        </w:rPr>
        <w:t xml:space="preserve"> أن هذا القانون لم يحدث جدلا في المجتمع الجزائري وخاصة في أوساط أصحاب المهنة ورجال السياسة، هذا المقال هو عبارة على قراءة أولية وسريعة في بعض المواد لهذا القانون.</w:t>
      </w:r>
    </w:p>
    <w:p w:rsidR="001D28CB" w:rsidRPr="00133C2D"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r w:rsidRPr="00133C2D">
        <w:rPr>
          <w:rFonts w:ascii="Times New Roman" w:eastAsia="Times New Roman" w:hAnsi="Times New Roman" w:cs="Simplified Arabic" w:hint="cs"/>
          <w:b/>
          <w:bCs/>
          <w:sz w:val="32"/>
          <w:szCs w:val="32"/>
          <w:rtl/>
          <w:lang w:eastAsia="fr-FR" w:bidi="ar-DZ"/>
        </w:rPr>
        <w:t>تقديم شكلي للقانون العضوي رقم (12-15) الخاص بالإعلام:</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b/>
          <w:bCs/>
          <w:sz w:val="32"/>
          <w:szCs w:val="32"/>
          <w:rtl/>
          <w:lang w:eastAsia="fr-FR" w:bidi="ar-DZ"/>
        </w:rPr>
        <w:tab/>
      </w:r>
      <w:r w:rsidRPr="00133C2D">
        <w:rPr>
          <w:rFonts w:ascii="Times New Roman" w:eastAsia="Times New Roman" w:hAnsi="Times New Roman" w:cs="Simplified Arabic" w:hint="cs"/>
          <w:sz w:val="32"/>
          <w:szCs w:val="32"/>
          <w:rtl/>
          <w:lang w:eastAsia="fr-FR" w:bidi="ar-DZ"/>
        </w:rPr>
        <w:t>يعتبر القانون العضوي رقم (12-15) الصادر رسميًا بتاريخ 12 جانفي 2012م أول قانون عضوي للإعلام في تاريخ الجزائر المستقلة، وبذلك يكون قد جاء هذا القانون بعد مرور 50سنة على استعادة الإستقلال الوطني وفي وقت أصبح الإعلام الوطني يتخبط في مشاكل عديدة ويكاد صوت الجزائر أن لا يسمع ولا يشاهد في الساحة الإعلامية العالمية وفي ظل الفراغ القانون لبعض نواحي تشير هذا القطاع الحساس.</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 xml:space="preserve">مرت </w:t>
      </w:r>
      <w:proofErr w:type="gramStart"/>
      <w:r w:rsidRPr="00133C2D">
        <w:rPr>
          <w:rFonts w:ascii="Times New Roman" w:eastAsia="Times New Roman" w:hAnsi="Times New Roman" w:cs="Simplified Arabic" w:hint="cs"/>
          <w:sz w:val="32"/>
          <w:szCs w:val="32"/>
          <w:rtl/>
          <w:lang w:eastAsia="fr-FR" w:bidi="ar-DZ"/>
        </w:rPr>
        <w:t>واحد</w:t>
      </w:r>
      <w:proofErr w:type="gramEnd"/>
      <w:r w:rsidRPr="00133C2D">
        <w:rPr>
          <w:rFonts w:ascii="Times New Roman" w:eastAsia="Times New Roman" w:hAnsi="Times New Roman" w:cs="Simplified Arabic" w:hint="cs"/>
          <w:sz w:val="32"/>
          <w:szCs w:val="32"/>
          <w:rtl/>
          <w:lang w:eastAsia="fr-FR" w:bidi="ar-DZ"/>
        </w:rPr>
        <w:t xml:space="preserve"> وعشرون سنة بالتمام والكمال على صدور آخر مشروع قانوني إعلامي ينظم الساحة الإعلامية، وهو قانون 1990م.</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 xml:space="preserve">وخلال كل هذه الفترة أي الفترة الممتدة من 1990م إلى 2011م، حدثت عدة تطورات وتغيرات مست العديد من الميادين والمجالات ومن بينها الميدان الإعلامي، ومنه أصبح </w:t>
      </w:r>
      <w:r w:rsidRPr="00133C2D">
        <w:rPr>
          <w:rFonts w:ascii="Times New Roman" w:eastAsia="Times New Roman" w:hAnsi="Times New Roman" w:cs="Simplified Arabic" w:hint="cs"/>
          <w:sz w:val="32"/>
          <w:szCs w:val="32"/>
          <w:rtl/>
          <w:lang w:eastAsia="fr-FR" w:bidi="ar-DZ"/>
        </w:rPr>
        <w:lastRenderedPageBreak/>
        <w:t>قانون 1990م لا يكفل متطلبات الصحافة الجزائرية، وأضحى من الواجب ومن الأولويات إصدار قانون إعلامي جديد يتماشى مع طموحات الصحفيين خصوصًا في ظل العولمة والعصرنة التي لا تعتبر الجزائر بمنئى عنها.</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حيث إننا في عصر التسابق الصحفي والفضائيات، والقارئ أو المشاهد على حد سواء تهمه الإحترافية في نقل الخبر، مع العلم أن الجمهور الجزائري فقد مصداقيته في وسائل الإعلام الجزائرية خصوصًا الثقيلة منها، إذ أصبح يتجه إلى قنوات أخرى قصد تقصي الحقيقة والحصول على أخبار دقيقة ومفصلة</w:t>
      </w:r>
    </w:p>
    <w:p w:rsidR="001D28CB" w:rsidRPr="0044375F"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وهذا ما أدى بإعادة النظر في القوانين الإعلامية، واحتياجات الساحة الإعلامية، وبعد رأي مجلس الدولة وبعد مصادقة البرلمان وبعد رأي المجلس الدستوري، صدر القانون العضوي رقم 12/05 المؤرخ في 18 صفر 1433هـ الموافق لـ12 يناير.</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نظم القانون العضوي المتعلق بالإعلام حرية الإعلام في 133 مادة مقسمة في إطار 12 باب تناولت مختلف الجوانب المتعلقة بتنظيم حرية الإعلام.</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r>
      <w:proofErr w:type="gramStart"/>
      <w:r w:rsidRPr="00133C2D">
        <w:rPr>
          <w:rFonts w:ascii="Times New Roman" w:eastAsia="Times New Roman" w:hAnsi="Times New Roman" w:cs="Simplified Arabic" w:hint="cs"/>
          <w:sz w:val="32"/>
          <w:szCs w:val="32"/>
          <w:rtl/>
          <w:lang w:eastAsia="fr-FR" w:bidi="ar-DZ"/>
        </w:rPr>
        <w:t>وقد</w:t>
      </w:r>
      <w:proofErr w:type="gramEnd"/>
      <w:r w:rsidRPr="00133C2D">
        <w:rPr>
          <w:rFonts w:ascii="Times New Roman" w:eastAsia="Times New Roman" w:hAnsi="Times New Roman" w:cs="Simplified Arabic" w:hint="cs"/>
          <w:sz w:val="32"/>
          <w:szCs w:val="32"/>
          <w:rtl/>
          <w:lang w:eastAsia="fr-FR" w:bidi="ar-DZ"/>
        </w:rPr>
        <w:t xml:space="preserve"> تم نشره في الجريدة الرسمية يوم 12 يناير 2012م، وبذلك تبدأ مرحلة متميزة وجديدة في تاريخ الصحافة الجزائرية.</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r>
      <w:proofErr w:type="gramStart"/>
      <w:r w:rsidRPr="00133C2D">
        <w:rPr>
          <w:rFonts w:ascii="Times New Roman" w:eastAsia="Times New Roman" w:hAnsi="Times New Roman" w:cs="Simplified Arabic" w:hint="cs"/>
          <w:sz w:val="32"/>
          <w:szCs w:val="32"/>
          <w:rtl/>
          <w:lang w:eastAsia="fr-FR" w:bidi="ar-DZ"/>
        </w:rPr>
        <w:t>وكما</w:t>
      </w:r>
      <w:proofErr w:type="gramEnd"/>
      <w:r w:rsidRPr="00133C2D">
        <w:rPr>
          <w:rFonts w:ascii="Times New Roman" w:eastAsia="Times New Roman" w:hAnsi="Times New Roman" w:cs="Simplified Arabic" w:hint="cs"/>
          <w:sz w:val="32"/>
          <w:szCs w:val="32"/>
          <w:rtl/>
          <w:lang w:eastAsia="fr-FR" w:bidi="ar-DZ"/>
        </w:rPr>
        <w:t xml:space="preserve"> سبق الذكر، يتضمن القانون (133 مادة) موزعة على 12 بابا نوردها كما يلي:</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الباب</w:t>
      </w:r>
      <w:proofErr w:type="gramEnd"/>
      <w:r w:rsidRPr="00133C2D">
        <w:rPr>
          <w:rFonts w:ascii="Times New Roman" w:eastAsia="Times New Roman" w:hAnsi="Times New Roman" w:cs="Simplified Arabic" w:hint="cs"/>
          <w:b/>
          <w:bCs/>
          <w:sz w:val="32"/>
          <w:szCs w:val="32"/>
          <w:rtl/>
          <w:lang w:eastAsia="fr-FR" w:bidi="ar-DZ"/>
        </w:rPr>
        <w:t xml:space="preserve"> الأول:</w:t>
      </w:r>
      <w:r w:rsidRPr="00133C2D">
        <w:rPr>
          <w:rFonts w:ascii="Times New Roman" w:eastAsia="Times New Roman" w:hAnsi="Times New Roman" w:cs="Simplified Arabic" w:hint="cs"/>
          <w:sz w:val="32"/>
          <w:szCs w:val="32"/>
          <w:rtl/>
          <w:lang w:eastAsia="fr-FR" w:bidi="ar-DZ"/>
        </w:rPr>
        <w:t xml:space="preserve"> أحكام عامة يتكون من (5 مواد).</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lastRenderedPageBreak/>
        <w:t>الباب</w:t>
      </w:r>
      <w:proofErr w:type="gramEnd"/>
      <w:r w:rsidRPr="00133C2D">
        <w:rPr>
          <w:rFonts w:ascii="Times New Roman" w:eastAsia="Times New Roman" w:hAnsi="Times New Roman" w:cs="Simplified Arabic" w:hint="cs"/>
          <w:b/>
          <w:bCs/>
          <w:sz w:val="32"/>
          <w:szCs w:val="32"/>
          <w:rtl/>
          <w:lang w:eastAsia="fr-FR" w:bidi="ar-DZ"/>
        </w:rPr>
        <w:t xml:space="preserve"> الثاني:</w:t>
      </w:r>
      <w:r w:rsidRPr="00133C2D">
        <w:rPr>
          <w:rFonts w:ascii="Times New Roman" w:eastAsia="Times New Roman" w:hAnsi="Times New Roman" w:cs="Simplified Arabic" w:hint="cs"/>
          <w:sz w:val="32"/>
          <w:szCs w:val="32"/>
          <w:rtl/>
          <w:lang w:eastAsia="fr-FR" w:bidi="ar-DZ"/>
        </w:rPr>
        <w:t xml:space="preserve"> نشاط الإعلام عن طريق الصحافة المكتوبة.</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b/>
          <w:bCs/>
          <w:sz w:val="32"/>
          <w:szCs w:val="32"/>
          <w:rtl/>
          <w:lang w:eastAsia="fr-FR" w:bidi="ar-DZ"/>
        </w:rPr>
        <w:t>الفصل الأول:</w:t>
      </w:r>
      <w:r w:rsidRPr="00133C2D">
        <w:rPr>
          <w:rFonts w:ascii="Times New Roman" w:eastAsia="Times New Roman" w:hAnsi="Times New Roman" w:cs="Simplified Arabic" w:hint="cs"/>
          <w:sz w:val="32"/>
          <w:szCs w:val="32"/>
          <w:rtl/>
          <w:lang w:eastAsia="fr-FR" w:bidi="ar-DZ"/>
        </w:rPr>
        <w:t xml:space="preserve"> إصدار النشريات الدورية ويتكون من (27 مادة) من (المادة 6) إلى (المادة 32).</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الفصل</w:t>
      </w:r>
      <w:proofErr w:type="gramEnd"/>
      <w:r w:rsidRPr="00133C2D">
        <w:rPr>
          <w:rFonts w:ascii="Times New Roman" w:eastAsia="Times New Roman" w:hAnsi="Times New Roman" w:cs="Simplified Arabic" w:hint="cs"/>
          <w:b/>
          <w:bCs/>
          <w:sz w:val="32"/>
          <w:szCs w:val="32"/>
          <w:rtl/>
          <w:lang w:eastAsia="fr-FR" w:bidi="ar-DZ"/>
        </w:rPr>
        <w:t xml:space="preserve"> الثاني: </w:t>
      </w:r>
      <w:r w:rsidRPr="00133C2D">
        <w:rPr>
          <w:rFonts w:ascii="Times New Roman" w:eastAsia="Times New Roman" w:hAnsi="Times New Roman" w:cs="Simplified Arabic" w:hint="cs"/>
          <w:sz w:val="32"/>
          <w:szCs w:val="32"/>
          <w:rtl/>
          <w:lang w:eastAsia="fr-FR" w:bidi="ar-DZ"/>
        </w:rPr>
        <w:t>التوزيع والبيع في الطريق العام ويتكون من (7 مواد)، من (المادة 33 إلى المادة 39).</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الباب</w:t>
      </w:r>
      <w:proofErr w:type="gramEnd"/>
      <w:r w:rsidRPr="00133C2D">
        <w:rPr>
          <w:rFonts w:ascii="Times New Roman" w:eastAsia="Times New Roman" w:hAnsi="Times New Roman" w:cs="Simplified Arabic" w:hint="cs"/>
          <w:b/>
          <w:bCs/>
          <w:sz w:val="32"/>
          <w:szCs w:val="32"/>
          <w:rtl/>
          <w:lang w:eastAsia="fr-FR" w:bidi="ar-DZ"/>
        </w:rPr>
        <w:t xml:space="preserve"> الثالث: </w:t>
      </w:r>
      <w:r w:rsidRPr="00133C2D">
        <w:rPr>
          <w:rFonts w:ascii="Times New Roman" w:eastAsia="Times New Roman" w:hAnsi="Times New Roman" w:cs="Simplified Arabic" w:hint="cs"/>
          <w:sz w:val="32"/>
          <w:szCs w:val="32"/>
          <w:rtl/>
          <w:lang w:eastAsia="fr-FR" w:bidi="ar-DZ"/>
        </w:rPr>
        <w:t>سلطة ضبط الصحافة المكتوبة ويتكون من (18 مادة)، من (المادة 40) إلى (المادة 57).</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الباب</w:t>
      </w:r>
      <w:proofErr w:type="gramEnd"/>
      <w:r w:rsidRPr="00133C2D">
        <w:rPr>
          <w:rFonts w:ascii="Times New Roman" w:eastAsia="Times New Roman" w:hAnsi="Times New Roman" w:cs="Simplified Arabic" w:hint="cs"/>
          <w:b/>
          <w:bCs/>
          <w:sz w:val="32"/>
          <w:szCs w:val="32"/>
          <w:rtl/>
          <w:lang w:eastAsia="fr-FR" w:bidi="ar-DZ"/>
        </w:rPr>
        <w:t xml:space="preserve"> الرابع: </w:t>
      </w:r>
      <w:r w:rsidRPr="00133C2D">
        <w:rPr>
          <w:rFonts w:ascii="Times New Roman" w:eastAsia="Times New Roman" w:hAnsi="Times New Roman" w:cs="Simplified Arabic" w:hint="cs"/>
          <w:sz w:val="32"/>
          <w:szCs w:val="32"/>
          <w:rtl/>
          <w:lang w:eastAsia="fr-FR" w:bidi="ar-DZ"/>
        </w:rPr>
        <w:t>النشاط السمعي البصري وينقسم إلى فصلين:</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الفصل</w:t>
      </w:r>
      <w:proofErr w:type="gramEnd"/>
      <w:r w:rsidRPr="00133C2D">
        <w:rPr>
          <w:rFonts w:ascii="Times New Roman" w:eastAsia="Times New Roman" w:hAnsi="Times New Roman" w:cs="Simplified Arabic" w:hint="cs"/>
          <w:b/>
          <w:bCs/>
          <w:sz w:val="32"/>
          <w:szCs w:val="32"/>
          <w:rtl/>
          <w:lang w:eastAsia="fr-FR" w:bidi="ar-DZ"/>
        </w:rPr>
        <w:t xml:space="preserve"> الأول: </w:t>
      </w:r>
      <w:r w:rsidRPr="00133C2D">
        <w:rPr>
          <w:rFonts w:ascii="Times New Roman" w:eastAsia="Times New Roman" w:hAnsi="Times New Roman" w:cs="Simplified Arabic" w:hint="cs"/>
          <w:sz w:val="32"/>
          <w:szCs w:val="32"/>
          <w:rtl/>
          <w:lang w:eastAsia="fr-FR" w:bidi="ar-DZ"/>
        </w:rPr>
        <w:t>ممارسة النشاط السمعي البصري ويتكون من (6 مواد)، من (المادة 58) إلى (المادة 57).</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الفصل</w:t>
      </w:r>
      <w:proofErr w:type="gramEnd"/>
      <w:r w:rsidRPr="00133C2D">
        <w:rPr>
          <w:rFonts w:ascii="Times New Roman" w:eastAsia="Times New Roman" w:hAnsi="Times New Roman" w:cs="Simplified Arabic" w:hint="cs"/>
          <w:b/>
          <w:bCs/>
          <w:sz w:val="32"/>
          <w:szCs w:val="32"/>
          <w:rtl/>
          <w:lang w:eastAsia="fr-FR" w:bidi="ar-DZ"/>
        </w:rPr>
        <w:t xml:space="preserve"> الثاني:</w:t>
      </w:r>
      <w:r w:rsidRPr="00133C2D">
        <w:rPr>
          <w:rFonts w:ascii="Times New Roman" w:eastAsia="Times New Roman" w:hAnsi="Times New Roman" w:cs="Simplified Arabic" w:hint="cs"/>
          <w:sz w:val="32"/>
          <w:szCs w:val="32"/>
          <w:rtl/>
          <w:lang w:eastAsia="fr-FR" w:bidi="ar-DZ"/>
        </w:rPr>
        <w:t xml:space="preserve"> سلطة ضبط السمعي البصري، يحتوي على (3 مواد) وهي (المادة 64-65-66).</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الباب</w:t>
      </w:r>
      <w:proofErr w:type="gramEnd"/>
      <w:r w:rsidRPr="00133C2D">
        <w:rPr>
          <w:rFonts w:ascii="Times New Roman" w:eastAsia="Times New Roman" w:hAnsi="Times New Roman" w:cs="Simplified Arabic" w:hint="cs"/>
          <w:b/>
          <w:bCs/>
          <w:sz w:val="32"/>
          <w:szCs w:val="32"/>
          <w:rtl/>
          <w:lang w:eastAsia="fr-FR" w:bidi="ar-DZ"/>
        </w:rPr>
        <w:t xml:space="preserve"> الخامس: </w:t>
      </w:r>
      <w:r w:rsidRPr="00133C2D">
        <w:rPr>
          <w:rFonts w:ascii="Times New Roman" w:eastAsia="Times New Roman" w:hAnsi="Times New Roman" w:cs="Simplified Arabic" w:hint="cs"/>
          <w:sz w:val="32"/>
          <w:szCs w:val="32"/>
          <w:rtl/>
          <w:lang w:eastAsia="fr-FR" w:bidi="ar-DZ"/>
        </w:rPr>
        <w:t>وسائل الإعلام الإلكترونية ويتضمن (6 مواد)، من (المادة 67) حتى (المادة 72).</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4"/>
      </w:r>
      <w:r w:rsidRPr="00133C2D">
        <w:rPr>
          <w:rFonts w:ascii="Times New Roman" w:eastAsia="Times New Roman" w:hAnsi="Times New Roman" w:cs="Simplified Arabic" w:hint="cs"/>
          <w:sz w:val="32"/>
          <w:szCs w:val="32"/>
          <w:vertAlign w:val="superscript"/>
          <w:rtl/>
          <w:lang w:eastAsia="fr-FR" w:bidi="ar-DZ"/>
        </w:rPr>
        <w:t>)</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الباب</w:t>
      </w:r>
      <w:proofErr w:type="gramEnd"/>
      <w:r w:rsidRPr="00133C2D">
        <w:rPr>
          <w:rFonts w:ascii="Times New Roman" w:eastAsia="Times New Roman" w:hAnsi="Times New Roman" w:cs="Simplified Arabic" w:hint="cs"/>
          <w:b/>
          <w:bCs/>
          <w:sz w:val="32"/>
          <w:szCs w:val="32"/>
          <w:rtl/>
          <w:lang w:eastAsia="fr-FR" w:bidi="ar-DZ"/>
        </w:rPr>
        <w:t xml:space="preserve"> السادس:</w:t>
      </w:r>
      <w:r w:rsidRPr="00133C2D">
        <w:rPr>
          <w:rFonts w:ascii="Times New Roman" w:eastAsia="Times New Roman" w:hAnsi="Times New Roman" w:cs="Simplified Arabic" w:hint="cs"/>
          <w:sz w:val="32"/>
          <w:szCs w:val="32"/>
          <w:rtl/>
          <w:lang w:eastAsia="fr-FR" w:bidi="ar-DZ"/>
        </w:rPr>
        <w:t xml:space="preserve"> مهنة الصحفي وآداب أخلاقيات المهنة ويحتوي على فصلين:</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lastRenderedPageBreak/>
        <w:t>الفصل</w:t>
      </w:r>
      <w:proofErr w:type="gramEnd"/>
      <w:r w:rsidRPr="00133C2D">
        <w:rPr>
          <w:rFonts w:ascii="Times New Roman" w:eastAsia="Times New Roman" w:hAnsi="Times New Roman" w:cs="Simplified Arabic" w:hint="cs"/>
          <w:b/>
          <w:bCs/>
          <w:sz w:val="32"/>
          <w:szCs w:val="32"/>
          <w:rtl/>
          <w:lang w:eastAsia="fr-FR" w:bidi="ar-DZ"/>
        </w:rPr>
        <w:t xml:space="preserve"> الأول: </w:t>
      </w:r>
      <w:r w:rsidRPr="00133C2D">
        <w:rPr>
          <w:rFonts w:ascii="Times New Roman" w:eastAsia="Times New Roman" w:hAnsi="Times New Roman" w:cs="Simplified Arabic" w:hint="cs"/>
          <w:sz w:val="32"/>
          <w:szCs w:val="32"/>
          <w:rtl/>
          <w:lang w:eastAsia="fr-FR" w:bidi="ar-DZ"/>
        </w:rPr>
        <w:t>مهنة الصحفي ويتكون من (19 مادة) من (المادة 73) حتى (المادة 91).</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الفصل</w:t>
      </w:r>
      <w:proofErr w:type="gramEnd"/>
      <w:r w:rsidRPr="00133C2D">
        <w:rPr>
          <w:rFonts w:ascii="Times New Roman" w:eastAsia="Times New Roman" w:hAnsi="Times New Roman" w:cs="Simplified Arabic" w:hint="cs"/>
          <w:b/>
          <w:bCs/>
          <w:sz w:val="32"/>
          <w:szCs w:val="32"/>
          <w:rtl/>
          <w:lang w:eastAsia="fr-FR" w:bidi="ar-DZ"/>
        </w:rPr>
        <w:t xml:space="preserve"> الثاني: </w:t>
      </w:r>
      <w:r w:rsidRPr="00133C2D">
        <w:rPr>
          <w:rFonts w:ascii="Times New Roman" w:eastAsia="Times New Roman" w:hAnsi="Times New Roman" w:cs="Simplified Arabic" w:hint="cs"/>
          <w:sz w:val="32"/>
          <w:szCs w:val="32"/>
          <w:rtl/>
          <w:lang w:eastAsia="fr-FR" w:bidi="ar-DZ"/>
        </w:rPr>
        <w:t>آداب وأخلاقيات المهنة ويحتوي على (8 مواد) من (المادة 92) إلى (المادة 99).</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الباب</w:t>
      </w:r>
      <w:proofErr w:type="gramEnd"/>
      <w:r w:rsidRPr="00133C2D">
        <w:rPr>
          <w:rFonts w:ascii="Times New Roman" w:eastAsia="Times New Roman" w:hAnsi="Times New Roman" w:cs="Simplified Arabic" w:hint="cs"/>
          <w:b/>
          <w:bCs/>
          <w:sz w:val="32"/>
          <w:szCs w:val="32"/>
          <w:rtl/>
          <w:lang w:eastAsia="fr-FR" w:bidi="ar-DZ"/>
        </w:rPr>
        <w:t xml:space="preserve"> السابع: </w:t>
      </w:r>
      <w:r w:rsidRPr="00133C2D">
        <w:rPr>
          <w:rFonts w:ascii="Times New Roman" w:eastAsia="Times New Roman" w:hAnsi="Times New Roman" w:cs="Simplified Arabic" w:hint="cs"/>
          <w:sz w:val="32"/>
          <w:szCs w:val="32"/>
          <w:rtl/>
          <w:lang w:eastAsia="fr-FR" w:bidi="ar-DZ"/>
        </w:rPr>
        <w:t>حق الرد وحق التصحيح ويتضمن (15 مادة) وذلك من (المادة 100) إلى (المادة 114).</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b/>
          <w:bCs/>
          <w:sz w:val="32"/>
          <w:szCs w:val="32"/>
          <w:rtl/>
          <w:lang w:eastAsia="fr-FR" w:bidi="ar-DZ"/>
        </w:rPr>
        <w:t xml:space="preserve">الباب الثامن: </w:t>
      </w:r>
      <w:r w:rsidRPr="00133C2D">
        <w:rPr>
          <w:rFonts w:ascii="Times New Roman" w:eastAsia="Times New Roman" w:hAnsi="Times New Roman" w:cs="Simplified Arabic" w:hint="cs"/>
          <w:sz w:val="32"/>
          <w:szCs w:val="32"/>
          <w:rtl/>
          <w:lang w:eastAsia="fr-FR" w:bidi="ar-DZ"/>
        </w:rPr>
        <w:t>تحت عنوان المسؤولية، يحتوي على (المادة 115).</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الباب</w:t>
      </w:r>
      <w:proofErr w:type="gramEnd"/>
      <w:r w:rsidRPr="00133C2D">
        <w:rPr>
          <w:rFonts w:ascii="Times New Roman" w:eastAsia="Times New Roman" w:hAnsi="Times New Roman" w:cs="Simplified Arabic" w:hint="cs"/>
          <w:b/>
          <w:bCs/>
          <w:sz w:val="32"/>
          <w:szCs w:val="32"/>
          <w:rtl/>
          <w:lang w:eastAsia="fr-FR" w:bidi="ar-DZ"/>
        </w:rPr>
        <w:t xml:space="preserve"> التاسع: </w:t>
      </w:r>
      <w:r w:rsidRPr="00133C2D">
        <w:rPr>
          <w:rFonts w:ascii="Times New Roman" w:eastAsia="Times New Roman" w:hAnsi="Times New Roman" w:cs="Simplified Arabic" w:hint="cs"/>
          <w:sz w:val="32"/>
          <w:szCs w:val="32"/>
          <w:rtl/>
          <w:lang w:eastAsia="fr-FR" w:bidi="ar-DZ"/>
        </w:rPr>
        <w:t>المخالفات المرتكبة في إطار ممارسة النشاط الإعلامي ويتكون من (11 مادة)، من (المادة 116) إلى (المادة 126).</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الباب</w:t>
      </w:r>
      <w:proofErr w:type="gramEnd"/>
      <w:r w:rsidRPr="00133C2D">
        <w:rPr>
          <w:rFonts w:ascii="Times New Roman" w:eastAsia="Times New Roman" w:hAnsi="Times New Roman" w:cs="Simplified Arabic" w:hint="cs"/>
          <w:b/>
          <w:bCs/>
          <w:sz w:val="32"/>
          <w:szCs w:val="32"/>
          <w:rtl/>
          <w:lang w:eastAsia="fr-FR" w:bidi="ar-DZ"/>
        </w:rPr>
        <w:t xml:space="preserve"> العاشر: </w:t>
      </w:r>
      <w:r w:rsidRPr="00133C2D">
        <w:rPr>
          <w:rFonts w:ascii="Times New Roman" w:eastAsia="Times New Roman" w:hAnsi="Times New Roman" w:cs="Simplified Arabic" w:hint="cs"/>
          <w:sz w:val="32"/>
          <w:szCs w:val="32"/>
          <w:rtl/>
          <w:lang w:eastAsia="fr-FR" w:bidi="ar-DZ"/>
        </w:rPr>
        <w:t>دعم الصحافة وترقيتها يتضمن المواد (127-128-129).</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b/>
          <w:bCs/>
          <w:sz w:val="32"/>
          <w:szCs w:val="32"/>
          <w:rtl/>
          <w:lang w:eastAsia="fr-FR" w:bidi="ar-DZ"/>
        </w:rPr>
        <w:t xml:space="preserve">الباب الحادي عشر: </w:t>
      </w:r>
      <w:r w:rsidRPr="00133C2D">
        <w:rPr>
          <w:rFonts w:ascii="Times New Roman" w:eastAsia="Times New Roman" w:hAnsi="Times New Roman" w:cs="Simplified Arabic" w:hint="cs"/>
          <w:sz w:val="32"/>
          <w:szCs w:val="32"/>
          <w:rtl/>
          <w:lang w:eastAsia="fr-FR" w:bidi="ar-DZ"/>
        </w:rPr>
        <w:t>نشاط وكالات الإستشارة في الإتصال يضم (المادة 130).</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b/>
          <w:bCs/>
          <w:sz w:val="32"/>
          <w:szCs w:val="32"/>
          <w:rtl/>
          <w:lang w:eastAsia="fr-FR" w:bidi="ar-DZ"/>
        </w:rPr>
        <w:t>الباب الثاني عشر:</w:t>
      </w:r>
      <w:r w:rsidRPr="00133C2D">
        <w:rPr>
          <w:rFonts w:ascii="Times New Roman" w:eastAsia="Times New Roman" w:hAnsi="Times New Roman" w:cs="Simplified Arabic" w:hint="cs"/>
          <w:sz w:val="32"/>
          <w:szCs w:val="32"/>
          <w:rtl/>
          <w:lang w:eastAsia="fr-FR" w:bidi="ar-DZ"/>
        </w:rPr>
        <w:t xml:space="preserve"> أحكام اإنتقائية وختامية ويشمل المواد: (131-132-133).</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5"/>
      </w:r>
      <w:r w:rsidRPr="00133C2D">
        <w:rPr>
          <w:rFonts w:ascii="Times New Roman" w:eastAsia="Times New Roman" w:hAnsi="Times New Roman" w:cs="Simplified Arabic" w:hint="cs"/>
          <w:sz w:val="32"/>
          <w:szCs w:val="32"/>
          <w:vertAlign w:val="superscript"/>
          <w:rtl/>
          <w:lang w:eastAsia="fr-FR" w:bidi="ar-DZ"/>
        </w:rPr>
        <w:t>)</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b/>
          <w:bCs/>
          <w:sz w:val="32"/>
          <w:szCs w:val="32"/>
          <w:rtl/>
          <w:lang w:eastAsia="fr-FR" w:bidi="ar-DZ"/>
        </w:rPr>
        <w:tab/>
      </w:r>
      <w:proofErr w:type="gramStart"/>
      <w:r w:rsidRPr="00133C2D">
        <w:rPr>
          <w:rFonts w:ascii="Times New Roman" w:eastAsia="Times New Roman" w:hAnsi="Times New Roman" w:cs="Simplified Arabic" w:hint="cs"/>
          <w:sz w:val="32"/>
          <w:szCs w:val="32"/>
          <w:rtl/>
          <w:lang w:eastAsia="fr-FR" w:bidi="ar-DZ"/>
        </w:rPr>
        <w:t>يلاحظ</w:t>
      </w:r>
      <w:proofErr w:type="gramEnd"/>
      <w:r w:rsidRPr="00133C2D">
        <w:rPr>
          <w:rFonts w:ascii="Times New Roman" w:eastAsia="Times New Roman" w:hAnsi="Times New Roman" w:cs="Simplified Arabic" w:hint="cs"/>
          <w:sz w:val="32"/>
          <w:szCs w:val="32"/>
          <w:rtl/>
          <w:lang w:eastAsia="fr-FR" w:bidi="ar-DZ"/>
        </w:rPr>
        <w:t xml:space="preserve"> على هذا القانون من الناحية الشكلية أنه تناول لجوانب أوسع تخص حرية الإعلام مقارنة بقانون الإعلام لـ1990م، وبكل القوانين والمواثيق في الجزائر.</w:t>
      </w:r>
    </w:p>
    <w:p w:rsidR="001D28CB" w:rsidRPr="00133C2D"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r w:rsidRPr="00133C2D">
        <w:rPr>
          <w:rFonts w:ascii="Times New Roman" w:eastAsia="Times New Roman" w:hAnsi="Times New Roman" w:cs="Simplified Arabic" w:hint="cs"/>
          <w:b/>
          <w:bCs/>
          <w:sz w:val="32"/>
          <w:szCs w:val="32"/>
          <w:rtl/>
          <w:lang w:eastAsia="fr-FR" w:bidi="ar-DZ"/>
        </w:rPr>
        <w:t>من الحق في الإعلام في الحق الإتصال:</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b/>
          <w:bCs/>
          <w:sz w:val="32"/>
          <w:szCs w:val="32"/>
          <w:rtl/>
          <w:lang w:eastAsia="fr-FR" w:bidi="ar-DZ"/>
        </w:rPr>
        <w:lastRenderedPageBreak/>
        <w:tab/>
      </w:r>
      <w:r w:rsidRPr="00133C2D">
        <w:rPr>
          <w:rFonts w:ascii="Times New Roman" w:eastAsia="Times New Roman" w:hAnsi="Times New Roman" w:cs="Simplified Arabic" w:hint="cs"/>
          <w:sz w:val="32"/>
          <w:szCs w:val="32"/>
          <w:rtl/>
          <w:lang w:eastAsia="fr-FR" w:bidi="ar-DZ"/>
        </w:rPr>
        <w:t>القانون العضوي رقم (12-15) المؤرخ في 12 جانفي 2012م المتعلق بالإعلام، ينص في الباب الأول وهي عبارة على أحكام عامة وفي المادة الأولى أنه:"يهدف هذا القانون العضوي إلى تحديد المبادئ والقواعد التي تحكم ممارسة الحق في الإعلام وحرية الصحافة".</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مبدأ الحق في الإعلام للمواطن وممارسة حرية الصحافة لا ينفصلهما هذا القانون عن بعضهما لأن الحق في الإعلام وحرية الصحافة".</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sz w:val="32"/>
          <w:szCs w:val="32"/>
          <w:rtl/>
          <w:lang w:eastAsia="fr-FR" w:bidi="ar-DZ"/>
        </w:rPr>
        <w:t>المادة</w:t>
      </w:r>
      <w:proofErr w:type="gramEnd"/>
      <w:r w:rsidRPr="00133C2D">
        <w:rPr>
          <w:rFonts w:ascii="Times New Roman" w:eastAsia="Times New Roman" w:hAnsi="Times New Roman" w:cs="Simplified Arabic" w:hint="cs"/>
          <w:sz w:val="32"/>
          <w:szCs w:val="32"/>
          <w:rtl/>
          <w:lang w:eastAsia="fr-FR" w:bidi="ar-DZ"/>
        </w:rPr>
        <w:t xml:space="preserve"> الأولى من هذا القانون تصرح بصفة واضحة "يهدف هذا القانون العضوي إلى تحديد المبادئ والقواعد التي تحكم ممارسة الحق في الإعلام وحرية الصحافة".</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r>
      <w:proofErr w:type="gramStart"/>
      <w:r w:rsidRPr="00133C2D">
        <w:rPr>
          <w:rFonts w:ascii="Times New Roman" w:eastAsia="Times New Roman" w:hAnsi="Times New Roman" w:cs="Simplified Arabic" w:hint="cs"/>
          <w:sz w:val="32"/>
          <w:szCs w:val="32"/>
          <w:rtl/>
          <w:lang w:eastAsia="fr-FR" w:bidi="ar-DZ"/>
        </w:rPr>
        <w:t>فيما</w:t>
      </w:r>
      <w:proofErr w:type="gramEnd"/>
      <w:r w:rsidRPr="00133C2D">
        <w:rPr>
          <w:rFonts w:ascii="Times New Roman" w:eastAsia="Times New Roman" w:hAnsi="Times New Roman" w:cs="Simplified Arabic" w:hint="cs"/>
          <w:sz w:val="32"/>
          <w:szCs w:val="32"/>
          <w:rtl/>
          <w:lang w:eastAsia="fr-FR" w:bidi="ar-DZ"/>
        </w:rPr>
        <w:t xml:space="preserve"> يخص الحق في الإعلام وحرية الصحافة فيقودنا إلى الحديث عن حرية التعبير التي نعتبرها "حق من الحقوق الأساسية للإنسان، بحيث أن لكل مواطن الحق في التعبير عن آرائه وأفكاره ومعتقداته دون أي ضغط أو إكراه".</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ونعني بحرية التعبير "حق الفرد في إتخاذ الآراء دون تدخل فيها ويشمل هذا الحق حرية البحث عن المعلومات أو الأفكار من أي نوع ونقلها بغض النظر عن الحدود، وذلك إما شفاهة أو كتابة أو طباعة سواء كان ذلك في قالب فني أو بأية وسيلة أخرى يختارها وذلك في حدود القانون من أجل حماية النظام العام".</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lastRenderedPageBreak/>
        <w:tab/>
        <w:t>وقد جاء في مضمون (المادة 19) من الإعلان العالمي لحقوق الإنسان أن لكل إنسان الحق في الحرية واعتناق الآراء بمأمن من التدخل، وحرية التماس المعلومات والأفكار</w:t>
      </w:r>
      <w:r w:rsidRPr="00133C2D">
        <w:rPr>
          <w:rFonts w:ascii="Times New Roman" w:eastAsia="Times New Roman" w:hAnsi="Times New Roman" w:cs="Simplified Arabic"/>
          <w:sz w:val="32"/>
          <w:szCs w:val="32"/>
          <w:lang w:eastAsia="fr-FR" w:bidi="ar-DZ"/>
        </w:rPr>
        <w:t> </w:t>
      </w:r>
      <w:r w:rsidRPr="00133C2D">
        <w:rPr>
          <w:rFonts w:ascii="Times New Roman" w:eastAsia="Times New Roman" w:hAnsi="Times New Roman" w:cs="Simplified Arabic" w:hint="cs"/>
          <w:sz w:val="32"/>
          <w:szCs w:val="32"/>
          <w:rtl/>
          <w:lang w:eastAsia="fr-FR" w:bidi="ar-DZ"/>
        </w:rPr>
        <w:t xml:space="preserve"> وتلقيها وإذاعتها بمختلف الوسائل دون التقيد بحدود الدولة.</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r>
      <w:proofErr w:type="gramStart"/>
      <w:r w:rsidRPr="00133C2D">
        <w:rPr>
          <w:rFonts w:ascii="Times New Roman" w:eastAsia="Times New Roman" w:hAnsi="Times New Roman" w:cs="Simplified Arabic" w:hint="cs"/>
          <w:sz w:val="32"/>
          <w:szCs w:val="32"/>
          <w:rtl/>
          <w:lang w:eastAsia="fr-FR" w:bidi="ar-DZ"/>
        </w:rPr>
        <w:t>فحرية</w:t>
      </w:r>
      <w:proofErr w:type="gramEnd"/>
      <w:r w:rsidRPr="00133C2D">
        <w:rPr>
          <w:rFonts w:ascii="Times New Roman" w:eastAsia="Times New Roman" w:hAnsi="Times New Roman" w:cs="Simplified Arabic" w:hint="cs"/>
          <w:sz w:val="32"/>
          <w:szCs w:val="32"/>
          <w:rtl/>
          <w:lang w:eastAsia="fr-FR" w:bidi="ar-DZ"/>
        </w:rPr>
        <w:t xml:space="preserve"> الرأي والتعبير "هي روح الفكر الديمقراطي لأنها صوت ما يحوم بخواطر الشعب وطبقاته المختلفة".</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وتعرف حرية التعبير على أنها "حق كافة المواطنين الفعلي والمؤيد بحماية القانون في حرية التعبير الفردي وعلى الأخص حق التعبير السياسي، بما في ذلك نقد الحكام ونقد تصرفات الحكومة ومنهجها، ونقد النظام السياسي القائم وكذلك نقد النظام الاقتصادي والاجتماعي، ونقد الأيديولوجيات السياسية المسيطرة".</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وتعرف أيضا على أنها "حرية الفرد الذي يتبنى في كل مضمار، الموقف الفكري الذي يختاره، سواء في موقف داخلي أو فكر حميم أو إتخاذ موقف عام".</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r>
      <w:proofErr w:type="gramStart"/>
      <w:r w:rsidRPr="00133C2D">
        <w:rPr>
          <w:rFonts w:ascii="Times New Roman" w:eastAsia="Times New Roman" w:hAnsi="Times New Roman" w:cs="Simplified Arabic" w:hint="cs"/>
          <w:sz w:val="32"/>
          <w:szCs w:val="32"/>
          <w:rtl/>
          <w:lang w:eastAsia="fr-FR" w:bidi="ar-DZ"/>
        </w:rPr>
        <w:t>وتعتبر</w:t>
      </w:r>
      <w:proofErr w:type="gramEnd"/>
      <w:r w:rsidRPr="00133C2D">
        <w:rPr>
          <w:rFonts w:ascii="Times New Roman" w:eastAsia="Times New Roman" w:hAnsi="Times New Roman" w:cs="Simplified Arabic" w:hint="cs"/>
          <w:sz w:val="32"/>
          <w:szCs w:val="32"/>
          <w:rtl/>
          <w:lang w:eastAsia="fr-FR" w:bidi="ar-DZ"/>
        </w:rPr>
        <w:t xml:space="preserve"> حرية التعبير أهم ما ناد به مشروع قانون الحريات العامة.</w:t>
      </w:r>
    </w:p>
    <w:p w:rsidR="001D28CB" w:rsidRPr="00133C2D"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r w:rsidRPr="00133C2D">
        <w:rPr>
          <w:rFonts w:ascii="Times New Roman" w:eastAsia="Times New Roman" w:hAnsi="Times New Roman" w:cs="Simplified Arabic" w:hint="cs"/>
          <w:b/>
          <w:bCs/>
          <w:sz w:val="32"/>
          <w:szCs w:val="32"/>
          <w:rtl/>
          <w:lang w:eastAsia="fr-FR" w:bidi="ar-DZ"/>
        </w:rPr>
        <w:t>ب- متطلبات حرية الرأي والتعبير:</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b/>
          <w:bCs/>
          <w:sz w:val="32"/>
          <w:szCs w:val="32"/>
          <w:rtl/>
          <w:lang w:eastAsia="fr-FR" w:bidi="ar-DZ"/>
        </w:rPr>
        <w:tab/>
      </w:r>
      <w:r w:rsidRPr="00133C2D">
        <w:rPr>
          <w:rFonts w:ascii="Times New Roman" w:eastAsia="Times New Roman" w:hAnsi="Times New Roman" w:cs="Simplified Arabic" w:hint="cs"/>
          <w:sz w:val="32"/>
          <w:szCs w:val="32"/>
          <w:rtl/>
          <w:lang w:eastAsia="fr-FR" w:bidi="ar-DZ"/>
        </w:rPr>
        <w:t xml:space="preserve">وقد حددت </w:t>
      </w:r>
      <w:proofErr w:type="gramStart"/>
      <w:r w:rsidRPr="00133C2D">
        <w:rPr>
          <w:rFonts w:ascii="Times New Roman" w:eastAsia="Times New Roman" w:hAnsi="Times New Roman" w:cs="Simplified Arabic" w:hint="cs"/>
          <w:sz w:val="32"/>
          <w:szCs w:val="32"/>
          <w:rtl/>
          <w:lang w:eastAsia="fr-FR" w:bidi="ar-DZ"/>
        </w:rPr>
        <w:t>متطلبات</w:t>
      </w:r>
      <w:proofErr w:type="gramEnd"/>
      <w:r w:rsidRPr="00133C2D">
        <w:rPr>
          <w:rFonts w:ascii="Times New Roman" w:eastAsia="Times New Roman" w:hAnsi="Times New Roman" w:cs="Simplified Arabic" w:hint="cs"/>
          <w:sz w:val="32"/>
          <w:szCs w:val="32"/>
          <w:rtl/>
          <w:lang w:eastAsia="fr-FR" w:bidi="ar-DZ"/>
        </w:rPr>
        <w:t xml:space="preserve"> حرية الرأي والتعبير في النقاط التالية:</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6"/>
      </w:r>
      <w:r w:rsidRPr="00133C2D">
        <w:rPr>
          <w:rFonts w:ascii="Times New Roman" w:eastAsia="Times New Roman" w:hAnsi="Times New Roman" w:cs="Simplified Arabic" w:hint="cs"/>
          <w:sz w:val="32"/>
          <w:szCs w:val="32"/>
          <w:vertAlign w:val="superscript"/>
          <w:rtl/>
          <w:lang w:eastAsia="fr-FR" w:bidi="ar-DZ"/>
        </w:rPr>
        <w:t>)</w:t>
      </w:r>
    </w:p>
    <w:p w:rsidR="001D28CB" w:rsidRPr="00133C2D" w:rsidRDefault="001D28CB" w:rsidP="001D28CB">
      <w:pPr>
        <w:numPr>
          <w:ilvl w:val="0"/>
          <w:numId w:val="1"/>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 xml:space="preserve"> الإيمان الراسخ بالعقل الذي </w:t>
      </w:r>
      <w:proofErr w:type="gramStart"/>
      <w:r w:rsidRPr="00133C2D">
        <w:rPr>
          <w:rFonts w:ascii="Times New Roman" w:eastAsia="Times New Roman" w:hAnsi="Times New Roman" w:cs="Simplified Arabic" w:hint="cs"/>
          <w:sz w:val="32"/>
          <w:szCs w:val="32"/>
          <w:rtl/>
          <w:lang w:eastAsia="fr-FR" w:bidi="ar-DZ"/>
        </w:rPr>
        <w:t>يؤلف</w:t>
      </w:r>
      <w:proofErr w:type="gramEnd"/>
      <w:r w:rsidRPr="00133C2D">
        <w:rPr>
          <w:rFonts w:ascii="Times New Roman" w:eastAsia="Times New Roman" w:hAnsi="Times New Roman" w:cs="Simplified Arabic" w:hint="cs"/>
          <w:sz w:val="32"/>
          <w:szCs w:val="32"/>
          <w:rtl/>
          <w:lang w:eastAsia="fr-FR" w:bidi="ar-DZ"/>
        </w:rPr>
        <w:t xml:space="preserve"> المناقشة والحوار والجدل.</w:t>
      </w:r>
    </w:p>
    <w:p w:rsidR="001D28CB" w:rsidRPr="00133C2D" w:rsidRDefault="001D28CB" w:rsidP="001D28CB">
      <w:pPr>
        <w:numPr>
          <w:ilvl w:val="0"/>
          <w:numId w:val="1"/>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lastRenderedPageBreak/>
        <w:t>انحسار الحصانة عن أي فرد في المجتمع، بمعنى ألا يكون لأحد أيا كانتصفته: حاكما أو محكوما، عالما أو جاهلا حصانة أو عصمة.</w:t>
      </w:r>
    </w:p>
    <w:p w:rsidR="001D28CB" w:rsidRPr="00133C2D" w:rsidRDefault="001D28CB" w:rsidP="001D28CB">
      <w:pPr>
        <w:bidi/>
        <w:spacing w:before="120" w:after="0" w:line="360" w:lineRule="auto"/>
        <w:ind w:left="720"/>
        <w:contextualSpacing/>
        <w:jc w:val="both"/>
        <w:rPr>
          <w:rFonts w:ascii="Times New Roman" w:eastAsia="Times New Roman" w:hAnsi="Times New Roman" w:cs="Simplified Arabic"/>
          <w:sz w:val="32"/>
          <w:szCs w:val="32"/>
          <w:lang w:eastAsia="fr-FR" w:bidi="ar-DZ"/>
        </w:rPr>
      </w:pPr>
      <w:proofErr w:type="gramStart"/>
      <w:r w:rsidRPr="00133C2D">
        <w:rPr>
          <w:rFonts w:ascii="Times New Roman" w:eastAsia="Times New Roman" w:hAnsi="Times New Roman" w:cs="Simplified Arabic" w:hint="cs"/>
          <w:sz w:val="32"/>
          <w:szCs w:val="32"/>
          <w:rtl/>
          <w:lang w:eastAsia="fr-FR" w:bidi="ar-DZ"/>
        </w:rPr>
        <w:t>وليس</w:t>
      </w:r>
      <w:proofErr w:type="gramEnd"/>
      <w:r w:rsidRPr="00133C2D">
        <w:rPr>
          <w:rFonts w:ascii="Times New Roman" w:eastAsia="Times New Roman" w:hAnsi="Times New Roman" w:cs="Simplified Arabic" w:hint="cs"/>
          <w:sz w:val="32"/>
          <w:szCs w:val="32"/>
          <w:rtl/>
          <w:lang w:eastAsia="fr-FR" w:bidi="ar-DZ"/>
        </w:rPr>
        <w:t xml:space="preserve"> الصواب أو الخطأ حكرا على فرد دون غيره، أو جماعة دون غيرها وهي نتيجة منطقية.</w:t>
      </w:r>
    </w:p>
    <w:p w:rsidR="001D28CB" w:rsidRPr="00133C2D" w:rsidRDefault="001D28CB" w:rsidP="001D28CB">
      <w:pPr>
        <w:numPr>
          <w:ilvl w:val="0"/>
          <w:numId w:val="1"/>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 xml:space="preserve"> الإيمان بالعقل الذي قد يصيب وقد يخطئ.</w:t>
      </w:r>
    </w:p>
    <w:p w:rsidR="001D28CB" w:rsidRPr="00133C2D" w:rsidRDefault="001D28CB" w:rsidP="001D28CB">
      <w:pPr>
        <w:numPr>
          <w:ilvl w:val="0"/>
          <w:numId w:val="1"/>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 xml:space="preserve"> وجود بيئة تتسم بالتسامح، تسود فيها حرية الرأي والتعبير، بمعنى أن يكون في المجتمع التسليم بحق الاعتراض والمخالفة في الرأي والمعارضين فيه، وذلك نتيجة منطقية لكون عقل الفرد عرضة لأن يخطأ وأن يصيب، ومن ثم لا يمكن لبيئة تؤمن بالعقل أن تصادر رأيا لأنه لا يوافقها.</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وأول من ناد بها هو الفيلسوف "جون ستيوارت ميل" ومن أقواله المأثورة "إذا كان كل البشر يمتلكون رأيا واحدا وكان هناك شخص فقط يملك رأيا مخالفا، فإن إسكات هذا الشخص الوحيد لا يختلف عن قيام هذا الشخص الوحيد بإسكات كل بني البشر إذا توفرت له القوة".</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7"/>
      </w:r>
      <w:r w:rsidRPr="00133C2D">
        <w:rPr>
          <w:rFonts w:ascii="Times New Roman" w:eastAsia="Times New Roman" w:hAnsi="Times New Roman" w:cs="Simplified Arabic" w:hint="cs"/>
          <w:sz w:val="32"/>
          <w:szCs w:val="32"/>
          <w:vertAlign w:val="superscript"/>
          <w:rtl/>
          <w:lang w:eastAsia="fr-FR" w:bidi="ar-DZ"/>
        </w:rPr>
        <w:t>)</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 xml:space="preserve">وهذه الإشارة قوية للقوة التي يمكن أن يشكلها الرأي العام إذا كان صائبا ولم توضع له حدود سوى اعتداءه على حرية الآخرين. </w:t>
      </w:r>
      <w:proofErr w:type="gramStart"/>
      <w:r w:rsidRPr="00133C2D">
        <w:rPr>
          <w:rFonts w:ascii="Times New Roman" w:eastAsia="Times New Roman" w:hAnsi="Times New Roman" w:cs="Simplified Arabic" w:hint="cs"/>
          <w:sz w:val="32"/>
          <w:szCs w:val="32"/>
          <w:rtl/>
          <w:lang w:eastAsia="fr-FR" w:bidi="ar-DZ"/>
        </w:rPr>
        <w:t>وكثيرا</w:t>
      </w:r>
      <w:proofErr w:type="gramEnd"/>
      <w:r w:rsidRPr="00133C2D">
        <w:rPr>
          <w:rFonts w:ascii="Times New Roman" w:eastAsia="Times New Roman" w:hAnsi="Times New Roman" w:cs="Simplified Arabic" w:hint="cs"/>
          <w:sz w:val="32"/>
          <w:szCs w:val="32"/>
          <w:rtl/>
          <w:lang w:eastAsia="fr-FR" w:bidi="ar-DZ"/>
        </w:rPr>
        <w:t xml:space="preserve"> ما تختلف الآراء وتتباين فيما بينها خاصة إذا استهدفت جميعها الخير العام ولكن من زوايا مختلفة فيعتقد كل من أصحابها أن رأيه هو </w:t>
      </w:r>
      <w:r w:rsidRPr="00133C2D">
        <w:rPr>
          <w:rFonts w:ascii="Times New Roman" w:eastAsia="Times New Roman" w:hAnsi="Times New Roman" w:cs="Simplified Arabic" w:hint="cs"/>
          <w:sz w:val="32"/>
          <w:szCs w:val="32"/>
          <w:rtl/>
          <w:lang w:eastAsia="fr-FR" w:bidi="ar-DZ"/>
        </w:rPr>
        <w:lastRenderedPageBreak/>
        <w:t>الأفضل والأكثر تحقيقا للمصالح العامة، وهكذا يزداد الأمر صعوبة كلما ازدادت شؤون الحياة تعقيدا.</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ومع ذلك وفي جميع الأحوال من حق كل فرد أن يرى ما يشاء وأن يعبر عن رأيه بكافة الطرق المشروعة بل ومن المصلحة أن تمارس حرية الرأي.</w:t>
      </w:r>
    </w:p>
    <w:p w:rsidR="001D28CB" w:rsidRPr="00133C2D"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حرية</w:t>
      </w:r>
      <w:proofErr w:type="gramEnd"/>
      <w:r w:rsidRPr="00133C2D">
        <w:rPr>
          <w:rFonts w:ascii="Times New Roman" w:eastAsia="Times New Roman" w:hAnsi="Times New Roman" w:cs="Simplified Arabic" w:hint="cs"/>
          <w:b/>
          <w:bCs/>
          <w:sz w:val="32"/>
          <w:szCs w:val="32"/>
          <w:rtl/>
          <w:lang w:eastAsia="fr-FR" w:bidi="ar-DZ"/>
        </w:rPr>
        <w:t xml:space="preserve"> الإعلام والصحافة:</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sz w:val="32"/>
          <w:szCs w:val="32"/>
          <w:rtl/>
          <w:lang w:eastAsia="fr-FR" w:bidi="ar-DZ"/>
        </w:rPr>
        <w:t>يحدد</w:t>
      </w:r>
      <w:proofErr w:type="gramEnd"/>
      <w:r w:rsidRPr="00133C2D">
        <w:rPr>
          <w:rFonts w:ascii="Times New Roman" w:eastAsia="Times New Roman" w:hAnsi="Times New Roman" w:cs="Simplified Arabic" w:hint="cs"/>
          <w:sz w:val="32"/>
          <w:szCs w:val="32"/>
          <w:rtl/>
          <w:lang w:eastAsia="fr-FR" w:bidi="ar-DZ"/>
        </w:rPr>
        <w:t xml:space="preserve"> هذا القانون في بابه الأول قواعد ومبادئ ممارسة حق الإعلام، وهذا ما تحدده (المادة رقم 2): "يمارس نشاط الإعلام بحرية في إطار أحكام هذا القانون العضوي والتشريع والتنظيم المعمول بهما وفي ظل احترام:</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الدستور وقوانين الجمهورية.</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الدين الإسلامي وباقي الأديان.</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الهوية الوطنية والقيم الثقافية للمجتمع.</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proofErr w:type="gramStart"/>
      <w:r w:rsidRPr="00133C2D">
        <w:rPr>
          <w:rFonts w:ascii="Times New Roman" w:eastAsia="Times New Roman" w:hAnsi="Times New Roman" w:cs="Simplified Arabic" w:hint="cs"/>
          <w:sz w:val="32"/>
          <w:szCs w:val="32"/>
          <w:rtl/>
          <w:lang w:eastAsia="fr-FR" w:bidi="ar-DZ"/>
        </w:rPr>
        <w:t>السيادة</w:t>
      </w:r>
      <w:proofErr w:type="gramEnd"/>
      <w:r w:rsidRPr="00133C2D">
        <w:rPr>
          <w:rFonts w:ascii="Times New Roman" w:eastAsia="Times New Roman" w:hAnsi="Times New Roman" w:cs="Simplified Arabic" w:hint="cs"/>
          <w:sz w:val="32"/>
          <w:szCs w:val="32"/>
          <w:rtl/>
          <w:lang w:eastAsia="fr-FR" w:bidi="ar-DZ"/>
        </w:rPr>
        <w:t xml:space="preserve"> الوطنية والوحدة الوطنية.</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proofErr w:type="gramStart"/>
      <w:r w:rsidRPr="00133C2D">
        <w:rPr>
          <w:rFonts w:ascii="Times New Roman" w:eastAsia="Times New Roman" w:hAnsi="Times New Roman" w:cs="Simplified Arabic" w:hint="cs"/>
          <w:sz w:val="32"/>
          <w:szCs w:val="32"/>
          <w:rtl/>
          <w:lang w:eastAsia="fr-FR" w:bidi="ar-DZ"/>
        </w:rPr>
        <w:t>متطلبات</w:t>
      </w:r>
      <w:proofErr w:type="gramEnd"/>
      <w:r w:rsidRPr="00133C2D">
        <w:rPr>
          <w:rFonts w:ascii="Times New Roman" w:eastAsia="Times New Roman" w:hAnsi="Times New Roman" w:cs="Simplified Arabic" w:hint="cs"/>
          <w:sz w:val="32"/>
          <w:szCs w:val="32"/>
          <w:rtl/>
          <w:lang w:eastAsia="fr-FR" w:bidi="ar-DZ"/>
        </w:rPr>
        <w:t xml:space="preserve"> أمن الدولة والدفاع الوطني.</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متطلبات النظام العام.</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المصالح الاقتصادية للبلاد.</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مهام والتزامات الخدمة العمومية.</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حق المواطن في إعلام كامل وموضوعي.</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proofErr w:type="gramStart"/>
      <w:r w:rsidRPr="00133C2D">
        <w:rPr>
          <w:rFonts w:ascii="Times New Roman" w:eastAsia="Times New Roman" w:hAnsi="Times New Roman" w:cs="Simplified Arabic" w:hint="cs"/>
          <w:sz w:val="32"/>
          <w:szCs w:val="32"/>
          <w:rtl/>
          <w:lang w:eastAsia="fr-FR" w:bidi="ar-DZ"/>
        </w:rPr>
        <w:lastRenderedPageBreak/>
        <w:t>سرية</w:t>
      </w:r>
      <w:proofErr w:type="gramEnd"/>
      <w:r w:rsidRPr="00133C2D">
        <w:rPr>
          <w:rFonts w:ascii="Times New Roman" w:eastAsia="Times New Roman" w:hAnsi="Times New Roman" w:cs="Simplified Arabic" w:hint="cs"/>
          <w:sz w:val="32"/>
          <w:szCs w:val="32"/>
          <w:rtl/>
          <w:lang w:eastAsia="fr-FR" w:bidi="ar-DZ"/>
        </w:rPr>
        <w:t xml:space="preserve"> التحقيق القضائي.</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الطابع التعددي للآراء والأفكار.</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كرامة الإنسان والحريات الفردية والجماعية.</w:t>
      </w:r>
    </w:p>
    <w:p w:rsidR="001D28CB" w:rsidRPr="00133C2D"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proofErr w:type="gramStart"/>
      <w:r w:rsidRPr="00133C2D">
        <w:rPr>
          <w:rFonts w:ascii="Times New Roman" w:eastAsia="Times New Roman" w:hAnsi="Times New Roman" w:cs="Simplified Arabic" w:hint="cs"/>
          <w:b/>
          <w:bCs/>
          <w:sz w:val="32"/>
          <w:szCs w:val="32"/>
          <w:rtl/>
          <w:lang w:eastAsia="fr-FR" w:bidi="ar-DZ"/>
        </w:rPr>
        <w:t>حرية</w:t>
      </w:r>
      <w:proofErr w:type="gramEnd"/>
      <w:r w:rsidRPr="00133C2D">
        <w:rPr>
          <w:rFonts w:ascii="Times New Roman" w:eastAsia="Times New Roman" w:hAnsi="Times New Roman" w:cs="Simplified Arabic" w:hint="cs"/>
          <w:b/>
          <w:bCs/>
          <w:sz w:val="32"/>
          <w:szCs w:val="32"/>
          <w:rtl/>
          <w:lang w:eastAsia="fr-FR" w:bidi="ar-DZ"/>
        </w:rPr>
        <w:t xml:space="preserve"> الإعلام:</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sz w:val="32"/>
          <w:szCs w:val="32"/>
          <w:rtl/>
          <w:lang w:eastAsia="fr-FR" w:bidi="ar-DZ"/>
        </w:rPr>
        <w:t>تعرف</w:t>
      </w:r>
      <w:proofErr w:type="gramEnd"/>
      <w:r w:rsidRPr="00133C2D">
        <w:rPr>
          <w:rFonts w:ascii="Times New Roman" w:eastAsia="Times New Roman" w:hAnsi="Times New Roman" w:cs="Simplified Arabic" w:hint="cs"/>
          <w:sz w:val="32"/>
          <w:szCs w:val="32"/>
          <w:rtl/>
          <w:lang w:eastAsia="fr-FR" w:bidi="ar-DZ"/>
        </w:rPr>
        <w:t xml:space="preserve"> حرية الإعلام على أنها:</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 xml:space="preserve">"حرية التعبير العامة للفكر في جميع أشكاله: كالتعبير بواسطة الكلمة </w:t>
      </w:r>
      <w:proofErr w:type="gramStart"/>
      <w:r w:rsidRPr="00133C2D">
        <w:rPr>
          <w:rFonts w:ascii="Times New Roman" w:eastAsia="Times New Roman" w:hAnsi="Times New Roman" w:cs="Simplified Arabic" w:hint="cs"/>
          <w:sz w:val="32"/>
          <w:szCs w:val="32"/>
          <w:rtl/>
          <w:lang w:eastAsia="fr-FR" w:bidi="ar-DZ"/>
        </w:rPr>
        <w:t>والخطاب</w:t>
      </w:r>
      <w:proofErr w:type="gramEnd"/>
      <w:r w:rsidRPr="00133C2D">
        <w:rPr>
          <w:rFonts w:ascii="Times New Roman" w:eastAsia="Times New Roman" w:hAnsi="Times New Roman" w:cs="Simplified Arabic" w:hint="cs"/>
          <w:sz w:val="32"/>
          <w:szCs w:val="32"/>
          <w:rtl/>
          <w:lang w:eastAsia="fr-FR" w:bidi="ar-DZ"/>
        </w:rPr>
        <w:t xml:space="preserve"> والصراخ والغناء والكتابة والصحافة الدورية والإذاعة والتلفزيون"</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8"/>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hint="cs"/>
          <w:sz w:val="32"/>
          <w:szCs w:val="32"/>
          <w:rtl/>
          <w:lang w:eastAsia="fr-FR" w:bidi="ar-DZ"/>
        </w:rPr>
        <w:t xml:space="preserve">. يعتبر هذا التعريف </w:t>
      </w:r>
      <w:proofErr w:type="gramStart"/>
      <w:r w:rsidRPr="00133C2D">
        <w:rPr>
          <w:rFonts w:ascii="Times New Roman" w:eastAsia="Times New Roman" w:hAnsi="Times New Roman" w:cs="Simplified Arabic" w:hint="cs"/>
          <w:sz w:val="32"/>
          <w:szCs w:val="32"/>
          <w:rtl/>
          <w:lang w:eastAsia="fr-FR" w:bidi="ar-DZ"/>
        </w:rPr>
        <w:t>كامل</w:t>
      </w:r>
      <w:proofErr w:type="gramEnd"/>
      <w:r w:rsidRPr="00133C2D">
        <w:rPr>
          <w:rFonts w:ascii="Times New Roman" w:eastAsia="Times New Roman" w:hAnsi="Times New Roman" w:cs="Simplified Arabic" w:hint="cs"/>
          <w:sz w:val="32"/>
          <w:szCs w:val="32"/>
          <w:rtl/>
          <w:lang w:eastAsia="fr-FR" w:bidi="ar-DZ"/>
        </w:rPr>
        <w:t xml:space="preserve"> وواضح في إعطاء نظرة متوازنة لمفهوم حرية الإعلام.</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يعرف أيضا على أنه "حق وسائل الإعلام في عرض كل ما يهم الناس معرفته، وحق الناس في تبادل المعلومات والحصول على الأنباء من أي مصدر، وحق الناس في إصدار الصحف والتعبير عن آرائهم دون فرض رقابة مسبقة"</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9"/>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hint="cs"/>
          <w:sz w:val="32"/>
          <w:szCs w:val="32"/>
          <w:rtl/>
          <w:lang w:eastAsia="fr-FR" w:bidi="ar-DZ"/>
        </w:rPr>
        <w:t xml:space="preserve">. نلاحظ أن هذا التعريف ناقص فحرية الإعلام </w:t>
      </w:r>
      <w:proofErr w:type="gramStart"/>
      <w:r w:rsidRPr="00133C2D">
        <w:rPr>
          <w:rFonts w:ascii="Times New Roman" w:eastAsia="Times New Roman" w:hAnsi="Times New Roman" w:cs="Simplified Arabic" w:hint="cs"/>
          <w:sz w:val="32"/>
          <w:szCs w:val="32"/>
          <w:rtl/>
          <w:lang w:eastAsia="fr-FR" w:bidi="ar-DZ"/>
        </w:rPr>
        <w:t>ليس</w:t>
      </w:r>
      <w:proofErr w:type="gramEnd"/>
      <w:r w:rsidRPr="00133C2D">
        <w:rPr>
          <w:rFonts w:ascii="Times New Roman" w:eastAsia="Times New Roman" w:hAnsi="Times New Roman" w:cs="Simplified Arabic" w:hint="cs"/>
          <w:sz w:val="32"/>
          <w:szCs w:val="32"/>
          <w:rtl/>
          <w:lang w:eastAsia="fr-FR" w:bidi="ar-DZ"/>
        </w:rPr>
        <w:t xml:space="preserve"> حق الناس في إصدار الصحف وفقط، فأين وسائل الإعلام الأخرى؟</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proofErr w:type="gramStart"/>
      <w:r w:rsidRPr="00133C2D">
        <w:rPr>
          <w:rFonts w:ascii="Times New Roman" w:eastAsia="Times New Roman" w:hAnsi="Times New Roman" w:cs="Simplified Arabic" w:hint="cs"/>
          <w:sz w:val="32"/>
          <w:szCs w:val="32"/>
          <w:rtl/>
          <w:lang w:eastAsia="fr-FR" w:bidi="ar-DZ"/>
        </w:rPr>
        <w:t>وحرية</w:t>
      </w:r>
      <w:proofErr w:type="gramEnd"/>
      <w:r w:rsidRPr="00133C2D">
        <w:rPr>
          <w:rFonts w:ascii="Times New Roman" w:eastAsia="Times New Roman" w:hAnsi="Times New Roman" w:cs="Simplified Arabic" w:hint="cs"/>
          <w:sz w:val="32"/>
          <w:szCs w:val="32"/>
          <w:rtl/>
          <w:lang w:eastAsia="fr-FR" w:bidi="ar-DZ"/>
        </w:rPr>
        <w:t xml:space="preserve"> الإعلام هو "إمكانية إبلاغ الآخرين بالأخبار أو الآراء عبر وسائل الإعلام".</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10"/>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hint="cs"/>
          <w:sz w:val="32"/>
          <w:szCs w:val="32"/>
          <w:rtl/>
          <w:lang w:eastAsia="fr-FR" w:bidi="ar-DZ"/>
        </w:rPr>
        <w:t xml:space="preserve"> وهذا تعريف واضح وشبه كامل.</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lastRenderedPageBreak/>
        <w:t>"</w:t>
      </w:r>
      <w:proofErr w:type="gramStart"/>
      <w:r w:rsidRPr="00133C2D">
        <w:rPr>
          <w:rFonts w:ascii="Times New Roman" w:eastAsia="Times New Roman" w:hAnsi="Times New Roman" w:cs="Simplified Arabic" w:hint="cs"/>
          <w:sz w:val="32"/>
          <w:szCs w:val="32"/>
          <w:rtl/>
          <w:lang w:eastAsia="fr-FR" w:bidi="ar-DZ"/>
        </w:rPr>
        <w:t>هي</w:t>
      </w:r>
      <w:proofErr w:type="gramEnd"/>
      <w:r w:rsidRPr="00133C2D">
        <w:rPr>
          <w:rFonts w:ascii="Times New Roman" w:eastAsia="Times New Roman" w:hAnsi="Times New Roman" w:cs="Simplified Arabic" w:hint="cs"/>
          <w:sz w:val="32"/>
          <w:szCs w:val="32"/>
          <w:rtl/>
          <w:lang w:eastAsia="fr-FR" w:bidi="ar-DZ"/>
        </w:rPr>
        <w:t xml:space="preserve"> حرية أساسية وهي شرط ضروري لبقية الحريات، لأنه لا توجد حرية إعلام إلا في بلد حر، ولهذه الحرية مضمون سياسي مباشر بقدر ما تنتقده الحكومة".</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11"/>
      </w:r>
      <w:r w:rsidRPr="00133C2D">
        <w:rPr>
          <w:rFonts w:ascii="Times New Roman" w:eastAsia="Times New Roman" w:hAnsi="Times New Roman" w:cs="Simplified Arabic" w:hint="cs"/>
          <w:sz w:val="32"/>
          <w:szCs w:val="32"/>
          <w:vertAlign w:val="superscript"/>
          <w:rtl/>
          <w:lang w:eastAsia="fr-FR" w:bidi="ar-DZ"/>
        </w:rPr>
        <w:t>)</w:t>
      </w:r>
    </w:p>
    <w:p w:rsidR="001D28CB" w:rsidRDefault="001D28CB" w:rsidP="001D28CB">
      <w:pPr>
        <w:bidi/>
        <w:spacing w:before="120" w:after="0" w:line="360" w:lineRule="auto"/>
        <w:ind w:left="720"/>
        <w:contextualSpacing/>
        <w:jc w:val="both"/>
        <w:rPr>
          <w:rFonts w:ascii="Times New Roman" w:eastAsia="Times New Roman" w:hAnsi="Times New Roman" w:cs="Simplified Arabic"/>
          <w:sz w:val="32"/>
          <w:szCs w:val="32"/>
          <w:rtl/>
          <w:lang w:eastAsia="fr-FR" w:bidi="ar-DZ"/>
        </w:rPr>
      </w:pPr>
    </w:p>
    <w:p w:rsidR="001D28CB" w:rsidRPr="00133C2D" w:rsidRDefault="001D28CB" w:rsidP="001D28CB">
      <w:pPr>
        <w:bidi/>
        <w:spacing w:before="120" w:after="0" w:line="360" w:lineRule="auto"/>
        <w:ind w:left="720"/>
        <w:contextualSpacing/>
        <w:jc w:val="both"/>
        <w:rPr>
          <w:rFonts w:ascii="Times New Roman" w:eastAsia="Times New Roman" w:hAnsi="Times New Roman" w:cs="Simplified Arabic"/>
          <w:sz w:val="32"/>
          <w:szCs w:val="32"/>
          <w:lang w:eastAsia="fr-FR" w:bidi="ar-DZ"/>
        </w:rPr>
      </w:pPr>
    </w:p>
    <w:p w:rsidR="001D28CB" w:rsidRPr="00133C2D"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r w:rsidRPr="00133C2D">
        <w:rPr>
          <w:rFonts w:ascii="Times New Roman" w:eastAsia="Times New Roman" w:hAnsi="Times New Roman" w:cs="Simplified Arabic" w:hint="cs"/>
          <w:b/>
          <w:bCs/>
          <w:sz w:val="32"/>
          <w:szCs w:val="32"/>
          <w:rtl/>
          <w:lang w:eastAsia="fr-FR" w:bidi="ar-DZ"/>
        </w:rPr>
        <w:t>دوريات ونشريات بدون قيود أو شروط:</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تنص (المادة 11) أن "إصدار كل نشرية دورية يتم بحرية".</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 xml:space="preserve">ومفهوم حرية الإعلام ينطوي على عدة مفاهيم فرعية أهمها حرية الصحافة، </w:t>
      </w:r>
      <w:proofErr w:type="gramStart"/>
      <w:r w:rsidRPr="00133C2D">
        <w:rPr>
          <w:rFonts w:ascii="Times New Roman" w:eastAsia="Times New Roman" w:hAnsi="Times New Roman" w:cs="Simplified Arabic" w:hint="cs"/>
          <w:sz w:val="32"/>
          <w:szCs w:val="32"/>
          <w:rtl/>
          <w:lang w:eastAsia="fr-FR" w:bidi="ar-DZ"/>
        </w:rPr>
        <w:t>وحرية</w:t>
      </w:r>
      <w:proofErr w:type="gramEnd"/>
      <w:r w:rsidRPr="00133C2D">
        <w:rPr>
          <w:rFonts w:ascii="Times New Roman" w:eastAsia="Times New Roman" w:hAnsi="Times New Roman" w:cs="Simplified Arabic" w:hint="cs"/>
          <w:sz w:val="32"/>
          <w:szCs w:val="32"/>
          <w:rtl/>
          <w:lang w:eastAsia="fr-FR" w:bidi="ar-DZ"/>
        </w:rPr>
        <w:t xml:space="preserve"> الرأي، وحرية البث الإذاعي والتلفزيوني، والمتصل بشبكة المعلومات وغيرها.</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ليكن معلوما لدى الجميع بأنه لا يوجد تعريف دقيق لمفهوم حرية الصحافة حتى في وقتنا الحاضر، فقد تعددت مفاهيمها بتعدد واختلاف شعوب العالم وسياستهم، ويجدر الذكر أن هناك القليل من البلدان ومعظمها في الغرب قد قطعت شوطا بعيدا في ممارسة حرية الصحافة والتي أصبحت لديهم من ضروريات الحياة، أما بالنسبة للعالم الثالث بما في ذلك البلدان العربية فإن حرية الصحافة تبقى نوعا من البذخ والكماليات، فقد نبذت جانبا حرية الصحافة في هذه المجتمعات ولم تعتبر مطلبا أساسيا للشعب ولا للمجتمع ككل.</w:t>
      </w:r>
      <w:r w:rsidRPr="00133C2D">
        <w:rPr>
          <w:rFonts w:ascii="Times New Roman" w:eastAsia="Times New Roman" w:hAnsi="Times New Roman" w:cs="Simplified Arabic" w:hint="cs"/>
          <w:sz w:val="32"/>
          <w:szCs w:val="32"/>
          <w:vertAlign w:val="superscript"/>
          <w:rtl/>
          <w:lang w:eastAsia="fr-FR" w:bidi="ar-DZ"/>
        </w:rPr>
        <w:t xml:space="preserve"> (</w:t>
      </w:r>
      <w:r w:rsidRPr="00133C2D">
        <w:rPr>
          <w:rFonts w:ascii="Times New Roman" w:eastAsia="Times New Roman" w:hAnsi="Times New Roman" w:cs="Simplified Arabic"/>
          <w:sz w:val="32"/>
          <w:szCs w:val="32"/>
          <w:vertAlign w:val="superscript"/>
          <w:rtl/>
          <w:lang w:eastAsia="fr-FR" w:bidi="ar-DZ"/>
        </w:rPr>
        <w:footnoteReference w:id="12"/>
      </w:r>
      <w:r w:rsidRPr="00133C2D">
        <w:rPr>
          <w:rFonts w:ascii="Times New Roman" w:eastAsia="Times New Roman" w:hAnsi="Times New Roman" w:cs="Simplified Arabic" w:hint="cs"/>
          <w:sz w:val="32"/>
          <w:szCs w:val="32"/>
          <w:vertAlign w:val="superscript"/>
          <w:rtl/>
          <w:lang w:eastAsia="fr-FR" w:bidi="ar-DZ"/>
        </w:rPr>
        <w:t>)</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t>وفيما يلي عرض لبعض التعريفات التي تتعلق بحرية الصحافة:</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lastRenderedPageBreak/>
        <w:t xml:space="preserve">"الصحافة الحرة هي </w:t>
      </w:r>
      <w:proofErr w:type="gramStart"/>
      <w:r w:rsidRPr="00133C2D">
        <w:rPr>
          <w:rFonts w:ascii="Times New Roman" w:eastAsia="Times New Roman" w:hAnsi="Times New Roman" w:cs="Simplified Arabic" w:hint="cs"/>
          <w:sz w:val="32"/>
          <w:szCs w:val="32"/>
          <w:rtl/>
          <w:lang w:eastAsia="fr-FR" w:bidi="ar-DZ"/>
        </w:rPr>
        <w:t>تعبير</w:t>
      </w:r>
      <w:proofErr w:type="gramEnd"/>
      <w:r w:rsidRPr="00133C2D">
        <w:rPr>
          <w:rFonts w:ascii="Times New Roman" w:eastAsia="Times New Roman" w:hAnsi="Times New Roman" w:cs="Simplified Arabic" w:hint="cs"/>
          <w:sz w:val="32"/>
          <w:szCs w:val="32"/>
          <w:rtl/>
          <w:lang w:eastAsia="fr-FR" w:bidi="ar-DZ"/>
        </w:rPr>
        <w:t xml:space="preserve"> صادق عن الديمقراطية السلمية"</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13"/>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hint="cs"/>
          <w:sz w:val="32"/>
          <w:szCs w:val="32"/>
          <w:rtl/>
          <w:lang w:eastAsia="fr-FR" w:bidi="ar-DZ"/>
        </w:rPr>
        <w:t xml:space="preserve">. وهو </w:t>
      </w:r>
      <w:proofErr w:type="gramStart"/>
      <w:r w:rsidRPr="00133C2D">
        <w:rPr>
          <w:rFonts w:ascii="Times New Roman" w:eastAsia="Times New Roman" w:hAnsi="Times New Roman" w:cs="Simplified Arabic" w:hint="cs"/>
          <w:sz w:val="32"/>
          <w:szCs w:val="32"/>
          <w:rtl/>
          <w:lang w:eastAsia="fr-FR" w:bidi="ar-DZ"/>
        </w:rPr>
        <w:t>تعريف</w:t>
      </w:r>
      <w:proofErr w:type="gramEnd"/>
      <w:r w:rsidRPr="00133C2D">
        <w:rPr>
          <w:rFonts w:ascii="Times New Roman" w:eastAsia="Times New Roman" w:hAnsi="Times New Roman" w:cs="Simplified Arabic" w:hint="cs"/>
          <w:sz w:val="32"/>
          <w:szCs w:val="32"/>
          <w:rtl/>
          <w:lang w:eastAsia="fr-FR" w:bidi="ar-DZ"/>
        </w:rPr>
        <w:t xml:space="preserve"> ناقص يحتاج للكثير من التفصيل.</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w:t>
      </w:r>
      <w:proofErr w:type="gramStart"/>
      <w:r w:rsidRPr="00133C2D">
        <w:rPr>
          <w:rFonts w:ascii="Times New Roman" w:eastAsia="Times New Roman" w:hAnsi="Times New Roman" w:cs="Simplified Arabic" w:hint="cs"/>
          <w:sz w:val="32"/>
          <w:szCs w:val="32"/>
          <w:rtl/>
          <w:lang w:eastAsia="fr-FR" w:bidi="ar-DZ"/>
        </w:rPr>
        <w:t>حرية</w:t>
      </w:r>
      <w:proofErr w:type="gramEnd"/>
      <w:r w:rsidRPr="00133C2D">
        <w:rPr>
          <w:rFonts w:ascii="Times New Roman" w:eastAsia="Times New Roman" w:hAnsi="Times New Roman" w:cs="Simplified Arabic" w:hint="cs"/>
          <w:sz w:val="32"/>
          <w:szCs w:val="32"/>
          <w:rtl/>
          <w:lang w:eastAsia="fr-FR" w:bidi="ar-DZ"/>
        </w:rPr>
        <w:t xml:space="preserve"> الصحافة تعني من بين ما تعني التزام حدود الأدب، فلا يستخدم الكاتب التهديد والابتزاز لفرض رأيه وتسقيه آراء الآخرين"</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14"/>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hint="cs"/>
          <w:sz w:val="32"/>
          <w:szCs w:val="32"/>
          <w:rtl/>
          <w:lang w:eastAsia="fr-FR" w:bidi="ar-DZ"/>
        </w:rPr>
        <w:t xml:space="preserve">. اقتصر هذا التعريف على مخاطبة الكاتب فقط، وهذا ما يجعلنا نستفسر عن الأطراف الأخرى للرسالة الإعلامية. </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w:t>
      </w:r>
      <w:proofErr w:type="gramStart"/>
      <w:r w:rsidRPr="00133C2D">
        <w:rPr>
          <w:rFonts w:ascii="Times New Roman" w:eastAsia="Times New Roman" w:hAnsi="Times New Roman" w:cs="Simplified Arabic" w:hint="cs"/>
          <w:sz w:val="32"/>
          <w:szCs w:val="32"/>
          <w:rtl/>
          <w:lang w:eastAsia="fr-FR" w:bidi="ar-DZ"/>
        </w:rPr>
        <w:t>تعتبر</w:t>
      </w:r>
      <w:proofErr w:type="gramEnd"/>
      <w:r w:rsidRPr="00133C2D">
        <w:rPr>
          <w:rFonts w:ascii="Times New Roman" w:eastAsia="Times New Roman" w:hAnsi="Times New Roman" w:cs="Simplified Arabic" w:hint="cs"/>
          <w:sz w:val="32"/>
          <w:szCs w:val="32"/>
          <w:rtl/>
          <w:lang w:eastAsia="fr-FR" w:bidi="ar-DZ"/>
        </w:rPr>
        <w:t xml:space="preserve"> حرية الصحافة فرعا من فروع حرية الطباعة والنشر، غير أن لها أهميتها الخاصة نظرا لطابعها السياسي، لأنها تسمح بنقد الحكومة وكشف أخطائها أمام الرأي العام. </w:t>
      </w:r>
      <w:proofErr w:type="gramStart"/>
      <w:r w:rsidRPr="00133C2D">
        <w:rPr>
          <w:rFonts w:ascii="Times New Roman" w:eastAsia="Times New Roman" w:hAnsi="Times New Roman" w:cs="Simplified Arabic" w:hint="cs"/>
          <w:sz w:val="32"/>
          <w:szCs w:val="32"/>
          <w:rtl/>
          <w:lang w:eastAsia="fr-FR" w:bidi="ar-DZ"/>
        </w:rPr>
        <w:t>لذلك</w:t>
      </w:r>
      <w:proofErr w:type="gramEnd"/>
      <w:r w:rsidRPr="00133C2D">
        <w:rPr>
          <w:rFonts w:ascii="Times New Roman" w:eastAsia="Times New Roman" w:hAnsi="Times New Roman" w:cs="Simplified Arabic" w:hint="cs"/>
          <w:sz w:val="32"/>
          <w:szCs w:val="32"/>
          <w:rtl/>
          <w:lang w:eastAsia="fr-FR" w:bidi="ar-DZ"/>
        </w:rPr>
        <w:t xml:space="preserve"> عادة ما تدافع عنها المعارضة وتخشاها الحكومة"</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15"/>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hint="cs"/>
          <w:sz w:val="32"/>
          <w:szCs w:val="32"/>
          <w:rtl/>
          <w:lang w:eastAsia="fr-FR" w:bidi="ar-DZ"/>
        </w:rPr>
        <w:t>. وهل حرية الصحافة تقتصر على نقد الحكومة فقط؟</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w:t>
      </w:r>
      <w:proofErr w:type="gramStart"/>
      <w:r w:rsidRPr="00133C2D">
        <w:rPr>
          <w:rFonts w:ascii="Times New Roman" w:eastAsia="Times New Roman" w:hAnsi="Times New Roman" w:cs="Simplified Arabic" w:hint="cs"/>
          <w:sz w:val="32"/>
          <w:szCs w:val="32"/>
          <w:rtl/>
          <w:lang w:eastAsia="fr-FR" w:bidi="ar-DZ"/>
        </w:rPr>
        <w:t>حرية</w:t>
      </w:r>
      <w:proofErr w:type="gramEnd"/>
      <w:r w:rsidRPr="00133C2D">
        <w:rPr>
          <w:rFonts w:ascii="Times New Roman" w:eastAsia="Times New Roman" w:hAnsi="Times New Roman" w:cs="Simplified Arabic" w:hint="cs"/>
          <w:sz w:val="32"/>
          <w:szCs w:val="32"/>
          <w:rtl/>
          <w:lang w:eastAsia="fr-FR" w:bidi="ar-DZ"/>
        </w:rPr>
        <w:t xml:space="preserve"> الصحافة هي عدم وجود إشراف حكومي أو رقابة من أي نوع، كما تعني حق الناس في إصدار الصحف دون قيد أو شرط"</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16"/>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hint="cs"/>
          <w:sz w:val="32"/>
          <w:szCs w:val="32"/>
          <w:rtl/>
          <w:lang w:eastAsia="fr-FR" w:bidi="ar-DZ"/>
        </w:rPr>
        <w:t xml:space="preserve">. </w:t>
      </w:r>
      <w:proofErr w:type="gramStart"/>
      <w:r w:rsidRPr="00133C2D">
        <w:rPr>
          <w:rFonts w:ascii="Times New Roman" w:eastAsia="Times New Roman" w:hAnsi="Times New Roman" w:cs="Simplified Arabic" w:hint="cs"/>
          <w:sz w:val="32"/>
          <w:szCs w:val="32"/>
          <w:rtl/>
          <w:lang w:eastAsia="fr-FR" w:bidi="ar-DZ"/>
        </w:rPr>
        <w:t>رغم</w:t>
      </w:r>
      <w:proofErr w:type="gramEnd"/>
      <w:r w:rsidRPr="00133C2D">
        <w:rPr>
          <w:rFonts w:ascii="Times New Roman" w:eastAsia="Times New Roman" w:hAnsi="Times New Roman" w:cs="Simplified Arabic" w:hint="cs"/>
          <w:sz w:val="32"/>
          <w:szCs w:val="32"/>
          <w:rtl/>
          <w:lang w:eastAsia="fr-FR" w:bidi="ar-DZ"/>
        </w:rPr>
        <w:t xml:space="preserve"> أن هذا التعريف يكاد كاملا إلا أن هناك طرف ناقص هو الصحفي.</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sz w:val="32"/>
          <w:szCs w:val="32"/>
          <w:rtl/>
          <w:lang w:eastAsia="fr-FR" w:bidi="ar-DZ"/>
        </w:rPr>
        <w:t>فيما</w:t>
      </w:r>
      <w:proofErr w:type="gramEnd"/>
      <w:r w:rsidRPr="00133C2D">
        <w:rPr>
          <w:rFonts w:ascii="Times New Roman" w:eastAsia="Times New Roman" w:hAnsi="Times New Roman" w:cs="Simplified Arabic" w:hint="cs"/>
          <w:sz w:val="32"/>
          <w:szCs w:val="32"/>
          <w:rtl/>
          <w:lang w:eastAsia="fr-FR" w:bidi="ar-DZ"/>
        </w:rPr>
        <w:t xml:space="preserve"> بين الصحافي "ويفر" في مقال له عن "الصحافة والقيود الحكومية" أن مفهوم حرية الصحافة يعرف من ثلاث زوايا مختلفة وهي:</w:t>
      </w:r>
      <w:r w:rsidRPr="00133C2D">
        <w:rPr>
          <w:rFonts w:ascii="Times New Roman" w:eastAsia="Times New Roman" w:hAnsi="Times New Roman" w:cs="Simplified Arabic" w:hint="cs"/>
          <w:sz w:val="32"/>
          <w:szCs w:val="32"/>
          <w:vertAlign w:val="superscript"/>
          <w:rtl/>
          <w:lang w:eastAsia="fr-FR" w:bidi="ar-DZ"/>
        </w:rPr>
        <w:t xml:space="preserve"> (</w:t>
      </w:r>
      <w:r w:rsidRPr="00133C2D">
        <w:rPr>
          <w:rFonts w:ascii="Times New Roman" w:eastAsia="Times New Roman" w:hAnsi="Times New Roman" w:cs="Simplified Arabic"/>
          <w:sz w:val="32"/>
          <w:szCs w:val="32"/>
          <w:vertAlign w:val="superscript"/>
          <w:rtl/>
          <w:lang w:eastAsia="fr-FR" w:bidi="ar-DZ"/>
        </w:rPr>
        <w:footnoteReference w:id="17"/>
      </w:r>
      <w:r w:rsidRPr="00133C2D">
        <w:rPr>
          <w:rFonts w:ascii="Times New Roman" w:eastAsia="Times New Roman" w:hAnsi="Times New Roman" w:cs="Simplified Arabic" w:hint="cs"/>
          <w:sz w:val="32"/>
          <w:szCs w:val="32"/>
          <w:vertAlign w:val="superscript"/>
          <w:rtl/>
          <w:lang w:eastAsia="fr-FR" w:bidi="ar-DZ"/>
        </w:rPr>
        <w:t>)</w:t>
      </w:r>
    </w:p>
    <w:p w:rsidR="001D28CB" w:rsidRPr="00133C2D" w:rsidRDefault="001D28CB" w:rsidP="001D28CB">
      <w:pPr>
        <w:numPr>
          <w:ilvl w:val="0"/>
          <w:numId w:val="3"/>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 xml:space="preserve"> غياب نسبي للقيود والمعوقات الحكومية.</w:t>
      </w:r>
    </w:p>
    <w:p w:rsidR="001D28CB" w:rsidRPr="00133C2D" w:rsidRDefault="001D28CB" w:rsidP="001D28CB">
      <w:pPr>
        <w:numPr>
          <w:ilvl w:val="0"/>
          <w:numId w:val="3"/>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lastRenderedPageBreak/>
        <w:t xml:space="preserve"> غياب نسبي لجميع القيود الحكومية والقيود الأخرى.</w:t>
      </w:r>
    </w:p>
    <w:p w:rsidR="001D28CB" w:rsidRPr="00133C2D" w:rsidRDefault="001D28CB" w:rsidP="001D28CB">
      <w:pPr>
        <w:numPr>
          <w:ilvl w:val="0"/>
          <w:numId w:val="3"/>
        </w:numPr>
        <w:bidi/>
        <w:spacing w:before="120" w:after="0" w:line="360" w:lineRule="auto"/>
        <w:contextualSpacing/>
        <w:jc w:val="both"/>
        <w:rPr>
          <w:rFonts w:ascii="Times New Roman" w:eastAsia="Times New Roman" w:hAnsi="Times New Roman" w:cs="Simplified Arabic"/>
          <w:sz w:val="32"/>
          <w:szCs w:val="32"/>
          <w:lang w:eastAsia="fr-FR" w:bidi="ar-DZ"/>
        </w:rPr>
      </w:pPr>
      <w:proofErr w:type="gramStart"/>
      <w:r w:rsidRPr="00133C2D">
        <w:rPr>
          <w:rFonts w:ascii="Times New Roman" w:eastAsia="Times New Roman" w:hAnsi="Times New Roman" w:cs="Simplified Arabic" w:hint="cs"/>
          <w:sz w:val="32"/>
          <w:szCs w:val="32"/>
          <w:rtl/>
          <w:lang w:eastAsia="fr-FR" w:bidi="ar-DZ"/>
        </w:rPr>
        <w:t>ليس</w:t>
      </w:r>
      <w:proofErr w:type="gramEnd"/>
      <w:r w:rsidRPr="00133C2D">
        <w:rPr>
          <w:rFonts w:ascii="Times New Roman" w:eastAsia="Times New Roman" w:hAnsi="Times New Roman" w:cs="Simplified Arabic" w:hint="cs"/>
          <w:sz w:val="32"/>
          <w:szCs w:val="32"/>
          <w:rtl/>
          <w:lang w:eastAsia="fr-FR" w:bidi="ar-DZ"/>
        </w:rPr>
        <w:t xml:space="preserve"> فقط عدم وجود قيود ومعوقات في هذا المجال، ولكن أيضا تواجد تلك الظروف الضرورية واللازمة للتأكيد على نشر الأفكار المختلفة بشكل نسبي للجمهور.</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sz w:val="32"/>
          <w:szCs w:val="32"/>
          <w:rtl/>
          <w:lang w:eastAsia="fr-FR" w:bidi="ar-DZ"/>
        </w:rPr>
        <w:t>كان</w:t>
      </w:r>
      <w:proofErr w:type="gramEnd"/>
      <w:r w:rsidRPr="00133C2D">
        <w:rPr>
          <w:rFonts w:ascii="Times New Roman" w:eastAsia="Times New Roman" w:hAnsi="Times New Roman" w:cs="Simplified Arabic" w:hint="cs"/>
          <w:sz w:val="32"/>
          <w:szCs w:val="32"/>
          <w:rtl/>
          <w:lang w:eastAsia="fr-FR" w:bidi="ar-DZ"/>
        </w:rPr>
        <w:t xml:space="preserve"> من الممكن أن يكتفي الباحث بالتعريف الأخير دون تكرار للمعلومات.</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ويقصد بحرية الصحافة أيضا: "حق إصدار الصحف وتملكها لمن يشاء".</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18"/>
      </w:r>
      <w:r w:rsidRPr="00133C2D">
        <w:rPr>
          <w:rFonts w:ascii="Times New Roman" w:eastAsia="Times New Roman" w:hAnsi="Times New Roman" w:cs="Simplified Arabic" w:hint="cs"/>
          <w:sz w:val="32"/>
          <w:szCs w:val="32"/>
          <w:vertAlign w:val="superscript"/>
          <w:rtl/>
          <w:lang w:eastAsia="fr-FR" w:bidi="ar-DZ"/>
        </w:rPr>
        <w:t>)</w:t>
      </w:r>
      <w:proofErr w:type="gramStart"/>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 xml:space="preserve">ولكن </w:t>
      </w:r>
      <w:proofErr w:type="gramEnd"/>
      <w:r w:rsidRPr="00133C2D">
        <w:rPr>
          <w:rFonts w:ascii="Times New Roman" w:eastAsia="Times New Roman" w:hAnsi="Times New Roman" w:cs="Simplified Arabic" w:hint="cs"/>
          <w:sz w:val="32"/>
          <w:szCs w:val="32"/>
          <w:rtl/>
          <w:lang w:eastAsia="fr-FR" w:bidi="ar-DZ"/>
        </w:rPr>
        <w:t xml:space="preserve">هناك الكثيرون ممن يملكون الصحف ولا يملكون حق الكلمة، فأين حرية ..... </w:t>
      </w:r>
      <w:proofErr w:type="gramStart"/>
      <w:r w:rsidRPr="00133C2D">
        <w:rPr>
          <w:rFonts w:ascii="Times New Roman" w:eastAsia="Times New Roman" w:hAnsi="Times New Roman" w:cs="Simplified Arabic" w:hint="cs"/>
          <w:sz w:val="32"/>
          <w:szCs w:val="32"/>
          <w:rtl/>
          <w:lang w:eastAsia="fr-FR" w:bidi="ar-DZ"/>
        </w:rPr>
        <w:t>بالميثاق</w:t>
      </w:r>
      <w:proofErr w:type="gramEnd"/>
      <w:r w:rsidRPr="00133C2D">
        <w:rPr>
          <w:rFonts w:ascii="Times New Roman" w:eastAsia="Times New Roman" w:hAnsi="Times New Roman" w:cs="Simplified Arabic" w:hint="cs"/>
          <w:sz w:val="32"/>
          <w:szCs w:val="32"/>
          <w:rtl/>
          <w:lang w:eastAsia="fr-FR" w:bidi="ar-DZ"/>
        </w:rPr>
        <w:t xml:space="preserve"> العالمي لحقوق الإنسان، ويمكن تعريف حرية الرأي والتعبير حسبه بأنها "الحرية في التعبير عن الأفكار والآراء عن طريق الكلام والكتابة أو عمل فني بدون رقابة".</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sz w:val="32"/>
          <w:szCs w:val="32"/>
          <w:rtl/>
          <w:lang w:eastAsia="fr-FR" w:bidi="ar-DZ"/>
        </w:rPr>
        <w:t>يمكن</w:t>
      </w:r>
      <w:proofErr w:type="gramEnd"/>
      <w:r w:rsidRPr="00133C2D">
        <w:rPr>
          <w:rFonts w:ascii="Times New Roman" w:eastAsia="Times New Roman" w:hAnsi="Times New Roman" w:cs="Simplified Arabic" w:hint="cs"/>
          <w:sz w:val="32"/>
          <w:szCs w:val="32"/>
          <w:rtl/>
          <w:lang w:eastAsia="fr-FR" w:bidi="ar-DZ"/>
        </w:rPr>
        <w:t xml:space="preserve"> القول بصفة عامة أن حرية الرأي والتعبير ليست إلا سقوط العوائق التي تخول دون أن يعبر المرء بفطرته الطبيعية عن ذاته وعن مجتمعه تحقيقا لخيره وسعادته. وحرية الكلام وحرية التعبير هما النتيجة الطبيعية لحرية الاعتقاد، وحرية الاعتقاد تعني حرية التفكير والإيمان بما نرى أنه الحقيقة، فهي الحرية التي تجعلنا لا نضطر إلى اعتناق آراء نعتقد أنها خاطئة، وحرية الاعتقاد هي أولى الحريات لأنها تحدد الحريات الأخرى.</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فهي "حرية التعبير العامة للفكر في جميع أشكاله: كالتعبير بواسطة الكلمة والخطاب والصراخ والغناء والكتابة والصحافة الدورية أو المسرح والسينما والإذاعة والتلفزيون".</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lastRenderedPageBreak/>
        <w:t>كما تنص (المادة 03): "يقصد بأنشطة الإعلام في مفهوم هذا القانون العضوي، كل نشر أو بث لوقائع أحداث أو رسائل أو آراء أو أفكار أو معارف عبر أية وسيلة مكتوبة أو مسموعة أو متلفزة أو الكترونية وتكون موجهة للجمهور أو لفئة منه".</w:t>
      </w:r>
    </w:p>
    <w:p w:rsidR="001D28CB"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p>
    <w:p w:rsidR="001D28CB" w:rsidRPr="00133C2D"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r w:rsidRPr="00133C2D">
        <w:rPr>
          <w:rFonts w:ascii="Times New Roman" w:eastAsia="Times New Roman" w:hAnsi="Times New Roman" w:cs="Simplified Arabic" w:hint="cs"/>
          <w:b/>
          <w:bCs/>
          <w:sz w:val="32"/>
          <w:szCs w:val="32"/>
          <w:rtl/>
          <w:lang w:eastAsia="fr-FR" w:bidi="ar-DZ"/>
        </w:rPr>
        <w:t xml:space="preserve">واقع حرية التعبير في الصحافة الإلكترونية: </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sz w:val="32"/>
          <w:szCs w:val="32"/>
          <w:rtl/>
          <w:lang w:eastAsia="fr-FR" w:bidi="ar-DZ"/>
        </w:rPr>
        <w:t>نلاحظ</w:t>
      </w:r>
      <w:proofErr w:type="gramEnd"/>
      <w:r w:rsidRPr="00133C2D">
        <w:rPr>
          <w:rFonts w:ascii="Times New Roman" w:eastAsia="Times New Roman" w:hAnsi="Times New Roman" w:cs="Simplified Arabic" w:hint="cs"/>
          <w:sz w:val="32"/>
          <w:szCs w:val="32"/>
          <w:rtl/>
          <w:lang w:eastAsia="fr-FR" w:bidi="ar-DZ"/>
        </w:rPr>
        <w:t xml:space="preserve"> هنا الجديد الذي جاء به القانون العضوي، حيث أدخلت في أول مرة في الجزائر مسألة الإعلام الالكتروني الذي كان موجودًا فعليًا لكنه غائبًا قانونًا أصبح النشاط الإعلامي الجزائري مقننا بصفة رسمية على شبكة الانترنت وهذا نرحب به.</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 xml:space="preserve">ويضيف نفس القانون في (المادة 66) "يمارس نشاط الإعلام </w:t>
      </w:r>
      <w:proofErr w:type="gramStart"/>
      <w:r w:rsidRPr="00133C2D">
        <w:rPr>
          <w:rFonts w:ascii="Times New Roman" w:eastAsia="Times New Roman" w:hAnsi="Times New Roman" w:cs="Simplified Arabic" w:hint="cs"/>
          <w:sz w:val="32"/>
          <w:szCs w:val="32"/>
          <w:rtl/>
          <w:lang w:eastAsia="fr-FR" w:bidi="ar-DZ"/>
        </w:rPr>
        <w:t>عبر</w:t>
      </w:r>
      <w:proofErr w:type="gramEnd"/>
      <w:r w:rsidRPr="00133C2D">
        <w:rPr>
          <w:rFonts w:ascii="Times New Roman" w:eastAsia="Times New Roman" w:hAnsi="Times New Roman" w:cs="Simplified Arabic" w:hint="cs"/>
          <w:sz w:val="32"/>
          <w:szCs w:val="32"/>
          <w:rtl/>
          <w:lang w:eastAsia="fr-FR" w:bidi="ar-DZ"/>
        </w:rPr>
        <w:t xml:space="preserve"> الانترنت بحرية".</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 xml:space="preserve">إذا نظرنا إلى بيئة العمل الصحفي في الصحافة الإلكترونية عبر الانترنت كفضاء إلكتروني غير مقيد بقيود صارمة أو قابلة للتحكم فيها، كمان هو الحال في بيئة الصحافة المطبوعة، سنلاحظ أنها قد تمكنت من الجرأة في التناول وحرية النشر، فهي ترفع من سقف الحرية للمهنة وتقلص تدريجيا دور الرقابة الحكومية واللاحكومية على ما ينشر، وهذا كله يعني أنها خلقت الديمقراطية في بلدان لم تعهدها من قبل. </w:t>
      </w:r>
      <w:proofErr w:type="gramStart"/>
      <w:r w:rsidRPr="00133C2D">
        <w:rPr>
          <w:rFonts w:ascii="Times New Roman" w:eastAsia="Times New Roman" w:hAnsi="Times New Roman" w:cs="Simplified Arabic" w:hint="cs"/>
          <w:sz w:val="32"/>
          <w:szCs w:val="32"/>
          <w:rtl/>
          <w:lang w:eastAsia="fr-FR" w:bidi="ar-DZ"/>
        </w:rPr>
        <w:t>كما</w:t>
      </w:r>
      <w:proofErr w:type="gramEnd"/>
      <w:r w:rsidRPr="00133C2D">
        <w:rPr>
          <w:rFonts w:ascii="Times New Roman" w:eastAsia="Times New Roman" w:hAnsi="Times New Roman" w:cs="Simplified Arabic" w:hint="cs"/>
          <w:sz w:val="32"/>
          <w:szCs w:val="32"/>
          <w:rtl/>
          <w:lang w:eastAsia="fr-FR" w:bidi="ar-DZ"/>
        </w:rPr>
        <w:t xml:space="preserve"> أنها فتحت عصرا جديدا فيما يتعلق بحرية التعبير، وقدمت نافذة لممارسة عمل صحفي لا تحده قيود أو حدود رقابة الأمر الذي وفر مدخلا مستقلا يمكن أن نطل من خلاله على جزء من ظاهرة الصحافة الإلكترونية. </w:t>
      </w:r>
      <w:proofErr w:type="gramStart"/>
      <w:r w:rsidRPr="00133C2D">
        <w:rPr>
          <w:rFonts w:ascii="Times New Roman" w:eastAsia="Times New Roman" w:hAnsi="Times New Roman" w:cs="Simplified Arabic" w:hint="cs"/>
          <w:sz w:val="32"/>
          <w:szCs w:val="32"/>
          <w:rtl/>
          <w:lang w:eastAsia="fr-FR" w:bidi="ar-DZ"/>
        </w:rPr>
        <w:t>ويشير</w:t>
      </w:r>
      <w:proofErr w:type="gramEnd"/>
      <w:r w:rsidRPr="00133C2D">
        <w:rPr>
          <w:rFonts w:ascii="Times New Roman" w:eastAsia="Times New Roman" w:hAnsi="Times New Roman" w:cs="Simplified Arabic" w:hint="cs"/>
          <w:sz w:val="32"/>
          <w:szCs w:val="32"/>
          <w:rtl/>
          <w:lang w:eastAsia="fr-FR" w:bidi="ar-DZ"/>
        </w:rPr>
        <w:t xml:space="preserve"> في هذا الصدد العديد من الباحثين في المجال الإعلامي إلى أن ظاهرة </w:t>
      </w:r>
      <w:r w:rsidRPr="00133C2D">
        <w:rPr>
          <w:rFonts w:ascii="Times New Roman" w:eastAsia="Times New Roman" w:hAnsi="Times New Roman" w:cs="Simplified Arabic" w:hint="cs"/>
          <w:sz w:val="32"/>
          <w:szCs w:val="32"/>
          <w:rtl/>
          <w:lang w:eastAsia="fr-FR" w:bidi="ar-DZ"/>
        </w:rPr>
        <w:lastRenderedPageBreak/>
        <w:t>الصحافة الإلكترونية، تطرح أمامنا واقعا جديدا، يمكن أن يقدم الوجه الآخر والرأي الآخر بمنتهى السهولة واليسر، ويقفز فوق حواجز تكميم الأفواه وإخفاء الحقائق وكتم الرأي في الصدور.</w:t>
      </w:r>
      <w:r w:rsidRPr="00133C2D">
        <w:rPr>
          <w:rFonts w:ascii="Times New Roman" w:eastAsia="Times New Roman" w:hAnsi="Times New Roman" w:cs="Simplified Arabic" w:hint="cs"/>
          <w:sz w:val="32"/>
          <w:szCs w:val="32"/>
          <w:vertAlign w:val="superscript"/>
          <w:rtl/>
          <w:lang w:eastAsia="fr-FR" w:bidi="ar-DZ"/>
        </w:rPr>
        <w:t>(</w:t>
      </w:r>
      <w:r w:rsidRPr="00133C2D">
        <w:rPr>
          <w:rFonts w:ascii="Times New Roman" w:eastAsia="Times New Roman" w:hAnsi="Times New Roman" w:cs="Simplified Arabic"/>
          <w:sz w:val="32"/>
          <w:szCs w:val="32"/>
          <w:vertAlign w:val="superscript"/>
          <w:rtl/>
          <w:lang w:eastAsia="fr-FR" w:bidi="ar-DZ"/>
        </w:rPr>
        <w:footnoteReference w:id="19"/>
      </w:r>
      <w:r w:rsidRPr="00133C2D">
        <w:rPr>
          <w:rFonts w:ascii="Times New Roman" w:eastAsia="Times New Roman" w:hAnsi="Times New Roman" w:cs="Simplified Arabic" w:hint="cs"/>
          <w:sz w:val="32"/>
          <w:szCs w:val="32"/>
          <w:vertAlign w:val="superscript"/>
          <w:rtl/>
          <w:lang w:eastAsia="fr-FR" w:bidi="ar-DZ"/>
        </w:rPr>
        <w:t>)</w:t>
      </w:r>
    </w:p>
    <w:p w:rsidR="001D28CB" w:rsidRPr="00133C2D" w:rsidRDefault="001D28CB" w:rsidP="001D28CB">
      <w:pPr>
        <w:bidi/>
        <w:spacing w:after="0" w:line="360" w:lineRule="auto"/>
        <w:ind w:firstLine="708"/>
        <w:jc w:val="both"/>
        <w:rPr>
          <w:rFonts w:ascii="Calibri" w:eastAsia="Times New Roman" w:hAnsi="Calibri" w:cs="Simplified Arabic"/>
          <w:sz w:val="32"/>
          <w:szCs w:val="32"/>
          <w:rtl/>
          <w:lang w:eastAsia="fr-FR"/>
        </w:rPr>
      </w:pPr>
      <w:r w:rsidRPr="00133C2D">
        <w:rPr>
          <w:rFonts w:ascii="Calibri" w:eastAsia="Times New Roman" w:hAnsi="Calibri" w:cs="Simplified Arabic" w:hint="cs"/>
          <w:sz w:val="32"/>
          <w:szCs w:val="32"/>
          <w:rtl/>
          <w:lang w:eastAsia="fr-FR"/>
        </w:rPr>
        <w:t xml:space="preserve">الحلقة الأخيرة من سلسلة حرية الإعلام في الجزائر كانت مع خطاب رئيس الجمهورية السيد عبد العزيز بوتفليقة يوم 15/04/2011. </w:t>
      </w:r>
    </w:p>
    <w:p w:rsidR="001D28CB" w:rsidRPr="00133C2D" w:rsidRDefault="001D28CB" w:rsidP="001D28CB">
      <w:pPr>
        <w:bidi/>
        <w:spacing w:after="0" w:line="360" w:lineRule="auto"/>
        <w:ind w:firstLine="708"/>
        <w:jc w:val="both"/>
        <w:rPr>
          <w:rFonts w:ascii="Calibri" w:eastAsia="Times New Roman" w:hAnsi="Calibri" w:cs="Simplified Arabic"/>
          <w:sz w:val="32"/>
          <w:szCs w:val="32"/>
          <w:rtl/>
          <w:lang w:eastAsia="fr-FR"/>
        </w:rPr>
      </w:pPr>
      <w:r w:rsidRPr="00133C2D">
        <w:rPr>
          <w:rFonts w:ascii="Calibri" w:eastAsia="Times New Roman" w:hAnsi="Calibri" w:cs="Simplified Arabic" w:hint="cs"/>
          <w:sz w:val="32"/>
          <w:szCs w:val="32"/>
          <w:rtl/>
          <w:lang w:eastAsia="fr-FR"/>
        </w:rPr>
        <w:t xml:space="preserve">أكد رئيس الجمهورية أن قانون الإعلام المقبل سيتمم التشريع الحالي برفع التجريم عن الجنح والكتابات الصحفية وأوضح الرئيس بوتفليقة في خطابه إلى الأمة أن قانون الإعلام سيأتي بمعالم لمدونة أخلاقية ويتمم التشريع الحالي خاصة في رفع التجريم عن الجنح الصحفية، وأشار إلى أن حرية التعبير هي واقع يشهد عليه تنوع وسائلنا الإعلامية وجرأة نبرتها"، مضيفاً أنه "الجدير بنا أن نعتز بانتمائنا إلى بلد تشكل فيه حرية الصحافة واقعاً ملموساً. </w:t>
      </w:r>
      <w:proofErr w:type="gramStart"/>
      <w:r w:rsidRPr="00133C2D">
        <w:rPr>
          <w:rFonts w:ascii="Calibri" w:eastAsia="Times New Roman" w:hAnsi="Calibri" w:cs="Simplified Arabic" w:hint="cs"/>
          <w:sz w:val="32"/>
          <w:szCs w:val="32"/>
          <w:rtl/>
          <w:lang w:eastAsia="fr-FR"/>
        </w:rPr>
        <w:t>كما</w:t>
      </w:r>
      <w:proofErr w:type="gramEnd"/>
      <w:r w:rsidRPr="00133C2D">
        <w:rPr>
          <w:rFonts w:ascii="Calibri" w:eastAsia="Times New Roman" w:hAnsi="Calibri" w:cs="Simplified Arabic" w:hint="cs"/>
          <w:sz w:val="32"/>
          <w:szCs w:val="32"/>
          <w:rtl/>
          <w:lang w:eastAsia="fr-FR"/>
        </w:rPr>
        <w:t xml:space="preserve"> أكد رئيس الدولة، أن أجهزة الإعلام الثقيلة المتمثلة في التلفزيون والإذاعة مطالبة بالانفتاح على مختلف تيارات الفكر السياسي "في كنف احترام القواعد الأخلاقية التي تحكم أي نقاش كان". وذكر أن هذه الأجهزة هي كذلك صوت الجزائر المسموع في العالم وذلك يلزمها على الإسهام في ترسيخ الهوية والوحدة الوطنية، وفي حد ذاته، تعميم الثقافة والترفيه وأعلن الرئيس بوتفليقة في هذا السياق عل أنه سيتم دعم الفضاء السمعي البصري العمومي بقنوات موضوعاتية متخصصة ومفتوحة لجميع الآراء المتعددة والمتنوعة"، من أجل </w:t>
      </w:r>
      <w:r w:rsidRPr="00133C2D">
        <w:rPr>
          <w:rFonts w:ascii="Calibri" w:eastAsia="Times New Roman" w:hAnsi="Calibri" w:cs="Simplified Arabic" w:hint="cs"/>
          <w:sz w:val="32"/>
          <w:szCs w:val="32"/>
          <w:rtl/>
          <w:lang w:eastAsia="fr-FR"/>
        </w:rPr>
        <w:lastRenderedPageBreak/>
        <w:t>توسيع هذا الانفتاح على المواطنين وممثليهم المنتخبين ومختلف الأحزاب الناشطة في الساحة على حد سواء</w:t>
      </w:r>
      <w:r w:rsidRPr="00133C2D">
        <w:rPr>
          <w:rFonts w:ascii="Calibri" w:eastAsia="Times New Roman" w:hAnsi="Calibri" w:cs="Simplified Arabic" w:hint="cs"/>
          <w:sz w:val="32"/>
          <w:szCs w:val="32"/>
          <w:vertAlign w:val="superscript"/>
          <w:rtl/>
          <w:lang w:eastAsia="fr-FR"/>
        </w:rPr>
        <w:t>(</w:t>
      </w:r>
      <w:r w:rsidRPr="00133C2D">
        <w:rPr>
          <w:rFonts w:ascii="Calibri" w:eastAsia="Times New Roman" w:hAnsi="Calibri" w:cs="Simplified Arabic"/>
          <w:sz w:val="32"/>
          <w:szCs w:val="32"/>
          <w:vertAlign w:val="superscript"/>
          <w:rtl/>
          <w:lang w:eastAsia="fr-FR"/>
        </w:rPr>
        <w:footnoteReference w:id="20"/>
      </w:r>
      <w:r w:rsidRPr="00133C2D">
        <w:rPr>
          <w:rFonts w:ascii="Calibri" w:eastAsia="Times New Roman" w:hAnsi="Calibri" w:cs="Simplified Arabic" w:hint="cs"/>
          <w:sz w:val="32"/>
          <w:szCs w:val="32"/>
          <w:vertAlign w:val="superscript"/>
          <w:rtl/>
          <w:lang w:eastAsia="fr-FR"/>
        </w:rPr>
        <w:t>)</w:t>
      </w:r>
      <w:r w:rsidRPr="00133C2D">
        <w:rPr>
          <w:rFonts w:ascii="Calibri" w:eastAsia="Times New Roman" w:hAnsi="Calibri" w:cs="Simplified Arabic" w:hint="cs"/>
          <w:sz w:val="32"/>
          <w:szCs w:val="32"/>
          <w:rtl/>
          <w:lang w:eastAsia="fr-FR"/>
        </w:rPr>
        <w:t xml:space="preserve">. </w:t>
      </w:r>
    </w:p>
    <w:p w:rsidR="001D28CB" w:rsidRPr="00133C2D" w:rsidRDefault="001D28CB" w:rsidP="001D28CB">
      <w:pPr>
        <w:bidi/>
        <w:spacing w:after="0" w:line="360" w:lineRule="auto"/>
        <w:ind w:firstLine="708"/>
        <w:jc w:val="both"/>
        <w:rPr>
          <w:rFonts w:ascii="Calibri" w:eastAsia="Times New Roman" w:hAnsi="Calibri" w:cs="Simplified Arabic"/>
          <w:sz w:val="32"/>
          <w:szCs w:val="32"/>
          <w:rtl/>
          <w:lang w:eastAsia="fr-FR"/>
        </w:rPr>
      </w:pPr>
      <w:r w:rsidRPr="00133C2D">
        <w:rPr>
          <w:rFonts w:ascii="Calibri" w:eastAsia="Times New Roman" w:hAnsi="Calibri" w:cs="Simplified Arabic" w:hint="cs"/>
          <w:sz w:val="32"/>
          <w:szCs w:val="32"/>
          <w:rtl/>
          <w:lang w:eastAsia="fr-FR"/>
        </w:rPr>
        <w:t xml:space="preserve">جاء في المادة 51 من القانون 12-05 الصادر بتاريخ 12 جانفي 2012 أن يمارس النشاط السمعي البصري من قبل (هيئات عمومية </w:t>
      </w:r>
      <w:r w:rsidRPr="00133C2D">
        <w:rPr>
          <w:rFonts w:ascii="Calibri" w:eastAsia="Times New Roman" w:hAnsi="Calibri" w:cs="Simplified Arabic"/>
          <w:sz w:val="32"/>
          <w:szCs w:val="32"/>
          <w:rtl/>
          <w:lang w:eastAsia="fr-FR"/>
        </w:rPr>
        <w:t>–</w:t>
      </w:r>
      <w:r w:rsidRPr="00133C2D">
        <w:rPr>
          <w:rFonts w:ascii="Calibri" w:eastAsia="Times New Roman" w:hAnsi="Calibri" w:cs="Simplified Arabic" w:hint="cs"/>
          <w:sz w:val="32"/>
          <w:szCs w:val="32"/>
          <w:rtl/>
          <w:lang w:eastAsia="fr-FR"/>
        </w:rPr>
        <w:t xml:space="preserve"> مؤسسات وأجهزة القطاع العمومي </w:t>
      </w:r>
      <w:r w:rsidRPr="00133C2D">
        <w:rPr>
          <w:rFonts w:ascii="Calibri" w:eastAsia="Times New Roman" w:hAnsi="Calibri" w:cs="Simplified Arabic"/>
          <w:sz w:val="32"/>
          <w:szCs w:val="32"/>
          <w:rtl/>
          <w:lang w:eastAsia="fr-FR"/>
        </w:rPr>
        <w:t>–</w:t>
      </w:r>
      <w:r w:rsidRPr="00133C2D">
        <w:rPr>
          <w:rFonts w:ascii="Calibri" w:eastAsia="Times New Roman" w:hAnsi="Calibri" w:cs="Simplified Arabic" w:hint="cs"/>
          <w:sz w:val="32"/>
          <w:szCs w:val="32"/>
          <w:rtl/>
          <w:lang w:eastAsia="fr-FR"/>
        </w:rPr>
        <w:t xml:space="preserve"> المؤسسات والشركات التي تخضع للقانون الجزائري)، ومن خلال هذه المادة نلاحظ أن مجال الممارسة للإعلام السمعي </w:t>
      </w:r>
      <w:r w:rsidRPr="00133C2D">
        <w:rPr>
          <w:rFonts w:ascii="Calibri" w:eastAsia="Times New Roman" w:hAnsi="Calibri" w:cs="Simplified Arabic"/>
          <w:sz w:val="32"/>
          <w:szCs w:val="32"/>
          <w:rtl/>
          <w:lang w:eastAsia="fr-FR"/>
        </w:rPr>
        <w:t>–</w:t>
      </w:r>
      <w:r w:rsidRPr="00133C2D">
        <w:rPr>
          <w:rFonts w:ascii="Calibri" w:eastAsia="Times New Roman" w:hAnsi="Calibri" w:cs="Simplified Arabic" w:hint="cs"/>
          <w:sz w:val="32"/>
          <w:szCs w:val="32"/>
          <w:rtl/>
          <w:lang w:eastAsia="fr-FR"/>
        </w:rPr>
        <w:t xml:space="preserve"> البصري قد أصبح مفتوحاً ومتفتحاً لكل الجزائريين، سواء على المستوى المواطنين أو الهيئات أو المؤسسات...</w:t>
      </w:r>
      <w:proofErr w:type="gramStart"/>
      <w:r w:rsidRPr="00133C2D">
        <w:rPr>
          <w:rFonts w:ascii="Calibri" w:eastAsia="Times New Roman" w:hAnsi="Calibri" w:cs="Simplified Arabic" w:hint="cs"/>
          <w:sz w:val="32"/>
          <w:szCs w:val="32"/>
          <w:rtl/>
          <w:lang w:eastAsia="fr-FR"/>
        </w:rPr>
        <w:t>الخ</w:t>
      </w:r>
      <w:proofErr w:type="gramEnd"/>
      <w:r w:rsidRPr="00133C2D">
        <w:rPr>
          <w:rFonts w:ascii="Calibri" w:eastAsia="Times New Roman" w:hAnsi="Calibri" w:cs="Simplified Arabic" w:hint="cs"/>
          <w:sz w:val="32"/>
          <w:szCs w:val="32"/>
          <w:rtl/>
          <w:lang w:eastAsia="fr-FR"/>
        </w:rPr>
        <w:t xml:space="preserve">. لكن نلاحظ أن هذا القانون العضوي يحتوي على جملة من المواد التي يشترط أن تضاف إليها تشريعات وقوانين خاصة بها، وهذا ما تقصده المادة 65 "حيث تحدد مهام وصلاحيات سلطة الضبط السمعي البصري، وكذا تشكيلتها وسيرها بموجب القانون المتعلق بالنشاط السمعي البصري". </w:t>
      </w:r>
    </w:p>
    <w:p w:rsidR="001D28CB" w:rsidRPr="00133C2D" w:rsidRDefault="001D28CB" w:rsidP="001D28CB">
      <w:pPr>
        <w:bidi/>
        <w:spacing w:after="0" w:line="360" w:lineRule="auto"/>
        <w:ind w:firstLine="708"/>
        <w:jc w:val="both"/>
        <w:rPr>
          <w:rFonts w:ascii="Calibri" w:eastAsia="Times New Roman" w:hAnsi="Calibri" w:cs="Simplified Arabic"/>
          <w:sz w:val="32"/>
          <w:szCs w:val="32"/>
          <w:rtl/>
          <w:lang w:eastAsia="fr-FR"/>
        </w:rPr>
      </w:pPr>
      <w:proofErr w:type="gramStart"/>
      <w:r w:rsidRPr="00133C2D">
        <w:rPr>
          <w:rFonts w:ascii="Calibri" w:eastAsia="Times New Roman" w:hAnsi="Calibri" w:cs="Simplified Arabic" w:hint="cs"/>
          <w:sz w:val="32"/>
          <w:szCs w:val="32"/>
          <w:rtl/>
          <w:lang w:eastAsia="fr-FR"/>
        </w:rPr>
        <w:t>أصبح</w:t>
      </w:r>
      <w:proofErr w:type="gramEnd"/>
      <w:r w:rsidRPr="00133C2D">
        <w:rPr>
          <w:rFonts w:ascii="Calibri" w:eastAsia="Times New Roman" w:hAnsi="Calibri" w:cs="Simplified Arabic" w:hint="cs"/>
          <w:sz w:val="32"/>
          <w:szCs w:val="32"/>
          <w:rtl/>
          <w:lang w:eastAsia="fr-FR"/>
        </w:rPr>
        <w:t xml:space="preserve"> النشاط في مجال السمعي البصري حراً لكنه بقي أن ننتظر بعضاً من الوقت لكي يصدر القانون الخاص بالنشاط السمعي البصري في الجزائر.</w:t>
      </w:r>
    </w:p>
    <w:p w:rsidR="001D28CB" w:rsidRPr="00133C2D" w:rsidRDefault="001D28CB" w:rsidP="001D28CB">
      <w:pPr>
        <w:bidi/>
        <w:spacing w:after="0" w:line="360" w:lineRule="auto"/>
        <w:ind w:firstLine="708"/>
        <w:jc w:val="both"/>
        <w:rPr>
          <w:rFonts w:ascii="Calibri" w:eastAsia="Times New Roman" w:hAnsi="Calibri" w:cs="Simplified Arabic"/>
          <w:sz w:val="32"/>
          <w:szCs w:val="32"/>
          <w:rtl/>
          <w:lang w:eastAsia="fr-FR"/>
        </w:rPr>
      </w:pPr>
      <w:proofErr w:type="gramStart"/>
      <w:r w:rsidRPr="00133C2D">
        <w:rPr>
          <w:rFonts w:ascii="Calibri" w:eastAsia="Times New Roman" w:hAnsi="Calibri" w:cs="Simplified Arabic" w:hint="cs"/>
          <w:sz w:val="32"/>
          <w:szCs w:val="32"/>
          <w:rtl/>
          <w:lang w:eastAsia="fr-FR"/>
        </w:rPr>
        <w:t>هذا</w:t>
      </w:r>
      <w:proofErr w:type="gramEnd"/>
      <w:r w:rsidRPr="00133C2D">
        <w:rPr>
          <w:rFonts w:ascii="Calibri" w:eastAsia="Times New Roman" w:hAnsi="Calibri" w:cs="Simplified Arabic" w:hint="cs"/>
          <w:sz w:val="32"/>
          <w:szCs w:val="32"/>
          <w:rtl/>
          <w:lang w:eastAsia="fr-FR"/>
        </w:rPr>
        <w:t xml:space="preserve"> القانون يحتوي على جملة من المواد التي تتحدث على إضافات تشريعية عن طريق التنظيم التي ستصدر في المستقبل. إننا في صدد قراءتها ودراستها لنشرها في أقرب وقت. </w:t>
      </w:r>
    </w:p>
    <w:p w:rsidR="001D28CB" w:rsidRPr="00133C2D" w:rsidRDefault="001D28CB" w:rsidP="001D28CB">
      <w:pPr>
        <w:bidi/>
        <w:spacing w:after="0" w:line="360" w:lineRule="auto"/>
        <w:ind w:firstLine="708"/>
        <w:jc w:val="both"/>
        <w:rPr>
          <w:rFonts w:ascii="Calibri" w:eastAsia="Times New Roman" w:hAnsi="Calibri" w:cs="Simplified Arabic"/>
          <w:sz w:val="32"/>
          <w:szCs w:val="32"/>
          <w:rtl/>
          <w:lang w:eastAsia="fr-FR"/>
        </w:rPr>
      </w:pPr>
      <w:proofErr w:type="gramStart"/>
      <w:r w:rsidRPr="00133C2D">
        <w:rPr>
          <w:rFonts w:ascii="Calibri" w:eastAsia="Times New Roman" w:hAnsi="Calibri" w:cs="Simplified Arabic" w:hint="cs"/>
          <w:sz w:val="32"/>
          <w:szCs w:val="32"/>
          <w:rtl/>
          <w:lang w:eastAsia="fr-FR"/>
        </w:rPr>
        <w:lastRenderedPageBreak/>
        <w:t>على</w:t>
      </w:r>
      <w:proofErr w:type="gramEnd"/>
      <w:r w:rsidRPr="00133C2D">
        <w:rPr>
          <w:rFonts w:ascii="Calibri" w:eastAsia="Times New Roman" w:hAnsi="Calibri" w:cs="Simplified Arabic" w:hint="cs"/>
          <w:sz w:val="32"/>
          <w:szCs w:val="32"/>
          <w:rtl/>
          <w:lang w:eastAsia="fr-FR"/>
        </w:rPr>
        <w:t xml:space="preserve"> العموم إن التجريم قد رفع على الصحافيين ورجال الإعلام، هذا مؤكد في هذا القانون الأخير، وأن السمعي البصري قد تحرر من الاحتكار الذي كان يتميز به، وللحديث بقية. </w:t>
      </w:r>
    </w:p>
    <w:p w:rsidR="001D28CB" w:rsidRPr="00133C2D" w:rsidRDefault="001D28CB" w:rsidP="001D28CB">
      <w:pPr>
        <w:bidi/>
        <w:spacing w:before="120" w:after="0" w:line="360" w:lineRule="auto"/>
        <w:jc w:val="both"/>
        <w:rPr>
          <w:rFonts w:ascii="Times New Roman" w:eastAsia="Times New Roman" w:hAnsi="Times New Roman" w:cs="Simplified Arabic"/>
          <w:b/>
          <w:bCs/>
          <w:sz w:val="32"/>
          <w:szCs w:val="32"/>
          <w:rtl/>
          <w:lang w:eastAsia="fr-FR" w:bidi="ar-DZ"/>
        </w:rPr>
      </w:pPr>
      <w:r w:rsidRPr="00133C2D">
        <w:rPr>
          <w:rFonts w:ascii="Times New Roman" w:eastAsia="Times New Roman" w:hAnsi="Times New Roman" w:cs="Simplified Arabic" w:hint="cs"/>
          <w:b/>
          <w:bCs/>
          <w:sz w:val="32"/>
          <w:szCs w:val="32"/>
          <w:rtl/>
          <w:lang w:eastAsia="fr-FR" w:bidi="ar-DZ"/>
        </w:rPr>
        <w:t>الباب الرابع يتحدث عن النشاط السمعي البصري</w:t>
      </w:r>
    </w:p>
    <w:p w:rsidR="001D28CB" w:rsidRPr="00133C2D" w:rsidRDefault="001D28CB" w:rsidP="001D28CB">
      <w:pPr>
        <w:bidi/>
        <w:spacing w:before="120" w:after="0" w:line="360" w:lineRule="auto"/>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ab/>
      </w:r>
      <w:proofErr w:type="gramStart"/>
      <w:r w:rsidRPr="00133C2D">
        <w:rPr>
          <w:rFonts w:ascii="Times New Roman" w:eastAsia="Times New Roman" w:hAnsi="Times New Roman" w:cs="Simplified Arabic" w:hint="cs"/>
          <w:sz w:val="32"/>
          <w:szCs w:val="32"/>
          <w:rtl/>
          <w:lang w:eastAsia="fr-FR" w:bidi="ar-DZ"/>
        </w:rPr>
        <w:t>الفصل</w:t>
      </w:r>
      <w:proofErr w:type="gramEnd"/>
      <w:r w:rsidRPr="00133C2D">
        <w:rPr>
          <w:rFonts w:ascii="Times New Roman" w:eastAsia="Times New Roman" w:hAnsi="Times New Roman" w:cs="Simplified Arabic" w:hint="cs"/>
          <w:sz w:val="32"/>
          <w:szCs w:val="32"/>
          <w:rtl/>
          <w:lang w:eastAsia="fr-FR" w:bidi="ar-DZ"/>
        </w:rPr>
        <w:t xml:space="preserve"> الأول يتطرق إلى ممارسة النشاط السمعي البصري بعدما يعرف في (المادة 58) ما المقصود بالنشاط السمعي البصري، يوضح بكل الوضوح في (المادة 59) النشاط السمعي البصري مهمة ذات خدمة عمومية ونعتبر هذا المبدأ بالاتجاه الصحيح لكي تصبح المصلحة العامة فوق الجميع.</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w:t>
      </w:r>
      <w:proofErr w:type="gramStart"/>
      <w:r w:rsidRPr="00133C2D">
        <w:rPr>
          <w:rFonts w:ascii="Times New Roman" w:eastAsia="Times New Roman" w:hAnsi="Times New Roman" w:cs="Simplified Arabic" w:hint="cs"/>
          <w:sz w:val="32"/>
          <w:szCs w:val="32"/>
          <w:rtl/>
          <w:lang w:eastAsia="fr-FR" w:bidi="ar-DZ"/>
        </w:rPr>
        <w:t>المادة</w:t>
      </w:r>
      <w:proofErr w:type="gramEnd"/>
      <w:r w:rsidRPr="00133C2D">
        <w:rPr>
          <w:rFonts w:ascii="Times New Roman" w:eastAsia="Times New Roman" w:hAnsi="Times New Roman" w:cs="Simplified Arabic" w:hint="cs"/>
          <w:sz w:val="32"/>
          <w:szCs w:val="32"/>
          <w:rtl/>
          <w:lang w:eastAsia="fr-FR" w:bidi="ar-DZ"/>
        </w:rPr>
        <w:t xml:space="preserve"> 61) من القانون العضوي هي التي أحدثت تغييرًا جذريًا في المشهد الإعلامي الجزائري، حيث فتحت الباب واسعًا أمام قطاع السمعي البصري الغير حكومي أي التابع لرأس المال الخاص بالجزائر.</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proofErr w:type="gramStart"/>
      <w:r w:rsidRPr="00133C2D">
        <w:rPr>
          <w:rFonts w:ascii="Times New Roman" w:eastAsia="Times New Roman" w:hAnsi="Times New Roman" w:cs="Simplified Arabic" w:hint="cs"/>
          <w:sz w:val="32"/>
          <w:szCs w:val="32"/>
          <w:rtl/>
          <w:lang w:eastAsia="fr-FR" w:bidi="ar-DZ"/>
        </w:rPr>
        <w:t>منذ</w:t>
      </w:r>
      <w:proofErr w:type="gramEnd"/>
      <w:r w:rsidRPr="00133C2D">
        <w:rPr>
          <w:rFonts w:ascii="Times New Roman" w:eastAsia="Times New Roman" w:hAnsi="Times New Roman" w:cs="Simplified Arabic" w:hint="cs"/>
          <w:sz w:val="32"/>
          <w:szCs w:val="32"/>
          <w:rtl/>
          <w:lang w:eastAsia="fr-FR" w:bidi="ar-DZ"/>
        </w:rPr>
        <w:t xml:space="preserve"> فجر الاستقلال إلى اليوم، 50 سنة مضت والكل كان ينتظر لحظة فتح المجال السمعي البصري إلى الخواص الجزائريين، فجاء هذا القانون العضوي وخاصة في (مادته 61) يمارس النشاط السمعي البصري من قبل:</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proofErr w:type="gramStart"/>
      <w:r w:rsidRPr="00133C2D">
        <w:rPr>
          <w:rFonts w:ascii="Times New Roman" w:eastAsia="Times New Roman" w:hAnsi="Times New Roman" w:cs="Simplified Arabic" w:hint="cs"/>
          <w:sz w:val="32"/>
          <w:szCs w:val="32"/>
          <w:rtl/>
          <w:lang w:eastAsia="fr-FR" w:bidi="ar-DZ"/>
        </w:rPr>
        <w:t>هيئات</w:t>
      </w:r>
      <w:proofErr w:type="gramEnd"/>
      <w:r w:rsidRPr="00133C2D">
        <w:rPr>
          <w:rFonts w:ascii="Times New Roman" w:eastAsia="Times New Roman" w:hAnsi="Times New Roman" w:cs="Simplified Arabic" w:hint="cs"/>
          <w:sz w:val="32"/>
          <w:szCs w:val="32"/>
          <w:rtl/>
          <w:lang w:eastAsia="fr-FR" w:bidi="ar-DZ"/>
        </w:rPr>
        <w:t xml:space="preserve"> عمومية.</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مؤسسات أجهزة الدولة.</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t xml:space="preserve">المؤسسات أو </w:t>
      </w:r>
      <w:proofErr w:type="gramStart"/>
      <w:r w:rsidRPr="00133C2D">
        <w:rPr>
          <w:rFonts w:ascii="Times New Roman" w:eastAsia="Times New Roman" w:hAnsi="Times New Roman" w:cs="Simplified Arabic" w:hint="cs"/>
          <w:sz w:val="32"/>
          <w:szCs w:val="32"/>
          <w:rtl/>
          <w:lang w:eastAsia="fr-FR" w:bidi="ar-DZ"/>
        </w:rPr>
        <w:t>الشركات</w:t>
      </w:r>
      <w:proofErr w:type="gramEnd"/>
      <w:r w:rsidRPr="00133C2D">
        <w:rPr>
          <w:rFonts w:ascii="Times New Roman" w:eastAsia="Times New Roman" w:hAnsi="Times New Roman" w:cs="Simplified Arabic" w:hint="cs"/>
          <w:sz w:val="32"/>
          <w:szCs w:val="32"/>
          <w:rtl/>
          <w:lang w:eastAsia="fr-FR" w:bidi="ar-DZ"/>
        </w:rPr>
        <w:t xml:space="preserve"> التي تخضع للقانون الجزائري.</w:t>
      </w:r>
    </w:p>
    <w:p w:rsidR="001D28CB" w:rsidRPr="00133C2D" w:rsidRDefault="001D28CB" w:rsidP="001D28CB">
      <w:pPr>
        <w:numPr>
          <w:ilvl w:val="0"/>
          <w:numId w:val="2"/>
        </w:numPr>
        <w:bidi/>
        <w:spacing w:before="120" w:after="0" w:line="360" w:lineRule="auto"/>
        <w:contextualSpacing/>
        <w:jc w:val="both"/>
        <w:rPr>
          <w:rFonts w:ascii="Times New Roman" w:eastAsia="Times New Roman" w:hAnsi="Times New Roman" w:cs="Simplified Arabic"/>
          <w:sz w:val="32"/>
          <w:szCs w:val="32"/>
          <w:lang w:eastAsia="fr-FR" w:bidi="ar-DZ"/>
        </w:rPr>
      </w:pPr>
      <w:r w:rsidRPr="00133C2D">
        <w:rPr>
          <w:rFonts w:ascii="Times New Roman" w:eastAsia="Times New Roman" w:hAnsi="Times New Roman" w:cs="Simplified Arabic" w:hint="cs"/>
          <w:sz w:val="32"/>
          <w:szCs w:val="32"/>
          <w:rtl/>
          <w:lang w:eastAsia="fr-FR" w:bidi="ar-DZ"/>
        </w:rPr>
        <w:lastRenderedPageBreak/>
        <w:t>ويمارس هذا النشاط طبقًا لأحكام هذا القانون العضوي والتشريع المعمول به.</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كما يتضح من خلال (المادة 63) أنه يجب إبرام اتفاقية بين سلطة ضبط السمعي البصري والمستفيد من الترخيص لإنشاء كل خدمة موضوعاتية للاتصال السمعي البصري والتوزيع عبر خط الإرسال الإذاعي المسموع أو التلفزي وكذا استخدام الترددات الإذاعية الكهربائية، ويعد هذا الاستعمال طريقة شغل خاص للملكية العمومية للدولة.</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w:t>
      </w:r>
      <w:proofErr w:type="gramStart"/>
      <w:r w:rsidRPr="00133C2D">
        <w:rPr>
          <w:rFonts w:ascii="Times New Roman" w:eastAsia="Times New Roman" w:hAnsi="Times New Roman" w:cs="Simplified Arabic" w:hint="cs"/>
          <w:sz w:val="32"/>
          <w:szCs w:val="32"/>
          <w:rtl/>
          <w:lang w:eastAsia="fr-FR" w:bidi="ar-DZ"/>
        </w:rPr>
        <w:t>المادة</w:t>
      </w:r>
      <w:proofErr w:type="gramEnd"/>
      <w:r w:rsidRPr="00133C2D">
        <w:rPr>
          <w:rFonts w:ascii="Times New Roman" w:eastAsia="Times New Roman" w:hAnsi="Times New Roman" w:cs="Simplified Arabic" w:hint="cs"/>
          <w:sz w:val="32"/>
          <w:szCs w:val="32"/>
          <w:rtl/>
          <w:lang w:eastAsia="fr-FR" w:bidi="ar-DZ"/>
        </w:rPr>
        <w:t xml:space="preserve"> الرابعة) توضح القطاع العمومي من القطاع الخاص وكذا صحافة الأحزاب والجمعيات ولكل قطاع في فضائه مميز عن غيره. </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 xml:space="preserve">نلاحظ في (المادة الخامسة) إبراز المبادئ العالمية وقيم حقوق الإنسان بكل تفاصيلها المعروفة عالميًا. </w:t>
      </w:r>
    </w:p>
    <w:p w:rsidR="001D28CB" w:rsidRPr="00133C2D" w:rsidRDefault="001D28CB" w:rsidP="001D28CB">
      <w:pPr>
        <w:bidi/>
        <w:spacing w:before="120" w:after="0" w:line="360" w:lineRule="auto"/>
        <w:ind w:firstLine="708"/>
        <w:jc w:val="both"/>
        <w:rPr>
          <w:rFonts w:ascii="Times New Roman" w:eastAsia="Times New Roman" w:hAnsi="Times New Roman" w:cs="Simplified Arabic"/>
          <w:sz w:val="32"/>
          <w:szCs w:val="32"/>
          <w:rtl/>
          <w:lang w:eastAsia="fr-FR" w:bidi="ar-DZ"/>
        </w:rPr>
      </w:pPr>
      <w:r w:rsidRPr="00133C2D">
        <w:rPr>
          <w:rFonts w:ascii="Times New Roman" w:eastAsia="Times New Roman" w:hAnsi="Times New Roman" w:cs="Simplified Arabic" w:hint="cs"/>
          <w:sz w:val="32"/>
          <w:szCs w:val="32"/>
          <w:rtl/>
          <w:lang w:eastAsia="fr-FR" w:bidi="ar-DZ"/>
        </w:rPr>
        <w:t>أما الباب الثاني المتعلق بنشاط الإعلام عن طريق الصحافة المكتوبة يتضمن في فصله الأول إصدار النشريات الدورية، حيث تنص (المادة 6) منه على أنه تعتبر نشريات دورية في مفهوم هذا القانون العضوي، الصحف والمجلات بجميع أنواعها التي تصدر في فترات منتظمة.</w:t>
      </w:r>
    </w:p>
    <w:p w:rsidR="00526C7A" w:rsidRDefault="00526C7A">
      <w:pPr>
        <w:rPr>
          <w:lang w:bidi="ar-DZ"/>
        </w:rPr>
      </w:pPr>
    </w:p>
    <w:sectPr w:rsidR="00526C7A" w:rsidSect="00526C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A75" w:rsidRDefault="00830A75" w:rsidP="001D28CB">
      <w:pPr>
        <w:spacing w:after="0" w:line="240" w:lineRule="auto"/>
      </w:pPr>
      <w:r>
        <w:separator/>
      </w:r>
    </w:p>
  </w:endnote>
  <w:endnote w:type="continuationSeparator" w:id="1">
    <w:p w:rsidR="00830A75" w:rsidRDefault="00830A75" w:rsidP="001D2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A75" w:rsidRDefault="00830A75" w:rsidP="001D28CB">
      <w:pPr>
        <w:spacing w:after="0" w:line="240" w:lineRule="auto"/>
      </w:pPr>
      <w:r>
        <w:separator/>
      </w:r>
    </w:p>
  </w:footnote>
  <w:footnote w:type="continuationSeparator" w:id="1">
    <w:p w:rsidR="00830A75" w:rsidRDefault="00830A75" w:rsidP="001D28CB">
      <w:pPr>
        <w:spacing w:after="0" w:line="240" w:lineRule="auto"/>
      </w:pPr>
      <w:r>
        <w:continuationSeparator/>
      </w:r>
    </w:p>
  </w:footnote>
  <w:footnote w:id="2">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xml:space="preserve"> - فاروق أبو زيد،</w:t>
      </w:r>
      <w:r w:rsidRPr="00416687">
        <w:rPr>
          <w:rFonts w:ascii="Times New Roman" w:hAnsi="Times New Roman"/>
          <w:b/>
          <w:bCs/>
          <w:rtl/>
          <w:lang w:bidi="ar-DZ"/>
        </w:rPr>
        <w:t xml:space="preserve"> </w:t>
      </w:r>
      <w:proofErr w:type="gramStart"/>
      <w:r w:rsidRPr="00416687">
        <w:rPr>
          <w:rFonts w:ascii="Times New Roman" w:hAnsi="Times New Roman"/>
          <w:b/>
          <w:bCs/>
          <w:rtl/>
          <w:lang w:bidi="ar-DZ"/>
        </w:rPr>
        <w:t>فن</w:t>
      </w:r>
      <w:proofErr w:type="gramEnd"/>
      <w:r w:rsidRPr="00416687">
        <w:rPr>
          <w:rFonts w:ascii="Times New Roman" w:hAnsi="Times New Roman"/>
          <w:b/>
          <w:bCs/>
          <w:rtl/>
          <w:lang w:bidi="ar-DZ"/>
        </w:rPr>
        <w:t xml:space="preserve"> الكتابة الصحفية،</w:t>
      </w:r>
      <w:r w:rsidRPr="00416687">
        <w:rPr>
          <w:rFonts w:ascii="Times New Roman" w:hAnsi="Times New Roman"/>
          <w:rtl/>
          <w:lang w:bidi="ar-DZ"/>
        </w:rPr>
        <w:t xml:space="preserve"> عالم الكتب د.ث.ن، </w:t>
      </w:r>
      <w:proofErr w:type="gramStart"/>
      <w:r w:rsidRPr="00416687">
        <w:rPr>
          <w:rFonts w:ascii="Times New Roman" w:hAnsi="Times New Roman"/>
          <w:rtl/>
          <w:lang w:bidi="ar-DZ"/>
        </w:rPr>
        <w:t>القاهرة</w:t>
      </w:r>
      <w:proofErr w:type="gramEnd"/>
      <w:r w:rsidRPr="00416687">
        <w:rPr>
          <w:rFonts w:ascii="Times New Roman" w:hAnsi="Times New Roman"/>
          <w:rtl/>
          <w:lang w:bidi="ar-DZ"/>
        </w:rPr>
        <w:t>، ص 46.</w:t>
      </w:r>
    </w:p>
  </w:footnote>
  <w:footnote w:id="3">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xml:space="preserve"> - حسين عبد الحميد أحمد رشوان،</w:t>
      </w:r>
      <w:r w:rsidRPr="00416687">
        <w:rPr>
          <w:rFonts w:ascii="Times New Roman" w:hAnsi="Times New Roman"/>
          <w:b/>
          <w:bCs/>
          <w:rtl/>
          <w:lang w:bidi="ar-DZ"/>
        </w:rPr>
        <w:t xml:space="preserve"> الديمقراطية والحرية وحقوق الإنسان، دراسة علم الاجتماع السياسي،</w:t>
      </w:r>
      <w:r w:rsidRPr="00416687">
        <w:rPr>
          <w:rFonts w:ascii="Times New Roman" w:hAnsi="Times New Roman"/>
          <w:rtl/>
          <w:lang w:bidi="ar-DZ"/>
        </w:rPr>
        <w:t xml:space="preserve"> المكتب الجامعي الحديث، شارع سويتر، الإسكندرية، 2006م، ص 61.</w:t>
      </w:r>
    </w:p>
  </w:footnote>
  <w:footnote w:id="4">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rPr>
        <w:t xml:space="preserve"> - الجريدة الرسمية لسنة 2012م.</w:t>
      </w:r>
    </w:p>
  </w:footnote>
  <w:footnote w:id="5">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rPr>
        <w:t xml:space="preserve"> - الجريدة الرسمية لسنة 2012م.</w:t>
      </w:r>
    </w:p>
  </w:footnote>
  <w:footnote w:id="6">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rPr>
        <w:t xml:space="preserve"> - حسين عماد مكاوي</w:t>
      </w:r>
      <w:proofErr w:type="gramStart"/>
      <w:r w:rsidRPr="00416687">
        <w:rPr>
          <w:rFonts w:ascii="Times New Roman" w:hAnsi="Times New Roman"/>
          <w:rtl/>
        </w:rPr>
        <w:t>،</w:t>
      </w:r>
      <w:r w:rsidRPr="00416687">
        <w:rPr>
          <w:rFonts w:ascii="Times New Roman" w:hAnsi="Times New Roman"/>
          <w:b/>
          <w:bCs/>
          <w:rtl/>
        </w:rPr>
        <w:t>أخلاقيات</w:t>
      </w:r>
      <w:proofErr w:type="gramEnd"/>
      <w:r w:rsidRPr="00416687">
        <w:rPr>
          <w:rFonts w:ascii="Times New Roman" w:hAnsi="Times New Roman"/>
          <w:b/>
          <w:bCs/>
          <w:rtl/>
        </w:rPr>
        <w:t xml:space="preserve"> العمل الإعلامي، </w:t>
      </w:r>
      <w:r w:rsidRPr="00416687">
        <w:rPr>
          <w:rFonts w:ascii="Times New Roman" w:hAnsi="Times New Roman"/>
          <w:rtl/>
        </w:rPr>
        <w:t>الدار المصرية اللبنانية، القاهرة، 2003م، ص 32.</w:t>
      </w:r>
    </w:p>
  </w:footnote>
  <w:footnote w:id="7">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xml:space="preserve">- مجد الهاشمي، </w:t>
      </w:r>
      <w:r w:rsidRPr="00416687">
        <w:rPr>
          <w:rFonts w:ascii="Times New Roman" w:hAnsi="Times New Roman"/>
          <w:b/>
          <w:bCs/>
          <w:rtl/>
          <w:lang w:bidi="ar-DZ"/>
        </w:rPr>
        <w:t>الإعلام الدولي والصحافة عبر الأقمار الصناعية</w:t>
      </w:r>
      <w:r w:rsidRPr="00416687">
        <w:rPr>
          <w:rFonts w:ascii="Times New Roman" w:hAnsi="Times New Roman"/>
          <w:rtl/>
          <w:lang w:bidi="ar-DZ"/>
        </w:rPr>
        <w:t xml:space="preserve">، دار المناهج للنشر والتوزيع، </w:t>
      </w:r>
      <w:proofErr w:type="gramStart"/>
      <w:r w:rsidRPr="00416687">
        <w:rPr>
          <w:rFonts w:ascii="Times New Roman" w:hAnsi="Times New Roman"/>
          <w:rtl/>
          <w:lang w:bidi="ar-DZ"/>
        </w:rPr>
        <w:t>الأردن</w:t>
      </w:r>
      <w:proofErr w:type="gramEnd"/>
      <w:r w:rsidRPr="00416687">
        <w:rPr>
          <w:rFonts w:ascii="Times New Roman" w:hAnsi="Times New Roman"/>
          <w:rtl/>
          <w:lang w:bidi="ar-DZ"/>
        </w:rPr>
        <w:t>، 2000 م، ص ص 15-16.</w:t>
      </w:r>
    </w:p>
  </w:footnote>
  <w:footnote w:id="8">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rPr>
        <w:t>- موريس نخلة، مرجع سبق ذكره، ص 38.</w:t>
      </w:r>
    </w:p>
  </w:footnote>
  <w:footnote w:id="9">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xml:space="preserve">- محمد سعد إبراهيم، </w:t>
      </w:r>
      <w:proofErr w:type="gramStart"/>
      <w:r w:rsidRPr="00416687">
        <w:rPr>
          <w:rFonts w:ascii="Times New Roman" w:hAnsi="Times New Roman"/>
          <w:rtl/>
          <w:lang w:bidi="ar-DZ"/>
        </w:rPr>
        <w:t>مرجع</w:t>
      </w:r>
      <w:proofErr w:type="gramEnd"/>
      <w:r w:rsidRPr="00416687">
        <w:rPr>
          <w:rFonts w:ascii="Times New Roman" w:hAnsi="Times New Roman"/>
          <w:rtl/>
          <w:lang w:bidi="ar-DZ"/>
        </w:rPr>
        <w:t xml:space="preserve"> سبق ذكره، ص 26.</w:t>
      </w:r>
    </w:p>
  </w:footnote>
  <w:footnote w:id="10">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xml:space="preserve">- ماجد راغب لحلو، </w:t>
      </w:r>
      <w:r w:rsidRPr="00416687">
        <w:rPr>
          <w:rFonts w:ascii="Times New Roman" w:hAnsi="Times New Roman"/>
          <w:b/>
          <w:bCs/>
          <w:rtl/>
          <w:lang w:bidi="ar-DZ"/>
        </w:rPr>
        <w:t>حرية الإعلام والقانون</w:t>
      </w:r>
      <w:r w:rsidRPr="00416687">
        <w:rPr>
          <w:rFonts w:ascii="Times New Roman" w:hAnsi="Times New Roman"/>
          <w:rtl/>
          <w:lang w:bidi="ar-DZ"/>
        </w:rPr>
        <w:t>، كلية الحقوق، منشأة المعارف، جلال حزري وشركاءه، الإسكندرية، 2005، ص 7.</w:t>
      </w:r>
    </w:p>
  </w:footnote>
  <w:footnote w:id="11">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موريس نخلة، مرجع سبق ذكره، ص 263.</w:t>
      </w:r>
    </w:p>
  </w:footnote>
  <w:footnote w:id="12">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سليمان جازع الشمري،  مرجع سبق ذكره، ص 65.</w:t>
      </w:r>
    </w:p>
  </w:footnote>
  <w:footnote w:id="13">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حسين عبد الحميد أحمد رشوان، مرجع سبق ذكره، ص 87.</w:t>
      </w:r>
    </w:p>
  </w:footnote>
  <w:footnote w:id="14">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المرجع نفسه، ص 88.</w:t>
      </w:r>
    </w:p>
  </w:footnote>
  <w:footnote w:id="15">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xml:space="preserve">- </w:t>
      </w:r>
      <w:proofErr w:type="gramStart"/>
      <w:r w:rsidRPr="00416687">
        <w:rPr>
          <w:rFonts w:ascii="Times New Roman" w:hAnsi="Times New Roman"/>
          <w:rtl/>
          <w:lang w:bidi="ar-DZ"/>
        </w:rPr>
        <w:t>ماجد</w:t>
      </w:r>
      <w:proofErr w:type="gramEnd"/>
      <w:r w:rsidRPr="00416687">
        <w:rPr>
          <w:rFonts w:ascii="Times New Roman" w:hAnsi="Times New Roman"/>
          <w:rtl/>
          <w:lang w:bidi="ar-DZ"/>
        </w:rPr>
        <w:t xml:space="preserve"> راغب لحلو، مرجع سبق ذكره، ص 85.</w:t>
      </w:r>
    </w:p>
  </w:footnote>
  <w:footnote w:id="16">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xml:space="preserve">- محمد سعد إبراهيم، </w:t>
      </w:r>
      <w:proofErr w:type="gramStart"/>
      <w:r w:rsidRPr="00416687">
        <w:rPr>
          <w:rFonts w:ascii="Times New Roman" w:hAnsi="Times New Roman"/>
          <w:rtl/>
          <w:lang w:bidi="ar-DZ"/>
        </w:rPr>
        <w:t>مرجع</w:t>
      </w:r>
      <w:proofErr w:type="gramEnd"/>
      <w:r w:rsidRPr="00416687">
        <w:rPr>
          <w:rFonts w:ascii="Times New Roman" w:hAnsi="Times New Roman"/>
          <w:rtl/>
          <w:lang w:bidi="ar-DZ"/>
        </w:rPr>
        <w:t xml:space="preserve"> سبق ذكره، ص 26.</w:t>
      </w:r>
    </w:p>
  </w:footnote>
  <w:footnote w:id="17">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سليمان جازع الشمري، مرجع سبق ذكره، ص ص 66-67.</w:t>
      </w:r>
    </w:p>
  </w:footnote>
  <w:footnote w:id="18">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lang w:bidi="ar-DZ"/>
        </w:rPr>
        <w:t xml:space="preserve">- </w:t>
      </w:r>
      <w:proofErr w:type="gramStart"/>
      <w:r w:rsidRPr="00416687">
        <w:rPr>
          <w:rFonts w:ascii="Times New Roman" w:hAnsi="Times New Roman"/>
          <w:rtl/>
          <w:lang w:bidi="ar-DZ"/>
        </w:rPr>
        <w:t>ماجد</w:t>
      </w:r>
      <w:proofErr w:type="gramEnd"/>
      <w:r w:rsidRPr="00416687">
        <w:rPr>
          <w:rFonts w:ascii="Times New Roman" w:hAnsi="Times New Roman"/>
          <w:rtl/>
          <w:lang w:bidi="ar-DZ"/>
        </w:rPr>
        <w:t xml:space="preserve"> راغب لحلو، مرجع سبق ذكره، ص 86.</w:t>
      </w:r>
    </w:p>
  </w:footnote>
  <w:footnote w:id="19">
    <w:p w:rsidR="001D28CB" w:rsidRPr="00416687" w:rsidRDefault="001D28CB" w:rsidP="001D28CB">
      <w:pPr>
        <w:pStyle w:val="Notedebasdepage"/>
        <w:bidi/>
        <w:jc w:val="both"/>
        <w:rPr>
          <w:rFonts w:ascii="Times New Roman" w:hAnsi="Times New Roman"/>
          <w:rtl/>
          <w:lang w:bidi="ar-DZ"/>
        </w:rPr>
      </w:pPr>
      <w:r w:rsidRPr="00416687">
        <w:rPr>
          <w:rStyle w:val="Appelnotedebasdep"/>
          <w:rFonts w:ascii="Times New Roman" w:hAnsi="Times New Roman"/>
        </w:rPr>
        <w:footnoteRef/>
      </w:r>
      <w:r w:rsidRPr="00416687">
        <w:rPr>
          <w:rFonts w:ascii="Times New Roman" w:hAnsi="Times New Roman"/>
          <w:rtl/>
        </w:rPr>
        <w:t>- جمال غيطاس، الصحافة الإلكترونية في المؤتمر الرابع للصحفيين:</w:t>
      </w:r>
      <w:hyperlink r:id="rId1" w:history="1">
        <w:r w:rsidRPr="00D275D2">
          <w:rPr>
            <w:rStyle w:val="Lienhypertexte"/>
            <w:rFonts w:ascii="Times New Roman" w:hAnsi="Times New Roman"/>
          </w:rPr>
          <w:t>http://www.geocities.com/askress2009</w:t>
        </w:r>
      </w:hyperlink>
      <w:r w:rsidRPr="00416687">
        <w:rPr>
          <w:rFonts w:ascii="Times New Roman" w:hAnsi="Times New Roman"/>
          <w:rtl/>
          <w:lang w:bidi="ar-DZ"/>
        </w:rPr>
        <w:t xml:space="preserve">     آخر زيارة في 23/02/2010.</w:t>
      </w:r>
    </w:p>
  </w:footnote>
  <w:footnote w:id="20">
    <w:p w:rsidR="001D28CB" w:rsidRDefault="001D28CB" w:rsidP="001D28CB">
      <w:pPr>
        <w:pStyle w:val="Notedebasdepage"/>
        <w:bidi/>
        <w:rPr>
          <w:rtl/>
        </w:rPr>
      </w:pPr>
      <w:r>
        <w:rPr>
          <w:rStyle w:val="Appelnotedebasdep"/>
        </w:rPr>
        <w:footnoteRef/>
      </w:r>
      <w:r>
        <w:rPr>
          <w:rFonts w:hint="cs"/>
          <w:rtl/>
        </w:rPr>
        <w:t xml:space="preserve">- جريدة النهار، خطاب الرئيس عبد العزيز بوتفليقة يوم 15/04/2011.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1FAC"/>
    <w:multiLevelType w:val="hybridMultilevel"/>
    <w:tmpl w:val="70886DB6"/>
    <w:lvl w:ilvl="0" w:tplc="B2C26C4E">
      <w:numFmt w:val="bullet"/>
      <w:lvlText w:val="-"/>
      <w:lvlJc w:val="left"/>
      <w:pPr>
        <w:ind w:left="1068" w:hanging="360"/>
      </w:pPr>
      <w:rPr>
        <w:rFonts w:ascii="Times New Roman" w:eastAsia="Times New Roman" w:hAnsi="Times New Roman"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3ED1C43"/>
    <w:multiLevelType w:val="hybridMultilevel"/>
    <w:tmpl w:val="192E7522"/>
    <w:lvl w:ilvl="0" w:tplc="D29438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5B14BF"/>
    <w:multiLevelType w:val="hybridMultilevel"/>
    <w:tmpl w:val="3CCA9C2C"/>
    <w:lvl w:ilvl="0" w:tplc="FF921AF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1D28CB"/>
    <w:rsid w:val="001D28CB"/>
    <w:rsid w:val="00526C7A"/>
    <w:rsid w:val="00830A75"/>
    <w:rsid w:val="00DB4FDC"/>
    <w:rsid w:val="00EA13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CB"/>
    <w:pPr>
      <w:spacing w:line="252" w:lineRule="auto"/>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D28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28CB"/>
    <w:rPr>
      <w:rFonts w:asciiTheme="majorHAnsi" w:eastAsiaTheme="majorEastAsia" w:hAnsiTheme="majorHAnsi" w:cstheme="majorBidi"/>
      <w:sz w:val="20"/>
      <w:szCs w:val="20"/>
    </w:rPr>
  </w:style>
  <w:style w:type="character" w:styleId="Appelnotedebasdep">
    <w:name w:val="footnote reference"/>
    <w:uiPriority w:val="99"/>
    <w:semiHidden/>
    <w:unhideWhenUsed/>
    <w:rsid w:val="001D28CB"/>
    <w:rPr>
      <w:vertAlign w:val="superscript"/>
    </w:rPr>
  </w:style>
  <w:style w:type="character" w:styleId="Lienhypertexte">
    <w:name w:val="Hyperlink"/>
    <w:uiPriority w:val="99"/>
    <w:unhideWhenUsed/>
    <w:rsid w:val="001D28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geocities.com/askress20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2646</Words>
  <Characters>14556</Characters>
  <Application>Microsoft Office Word</Application>
  <DocSecurity>0</DocSecurity>
  <Lines>121</Lines>
  <Paragraphs>34</Paragraphs>
  <ScaleCrop>false</ScaleCrop>
  <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Admin</cp:lastModifiedBy>
  <cp:revision>2</cp:revision>
  <dcterms:created xsi:type="dcterms:W3CDTF">2017-04-12T20:57:00Z</dcterms:created>
  <dcterms:modified xsi:type="dcterms:W3CDTF">2017-04-12T20:57:00Z</dcterms:modified>
</cp:coreProperties>
</file>