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C0" w:rsidRDefault="008E27C0" w:rsidP="002A15DF">
      <w:pPr>
        <w:jc w:val="right"/>
        <w:rPr>
          <w:rtl/>
          <w:lang w:bidi="ar-DZ"/>
        </w:rPr>
      </w:pPr>
    </w:p>
    <w:p w:rsidR="008E27C0" w:rsidRDefault="008E27C0" w:rsidP="002A15DF">
      <w:pPr>
        <w:jc w:val="right"/>
        <w:rPr>
          <w:rtl/>
          <w:lang w:bidi="ar-DZ"/>
        </w:rPr>
      </w:pPr>
      <w:r w:rsidRPr="008E27C0">
        <w:rPr>
          <w:noProof/>
          <w:lang w:eastAsia="fr-FR"/>
        </w:rPr>
        <w:drawing>
          <wp:inline distT="0" distB="0" distL="0" distR="0">
            <wp:extent cx="6000750" cy="1333500"/>
            <wp:effectExtent l="19050" t="0" r="0" b="0"/>
            <wp:docPr id="3" name="Image 1" descr="F:\الدعم 222\الدورة التكوينية- درس عن بعد\الصور والمخططات\مم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الدعم 222\الدورة التكوينية- درس عن بعد\الصور والمخططات\مم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1F" w:rsidRDefault="00C85B88" w:rsidP="002A15D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2A15DF" w:rsidRPr="008E27C0" w:rsidRDefault="002A15DF" w:rsidP="008E27C0">
      <w:pPr>
        <w:bidi/>
        <w:spacing w:before="240" w:after="240"/>
        <w:ind w:firstLine="140"/>
        <w:jc w:val="both"/>
        <w:rPr>
          <w:rFonts w:cs="Simplified Arabic"/>
          <w:sz w:val="32"/>
          <w:szCs w:val="32"/>
          <w:rtl/>
          <w:lang w:bidi="ar-DZ"/>
        </w:rPr>
      </w:pPr>
      <w:r w:rsidRPr="008E27C0">
        <w:rPr>
          <w:rFonts w:cs="Simplified Arabic" w:hint="cs"/>
          <w:sz w:val="32"/>
          <w:szCs w:val="32"/>
          <w:rtl/>
          <w:lang w:bidi="ar-DZ"/>
        </w:rPr>
        <w:t xml:space="preserve">بتاريخ 1/1/ 2017 عرض أحمد على زيد بيع منزله بمبلغ ( 50 مليون </w:t>
      </w:r>
      <w:proofErr w:type="spellStart"/>
      <w:r w:rsidRPr="008E27C0">
        <w:rPr>
          <w:rFonts w:cs="Simplified Arabic" w:hint="cs"/>
          <w:sz w:val="32"/>
          <w:szCs w:val="32"/>
          <w:rtl/>
          <w:lang w:bidi="ar-DZ"/>
        </w:rPr>
        <w:t>دج</w:t>
      </w:r>
      <w:proofErr w:type="spellEnd"/>
      <w:r w:rsidRPr="008E27C0">
        <w:rPr>
          <w:rFonts w:cs="Simplified Arabic" w:hint="cs"/>
          <w:sz w:val="32"/>
          <w:szCs w:val="32"/>
          <w:rtl/>
          <w:lang w:bidi="ar-DZ"/>
        </w:rPr>
        <w:t xml:space="preserve">)، إذا رغب في ذلك خلال شهر. </w:t>
      </w:r>
      <w:proofErr w:type="gramStart"/>
      <w:r w:rsidRPr="008E27C0">
        <w:rPr>
          <w:rFonts w:cs="Simplified Arabic" w:hint="cs"/>
          <w:sz w:val="32"/>
          <w:szCs w:val="32"/>
          <w:rtl/>
          <w:lang w:bidi="ar-DZ"/>
        </w:rPr>
        <w:t>قبّل</w:t>
      </w:r>
      <w:proofErr w:type="gramEnd"/>
      <w:r w:rsidRPr="008E27C0">
        <w:rPr>
          <w:rFonts w:cs="Simplified Arabic" w:hint="cs"/>
          <w:sz w:val="32"/>
          <w:szCs w:val="32"/>
          <w:rtl/>
          <w:lang w:bidi="ar-DZ"/>
        </w:rPr>
        <w:t xml:space="preserve"> زيد هذا العرض، وسعيا إلى تجميع المال المحدد قام ببيع سيارته، ومحصوله الزراعي لسليم، والذي لم يتسلم أي منهما رغم دفع الثمن.</w:t>
      </w:r>
    </w:p>
    <w:p w:rsidR="002A15DF" w:rsidRPr="008E27C0" w:rsidRDefault="002A15DF" w:rsidP="008E27C0">
      <w:pPr>
        <w:bidi/>
        <w:spacing w:after="240"/>
        <w:jc w:val="both"/>
        <w:rPr>
          <w:rFonts w:cs="Simplified Arabic"/>
          <w:sz w:val="32"/>
          <w:szCs w:val="32"/>
          <w:rtl/>
        </w:rPr>
      </w:pPr>
      <w:r w:rsidRPr="008E27C0">
        <w:rPr>
          <w:rFonts w:cs="Simplified Arabic" w:hint="cs"/>
          <w:sz w:val="32"/>
          <w:szCs w:val="32"/>
          <w:rtl/>
          <w:lang w:bidi="ar-DZ"/>
        </w:rPr>
        <w:t xml:space="preserve">  وبتاريخ 15/2/2017، أعلن زيد رغبته في شراء المنزل بالثمن المعروض، فوجئ زيد برفض أحمد، وأنه سيبيع منزله لعلي، وهو مدينا له ب(10) مليون </w:t>
      </w:r>
      <w:proofErr w:type="spellStart"/>
      <w:r w:rsidRPr="008E27C0">
        <w:rPr>
          <w:rFonts w:cs="Simplified Arabic" w:hint="cs"/>
          <w:sz w:val="32"/>
          <w:szCs w:val="32"/>
          <w:rtl/>
          <w:lang w:bidi="ar-DZ"/>
        </w:rPr>
        <w:t>دج</w:t>
      </w:r>
      <w:proofErr w:type="spellEnd"/>
      <w:r w:rsidRPr="008E27C0">
        <w:rPr>
          <w:rFonts w:cs="Simplified Arabic" w:hint="cs"/>
          <w:sz w:val="32"/>
          <w:szCs w:val="32"/>
          <w:rtl/>
          <w:lang w:bidi="ar-DZ"/>
        </w:rPr>
        <w:t>، والذي رفع (علي) ضد أحمد دعوى</w:t>
      </w:r>
      <w:r w:rsidR="008E27C0" w:rsidRPr="008E27C0"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="008E27C0">
        <w:rPr>
          <w:rFonts w:cs="Simplified Arabic" w:hint="cs"/>
          <w:sz w:val="32"/>
          <w:szCs w:val="32"/>
          <w:rtl/>
          <w:lang w:bidi="ar-DZ"/>
        </w:rPr>
        <w:t>ي</w:t>
      </w:r>
      <w:r w:rsidR="008E27C0" w:rsidRPr="008E27C0">
        <w:rPr>
          <w:rFonts w:cs="Simplified Arabic" w:hint="cs"/>
          <w:sz w:val="32"/>
          <w:szCs w:val="32"/>
          <w:rtl/>
          <w:lang w:bidi="ar-DZ"/>
        </w:rPr>
        <w:t>طعن في الهبة</w:t>
      </w:r>
      <w:r w:rsidR="008E27C0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8E27C0" w:rsidRPr="008E27C0">
        <w:rPr>
          <w:rFonts w:cs="Simplified Arabic" w:hint="cs"/>
          <w:sz w:val="32"/>
          <w:szCs w:val="32"/>
          <w:rtl/>
        </w:rPr>
        <w:t>(وهب أحمد لزوجتة سيارة)</w:t>
      </w:r>
      <w:r w:rsidR="008E27C0" w:rsidRPr="008E27C0">
        <w:rPr>
          <w:rFonts w:cs="Simplified Arabic" w:hint="cs"/>
          <w:sz w:val="32"/>
          <w:szCs w:val="32"/>
          <w:rtl/>
          <w:lang w:bidi="ar-DZ"/>
        </w:rPr>
        <w:t xml:space="preserve"> بدعوى عدم نفاذ التصرف في 10/2/2017.</w:t>
      </w:r>
      <w:r w:rsidR="008E27C0">
        <w:rPr>
          <w:rFonts w:cs="Simplified Arabic" w:hint="cs"/>
          <w:sz w:val="32"/>
          <w:szCs w:val="32"/>
          <w:rtl/>
          <w:lang w:bidi="ar-DZ"/>
        </w:rPr>
        <w:t xml:space="preserve">  </w:t>
      </w:r>
      <w:r w:rsidRPr="008E27C0">
        <w:rPr>
          <w:rFonts w:cs="Simplified Arabic" w:hint="cs"/>
          <w:sz w:val="32"/>
          <w:szCs w:val="32"/>
          <w:rtl/>
          <w:lang w:bidi="ar-DZ"/>
        </w:rPr>
        <w:t>قام زيد برفع دعوى قضائية يطالب فيها أحمد بتعويض الأضرار الناجمة عن بيعه لسيارته وإتمام إجراءات البيع.</w:t>
      </w:r>
    </w:p>
    <w:p w:rsidR="00C85B88" w:rsidRDefault="006B601A" w:rsidP="008E27C0">
      <w:pPr>
        <w:bidi/>
        <w:spacing w:after="24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/>
          <w:b/>
          <w:b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8pt;margin-top:59.8pt;width:492.75pt;height:1.5pt;flip:x y;z-index:251658240" o:connectortype="straight"/>
        </w:pict>
      </w:r>
      <w:r w:rsidR="002A15DF" w:rsidRPr="008E27C0">
        <w:rPr>
          <w:rFonts w:cs="Simplified Arabic" w:hint="cs"/>
          <w:b/>
          <w:bCs/>
          <w:sz w:val="32"/>
          <w:szCs w:val="32"/>
          <w:rtl/>
          <w:lang w:bidi="ar-DZ"/>
        </w:rPr>
        <w:t>- انطلاقا من الوقائع المعروضة، لوكنت محاميا، قدم إستشارتك القانونية حول الوسائل المتاحة في القانونية المدني الجزائري التي تضمن حقوق كل دائن موجود في القضية.</w:t>
      </w:r>
    </w:p>
    <w:p w:rsidR="00AD4C04" w:rsidRDefault="00AD4C04" w:rsidP="00AD4C04">
      <w:pPr>
        <w:bidi/>
        <w:spacing w:after="24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proofErr w:type="gramStart"/>
      <w:r w:rsidRPr="00AD4C04">
        <w:rPr>
          <w:rFonts w:cs="Simplified Arabic" w:hint="cs"/>
          <w:sz w:val="32"/>
          <w:szCs w:val="32"/>
          <w:rtl/>
          <w:lang w:bidi="ar-DZ"/>
        </w:rPr>
        <w:t>الإجابة :</w:t>
      </w:r>
      <w:proofErr w:type="gramEnd"/>
    </w:p>
    <w:p w:rsidR="00AD4C04" w:rsidRDefault="00AD4C04" w:rsidP="00AD4C04">
      <w:pPr>
        <w:bidi/>
        <w:spacing w:after="24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AD4C04" w:rsidRPr="00AD4C04" w:rsidRDefault="00AD4C04" w:rsidP="00AD4C04">
      <w:pPr>
        <w:bidi/>
        <w:spacing w:after="240"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  <w:r w:rsidRPr="00AD4C0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</w:p>
    <w:sectPr w:rsidR="00AD4C04" w:rsidRPr="00AD4C04" w:rsidSect="00944347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5B88"/>
    <w:rsid w:val="001336B2"/>
    <w:rsid w:val="001411F5"/>
    <w:rsid w:val="001F3864"/>
    <w:rsid w:val="00280A1F"/>
    <w:rsid w:val="002A15DF"/>
    <w:rsid w:val="002D43F9"/>
    <w:rsid w:val="0042040E"/>
    <w:rsid w:val="004A50AF"/>
    <w:rsid w:val="0066346C"/>
    <w:rsid w:val="006B601A"/>
    <w:rsid w:val="00722BD6"/>
    <w:rsid w:val="00862104"/>
    <w:rsid w:val="008E27C0"/>
    <w:rsid w:val="00933077"/>
    <w:rsid w:val="00944347"/>
    <w:rsid w:val="00AD4C04"/>
    <w:rsid w:val="00AF186C"/>
    <w:rsid w:val="00B64742"/>
    <w:rsid w:val="00BF5AFE"/>
    <w:rsid w:val="00C85B88"/>
    <w:rsid w:val="00EA675B"/>
    <w:rsid w:val="00FD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7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4</cp:revision>
  <dcterms:created xsi:type="dcterms:W3CDTF">2017-05-14T03:56:00Z</dcterms:created>
  <dcterms:modified xsi:type="dcterms:W3CDTF">2017-05-14T05:37:00Z</dcterms:modified>
</cp:coreProperties>
</file>