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6F" w:rsidRPr="00F82C25" w:rsidRDefault="002D736F" w:rsidP="002D736F">
      <w:pPr>
        <w:bidi/>
        <w:spacing w:before="100" w:beforeAutospacing="1" w:after="100" w:afterAutospacing="1" w:line="240" w:lineRule="auto"/>
        <w:jc w:val="both"/>
        <w:rPr>
          <w:rFonts w:ascii="Traditional Arabic" w:eastAsia="Times New Roman" w:hAnsi="Traditional Arabic" w:cs="Traditional Arabic"/>
          <w:b/>
          <w:bCs/>
          <w:sz w:val="32"/>
          <w:szCs w:val="32"/>
          <w:rtl/>
          <w:lang w:val="en-US"/>
        </w:rPr>
      </w:pPr>
      <w:r w:rsidRPr="00F82C25">
        <w:rPr>
          <w:rFonts w:ascii="Traditional Arabic" w:eastAsia="Times New Roman" w:hAnsi="Traditional Arabic" w:cs="Traditional Arabic" w:hint="cs"/>
          <w:b/>
          <w:bCs/>
          <w:sz w:val="32"/>
          <w:szCs w:val="32"/>
          <w:rtl/>
          <w:lang w:val="en-US"/>
        </w:rPr>
        <w:t>القديس أوغسطين</w:t>
      </w:r>
    </w:p>
    <w:p w:rsidR="002D736F" w:rsidRPr="00CD2B4E"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CD2B4E">
        <w:rPr>
          <w:rFonts w:ascii="Traditional Arabic" w:eastAsia="Times New Roman" w:hAnsi="Traditional Arabic" w:cs="Traditional Arabic"/>
          <w:sz w:val="32"/>
          <w:szCs w:val="32"/>
          <w:rtl/>
          <w:lang w:val="en-US"/>
        </w:rPr>
        <w:t>يشكّل الوعي الثقافي في بلدان المغرب مساحة تستعيد فيها الذاكرة الجماعية عددًا من الشخصيات التاريخية والأسطورية القديمة، التي تحوّلت إلى رموز يُعاد استحضارها في فترات التحوّل أو التوتر السياسي والثقافي، بهدف ترسيخ الإحساس بالهوية المشتركة. من بين هذه الرموز البارزة نذكر أوليسيس، ويوغورطة، والكاهنة، وهم محاربون أمازيغ أصبحوا اليوم محل إعادة قراءة وتثمين، في محاولة لبناء تصور جديد للذات يتجاوز المرجعيات المهيمنة</w:t>
      </w:r>
      <w:r w:rsidRPr="00CD2B4E">
        <w:rPr>
          <w:rFonts w:ascii="Traditional Arabic" w:eastAsia="Times New Roman" w:hAnsi="Traditional Arabic" w:cs="Traditional Arabic"/>
          <w:sz w:val="32"/>
          <w:szCs w:val="32"/>
          <w:lang w:val="en-US"/>
        </w:rPr>
        <w:t>.</w:t>
      </w:r>
    </w:p>
    <w:p w:rsidR="002D736F" w:rsidRPr="00CD2B4E"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CD2B4E">
        <w:rPr>
          <w:rFonts w:ascii="Traditional Arabic" w:eastAsia="Times New Roman" w:hAnsi="Traditional Arabic" w:cs="Traditional Arabic"/>
          <w:sz w:val="32"/>
          <w:szCs w:val="32"/>
          <w:rtl/>
          <w:lang w:val="en-US"/>
        </w:rPr>
        <w:t>وفي السياق نفسه، فإن استعادة صورة أوغسطينوس، أسقف هيبو والقديس المسيحي، بوصفه شخصية طال تغييبها داخل الذاكرة المغاربية، تندرج بدورها ضمن عملية تشكيل الهوية. فالاهتمام المتجدد به لا يقتصر على البعد الديني فقط، بل يحمل أيضًا أبعادًا ثقافية وسياسية واجتماعية</w:t>
      </w:r>
      <w:r w:rsidRPr="00CD2B4E">
        <w:rPr>
          <w:rFonts w:ascii="Traditional Arabic" w:eastAsia="Times New Roman" w:hAnsi="Traditional Arabic" w:cs="Traditional Arabic"/>
          <w:sz w:val="32"/>
          <w:szCs w:val="32"/>
          <w:lang w:val="en-US"/>
        </w:rPr>
        <w:t>.</w:t>
      </w:r>
    </w:p>
    <w:p w:rsidR="002D736F" w:rsidRPr="00F82C25" w:rsidRDefault="002D736F" w:rsidP="002D736F">
      <w:pPr>
        <w:bidi/>
        <w:jc w:val="both"/>
        <w:rPr>
          <w:rFonts w:ascii="Traditional Arabic" w:hAnsi="Traditional Arabic" w:cs="Traditional Arabic"/>
          <w:b/>
          <w:bCs/>
          <w:color w:val="000000"/>
          <w:sz w:val="36"/>
          <w:szCs w:val="36"/>
          <w:shd w:val="clear" w:color="auto" w:fill="FFFFFF"/>
          <w:rtl/>
          <w:lang w:val="en-US"/>
        </w:rPr>
      </w:pPr>
      <w:r w:rsidRPr="00F82C25">
        <w:rPr>
          <w:rFonts w:ascii="Traditional Arabic" w:hAnsi="Traditional Arabic" w:cs="Traditional Arabic" w:hint="cs"/>
          <w:b/>
          <w:bCs/>
          <w:color w:val="000000"/>
          <w:sz w:val="36"/>
          <w:szCs w:val="36"/>
          <w:shd w:val="clear" w:color="auto" w:fill="FFFFFF"/>
          <w:rtl/>
          <w:lang w:val="en-US"/>
        </w:rPr>
        <w:t>الجدل بشأن الإنتماء الهوياتي للقديس أوغسطين</w:t>
      </w:r>
    </w:p>
    <w:p w:rsidR="002D736F" w:rsidRDefault="002D736F" w:rsidP="002D736F">
      <w:pPr>
        <w:bidi/>
        <w:jc w:val="both"/>
        <w:rPr>
          <w:rFonts w:ascii="Traditional Arabic" w:hAnsi="Traditional Arabic" w:cs="Traditional Arabic"/>
          <w:b/>
          <w:bCs/>
          <w:color w:val="000000"/>
          <w:sz w:val="32"/>
          <w:szCs w:val="32"/>
          <w:shd w:val="clear" w:color="auto" w:fill="FFFFFF"/>
          <w:rtl/>
          <w:lang w:bidi="ar-DZ"/>
        </w:rPr>
      </w:pPr>
      <w:r w:rsidRPr="00F82C25">
        <w:rPr>
          <w:rFonts w:ascii="Traditional Arabic" w:hAnsi="Traditional Arabic" w:cs="Traditional Arabic"/>
          <w:color w:val="000000"/>
          <w:sz w:val="32"/>
          <w:szCs w:val="32"/>
          <w:shd w:val="clear" w:color="auto" w:fill="FFFFFF"/>
          <w:rtl/>
          <w:lang w:bidi="ar-DZ"/>
        </w:rPr>
        <w:t xml:space="preserve">وكانت أفريقية الشمالية التي ولد فيها أوغسطين موطن خليط من الأجناس والعقائد، أمتزج في أهلها الدم البونى والنوميدى بالدم الروماني، ولعلهما أمتزجا في أوغسطين. وكان كثيرون من الناس يتكلمون اللغة البونية - وهي لغة قرطاجة الفينيقية القديمة، وقد بلغوا من الكثرة حداً اضطر معه أوغسطين وهو أسقف ألا يعين من القساوسة إلا من كان يتكلم هذه اللغة. وكانت الدونانية فيها تتحدى الديانة القويمة، والمانية تتحداهما جميعاً، ويلوح أن كثرة الأهلين كانت لا تزال وثنية (٥٢). وكان مسقط رأس أوغسطين هو بلدة تاجستي في نوميديا. وكانت أمه القديسة مونكا </w:t>
      </w:r>
      <w:r w:rsidRPr="00F82C25">
        <w:rPr>
          <w:rFonts w:ascii="Traditional Arabic" w:hAnsi="Traditional Arabic" w:cs="Traditional Arabic"/>
          <w:color w:val="000000"/>
          <w:sz w:val="32"/>
          <w:szCs w:val="32"/>
          <w:shd w:val="clear" w:color="auto" w:fill="FFFFFF"/>
          <w:lang w:bidi="ar-DZ"/>
        </w:rPr>
        <w:t>Monica</w:t>
      </w:r>
      <w:r w:rsidRPr="00F82C25">
        <w:rPr>
          <w:rFonts w:ascii="Traditional Arabic" w:hAnsi="Traditional Arabic" w:cs="Traditional Arabic"/>
          <w:color w:val="000000"/>
          <w:sz w:val="32"/>
          <w:szCs w:val="32"/>
          <w:shd w:val="clear" w:color="auto" w:fill="FFFFFF"/>
          <w:rtl/>
          <w:lang w:bidi="ar-DZ"/>
        </w:rPr>
        <w:t xml:space="preserve"> مسيحية مخلصة قضت حياتها كلها تقريباً في العناية بولدها الضال والدعاء له بالهداية. أما والده كان رجلا قليل المال، ضعيف المبادئ صبرت مونكا على عدم وفائه ليقينها أنه لن يستمر على هذا إلى أبد الدهر</w:t>
      </w:r>
      <w:r w:rsidRPr="00E15F59">
        <w:rPr>
          <w:rFonts w:ascii="Traditional Arabic" w:hAnsi="Traditional Arabic" w:cs="Traditional Arabic"/>
          <w:b/>
          <w:bCs/>
          <w:color w:val="000000"/>
          <w:sz w:val="32"/>
          <w:szCs w:val="32"/>
          <w:shd w:val="clear" w:color="auto" w:fill="FFFFFF"/>
          <w:rtl/>
          <w:lang w:bidi="ar-DZ"/>
        </w:rPr>
        <w:t>.</w:t>
      </w:r>
      <w:r>
        <w:rPr>
          <w:rStyle w:val="Appelnotedebasdep"/>
          <w:rFonts w:ascii="Traditional Arabic" w:hAnsi="Traditional Arabic" w:cs="Traditional Arabic"/>
          <w:b/>
          <w:bCs/>
          <w:color w:val="000000"/>
          <w:sz w:val="32"/>
          <w:szCs w:val="32"/>
          <w:shd w:val="clear" w:color="auto" w:fill="FFFFFF"/>
          <w:rtl/>
          <w:lang w:bidi="ar-DZ"/>
        </w:rPr>
        <w:footnoteReference w:id="2"/>
      </w:r>
    </w:p>
    <w:p w:rsidR="002D736F" w:rsidRDefault="002D736F" w:rsidP="002D736F">
      <w:pPr>
        <w:bidi/>
        <w:jc w:val="both"/>
        <w:rPr>
          <w:rFonts w:ascii="Traditional Arabic" w:hAnsi="Traditional Arabic" w:cs="Traditional Arabic"/>
          <w:b/>
          <w:bCs/>
          <w:color w:val="000000"/>
          <w:sz w:val="32"/>
          <w:szCs w:val="32"/>
          <w:shd w:val="clear" w:color="auto" w:fill="FFFFFF"/>
          <w:rtl/>
          <w:lang w:bidi="ar-DZ"/>
        </w:rPr>
      </w:pPr>
      <w:r w:rsidRPr="003A1EB9">
        <w:rPr>
          <w:rFonts w:ascii="Traditional Arabic" w:hAnsi="Traditional Arabic" w:cs="Traditional Arabic"/>
          <w:b/>
          <w:bCs/>
          <w:color w:val="000000"/>
          <w:sz w:val="32"/>
          <w:szCs w:val="32"/>
          <w:shd w:val="clear" w:color="auto" w:fill="FFFFFF"/>
          <w:rtl/>
          <w:lang w:bidi="ar-DZ"/>
        </w:rPr>
        <w:t xml:space="preserve">من مآسي الجزائر المستقلة أنها استمرت تطبق في العمق تشويه تاريخها الذي رسمه المستعمرون الفرنسيون، وتسدل ستارا من التعتيم على أهم شخصية دينية مسيحية أمازيغية جزائرية مغاربية وهو الأب دونا </w:t>
      </w:r>
      <w:r w:rsidRPr="003A1EB9">
        <w:rPr>
          <w:rFonts w:ascii="Traditional Arabic" w:hAnsi="Traditional Arabic" w:cs="Traditional Arabic"/>
          <w:b/>
          <w:bCs/>
          <w:color w:val="000000"/>
          <w:sz w:val="32"/>
          <w:szCs w:val="32"/>
          <w:shd w:val="clear" w:color="auto" w:fill="FFFFFF"/>
          <w:lang w:bidi="ar-DZ"/>
        </w:rPr>
        <w:t>Donatus</w:t>
      </w:r>
      <w:r w:rsidRPr="003A1EB9">
        <w:rPr>
          <w:rFonts w:ascii="Traditional Arabic" w:hAnsi="Traditional Arabic" w:cs="Traditional Arabic"/>
          <w:b/>
          <w:bCs/>
          <w:color w:val="000000"/>
          <w:sz w:val="32"/>
          <w:szCs w:val="32"/>
          <w:shd w:val="clear" w:color="auto" w:fill="FFFFFF"/>
          <w:rtl/>
          <w:lang w:bidi="ar-DZ"/>
        </w:rPr>
        <w:t xml:space="preserve">، الذي مات شهيدا دفاعا عن الشعب الأمازيغي في مواجهة الاستعمار الروماني، مات في سجون روما بإسبانيا سنة 355م، قبل أن يولد بسنة خصمه القديس أوغستين الروماني واليد اليمنى القوية للاستعمار </w:t>
      </w:r>
      <w:r w:rsidRPr="003A1EB9">
        <w:rPr>
          <w:rFonts w:ascii="Traditional Arabic" w:hAnsi="Traditional Arabic" w:cs="Traditional Arabic"/>
          <w:b/>
          <w:bCs/>
          <w:color w:val="000000"/>
          <w:sz w:val="32"/>
          <w:szCs w:val="32"/>
          <w:shd w:val="clear" w:color="auto" w:fill="FFFFFF"/>
          <w:rtl/>
          <w:lang w:bidi="ar-DZ"/>
        </w:rPr>
        <w:lastRenderedPageBreak/>
        <w:t>الروماني بنوميديا وموريطانيا أي بالمغرب الكبير.ومن المحزن أن ترفع الدولة الجزائرية اسم أوغستين وتهمل دونا الأمازيغي المولود بمدينة نقرين جنوبي ولاية تبسة. والذي يسميه اللاتين يدونا النقريني</w:t>
      </w:r>
      <w:r>
        <w:rPr>
          <w:rStyle w:val="Appelnotedebasdep"/>
          <w:rFonts w:ascii="Traditional Arabic" w:hAnsi="Traditional Arabic" w:cs="Traditional Arabic"/>
          <w:b/>
          <w:bCs/>
          <w:color w:val="000000"/>
          <w:sz w:val="32"/>
          <w:szCs w:val="32"/>
          <w:shd w:val="clear" w:color="auto" w:fill="FFFFFF"/>
          <w:rtl/>
          <w:lang w:bidi="ar-DZ"/>
        </w:rPr>
        <w:footnoteReference w:id="3"/>
      </w:r>
    </w:p>
    <w:p w:rsidR="002D736F" w:rsidRPr="00FC1441" w:rsidRDefault="002D736F" w:rsidP="002D736F">
      <w:pPr>
        <w:spacing w:after="0" w:line="240" w:lineRule="auto"/>
        <w:jc w:val="both"/>
        <w:rPr>
          <w:rFonts w:ascii="Times New Roman" w:eastAsia="Times New Roman" w:hAnsi="Times New Roman" w:cs="Times New Roman"/>
          <w:sz w:val="24"/>
          <w:szCs w:val="24"/>
          <w:lang w:val="en-US"/>
        </w:rPr>
      </w:pPr>
    </w:p>
    <w:tbl>
      <w:tblPr>
        <w:tblW w:w="0" w:type="auto"/>
        <w:tblInd w:w="240" w:type="dxa"/>
        <w:shd w:val="clear" w:color="auto" w:fill="112E03"/>
        <w:tblCellMar>
          <w:left w:w="0" w:type="dxa"/>
          <w:right w:w="0" w:type="dxa"/>
        </w:tblCellMar>
        <w:tblLook w:val="04A0"/>
      </w:tblPr>
      <w:tblGrid>
        <w:gridCol w:w="1544"/>
      </w:tblGrid>
      <w:tr w:rsidR="002D736F" w:rsidRPr="00FC1441" w:rsidTr="00532F94">
        <w:tc>
          <w:tcPr>
            <w:tcW w:w="0" w:type="auto"/>
            <w:shd w:val="clear" w:color="auto" w:fill="112E03"/>
            <w:vAlign w:val="center"/>
            <w:hideMark/>
          </w:tcPr>
          <w:p w:rsidR="002D736F" w:rsidRPr="00FC1441" w:rsidRDefault="002D736F" w:rsidP="00532F94">
            <w:pPr>
              <w:spacing w:after="0" w:line="240" w:lineRule="auto"/>
              <w:jc w:val="both"/>
              <w:rPr>
                <w:rFonts w:ascii="Times New Roman" w:eastAsia="Times New Roman" w:hAnsi="Times New Roman" w:cs="Times New Roman"/>
                <w:b/>
                <w:bCs/>
                <w:color w:val="6FA8DC"/>
                <w:sz w:val="19"/>
                <w:szCs w:val="19"/>
                <w:lang w:val="en-US"/>
              </w:rPr>
            </w:pPr>
            <w:hyperlink r:id="rId6" w:history="1">
              <w:r w:rsidRPr="00846225">
                <w:rPr>
                  <w:rFonts w:ascii="Times New Roman" w:eastAsia="Times New Roman" w:hAnsi="Times New Roman" w:cs="Times New Roman"/>
                  <w:b/>
                  <w:bCs/>
                  <w:color w:val="00FFFF"/>
                  <w:sz w:val="19"/>
                  <w:szCs w:val="19"/>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thor-picture" href="http://static.echoroukonline.com/ara/dzstatic/thumbnails/article/aklam/al_hassani_113942239.jpg" style="width:24pt;height:24pt" o:button="t"/>
                </w:pict>
              </w:r>
            </w:hyperlink>
          </w:p>
        </w:tc>
      </w:tr>
      <w:tr w:rsidR="002D736F" w:rsidRPr="00FC1441" w:rsidTr="00532F94">
        <w:tc>
          <w:tcPr>
            <w:tcW w:w="0" w:type="auto"/>
            <w:shd w:val="clear" w:color="auto" w:fill="112E03"/>
            <w:vAlign w:val="center"/>
            <w:hideMark/>
          </w:tcPr>
          <w:p w:rsidR="002D736F" w:rsidRPr="00FC1441" w:rsidRDefault="002D736F" w:rsidP="00532F94">
            <w:pPr>
              <w:spacing w:after="0" w:line="240" w:lineRule="auto"/>
              <w:jc w:val="both"/>
              <w:rPr>
                <w:rFonts w:ascii="Traditional Arabic" w:eastAsia="Times New Roman" w:hAnsi="Traditional Arabic" w:cs="Traditional Arabic"/>
                <w:b/>
                <w:bCs/>
                <w:color w:val="6FA8DC"/>
                <w:sz w:val="32"/>
                <w:szCs w:val="32"/>
                <w:lang w:val="en-US"/>
              </w:rPr>
            </w:pPr>
            <w:r w:rsidRPr="00FC1441">
              <w:rPr>
                <w:rFonts w:ascii="Traditional Arabic" w:eastAsia="Times New Roman" w:hAnsi="Traditional Arabic" w:cs="Traditional Arabic"/>
                <w:b/>
                <w:bCs/>
                <w:color w:val="6FA8DC"/>
                <w:sz w:val="32"/>
                <w:szCs w:val="32"/>
                <w:rtl/>
                <w:lang w:val="en-US"/>
              </w:rPr>
              <w:t>محمد الهادي الحسني</w:t>
            </w:r>
          </w:p>
        </w:tc>
      </w:tr>
    </w:tbl>
    <w:p w:rsidR="002D736F" w:rsidRDefault="002D736F" w:rsidP="002D736F">
      <w:pPr>
        <w:bidi/>
        <w:jc w:val="both"/>
        <w:rPr>
          <w:rFonts w:ascii="Traditional Arabic" w:eastAsia="Times New Roman" w:hAnsi="Traditional Arabic" w:cs="Traditional Arabic"/>
          <w:b/>
          <w:bCs/>
          <w:color w:val="6FA8DC"/>
          <w:sz w:val="32"/>
          <w:szCs w:val="32"/>
          <w:shd w:val="clear" w:color="auto" w:fill="112E03"/>
          <w:rtl/>
          <w:lang w:val="en-US"/>
        </w:rPr>
      </w:pPr>
      <w:r w:rsidRPr="004568E8">
        <w:rPr>
          <w:rFonts w:ascii="Traditional Arabic" w:eastAsia="Times New Roman" w:hAnsi="Traditional Arabic" w:cs="Traditional Arabic"/>
          <w:b/>
          <w:bCs/>
          <w:color w:val="6FA8DC"/>
          <w:sz w:val="32"/>
          <w:szCs w:val="32"/>
          <w:shd w:val="clear" w:color="auto" w:fill="112E03"/>
          <w:rtl/>
          <w:lang w:val="en-US"/>
        </w:rPr>
        <w:t>قرأت ما كتبه الدكتور عثمان سعدي في جريدة "الشروق اليومي" ليوم 1-12-2015 بأن وزير الثقافة صرّح "أن الجزائر بصدد إصدار فيلم عن أوغسطين (الذي يقدسه النصارى) كشخصية وطنية أمازيغية جزائرية"، ولست أدري في ماذا تتجلى وطنية هذا الشخص وأمازيغيته وجزائريته؟</w:t>
      </w:r>
      <w:r w:rsidRPr="004568E8">
        <w:rPr>
          <w:rFonts w:ascii="Traditional Arabic" w:eastAsia="Times New Roman" w:hAnsi="Traditional Arabic" w:cs="Traditional Arabic"/>
          <w:b/>
          <w:bCs/>
          <w:color w:val="6FA8DC"/>
          <w:sz w:val="32"/>
          <w:szCs w:val="32"/>
          <w:lang w:val="en-US"/>
        </w:rPr>
        <w:br/>
      </w:r>
      <w:r w:rsidRPr="004568E8">
        <w:rPr>
          <w:rFonts w:ascii="Traditional Arabic" w:eastAsia="Times New Roman" w:hAnsi="Traditional Arabic" w:cs="Traditional Arabic"/>
          <w:b/>
          <w:bCs/>
          <w:color w:val="6FA8DC"/>
          <w:sz w:val="32"/>
          <w:szCs w:val="32"/>
          <w:shd w:val="clear" w:color="auto" w:fill="112E03"/>
          <w:rtl/>
          <w:lang w:val="en-US"/>
        </w:rPr>
        <w:t>أشكر الأخ عثمان سعدي على مقاله الذي كشف كثيرا من مثالب هذا الروماني أو هذا "الحركي" المسمى أوغسطين، وأضم صوتي إلى صوت الأخ سعدي وأصوات كل الجزائريين الشرفاء في رفض تمويل أي مؤسسة جزائرية أي فيلم عن هذا الحركي الذي كان عينا لروما ترى بها بعض ما يجري في الجزائر</w:t>
      </w:r>
      <w:r>
        <w:rPr>
          <w:rStyle w:val="Appelnotedebasdep"/>
          <w:rFonts w:ascii="Traditional Arabic" w:eastAsia="Times New Roman" w:hAnsi="Traditional Arabic" w:cs="Traditional Arabic"/>
          <w:b/>
          <w:bCs/>
          <w:color w:val="6FA8DC"/>
          <w:sz w:val="32"/>
          <w:szCs w:val="32"/>
          <w:shd w:val="clear" w:color="auto" w:fill="112E03"/>
          <w:rtl/>
          <w:lang w:val="en-US"/>
        </w:rPr>
        <w:footnoteReference w:id="4"/>
      </w:r>
    </w:p>
    <w:p w:rsidR="002D736F" w:rsidRDefault="002D736F" w:rsidP="002D736F">
      <w:pPr>
        <w:bidi/>
        <w:jc w:val="both"/>
        <w:rPr>
          <w:rFonts w:ascii="Traditional Arabic" w:hAnsi="Traditional Arabic" w:cs="Traditional Arabic"/>
          <w:color w:val="333333"/>
          <w:sz w:val="32"/>
          <w:szCs w:val="32"/>
          <w:rtl/>
        </w:rPr>
      </w:pPr>
      <w:r w:rsidRPr="006906F9">
        <w:rPr>
          <w:rFonts w:ascii="Traditional Arabic" w:hAnsi="Traditional Arabic" w:cs="Traditional Arabic"/>
          <w:color w:val="333333"/>
          <w:sz w:val="32"/>
          <w:szCs w:val="32"/>
          <w:rtl/>
        </w:rPr>
        <w:t>أوغستين روماني متعصب لرومانيته لا علاقة له بالجزائر والأمازيغ تقول عنه الموسوعة الفرنسية ”يونيفرساليس”: ”ولد القديس أوغستين مواطنا رومانيا، هو من رومان إفريقيا، عاش مخلصا ثابت الإخلاص للحضارة الرومانية</w:t>
      </w:r>
      <w:r>
        <w:rPr>
          <w:rStyle w:val="Appelnotedebasdep"/>
          <w:rFonts w:ascii="Traditional Arabic" w:hAnsi="Traditional Arabic" w:cs="Traditional Arabic"/>
          <w:color w:val="333333"/>
          <w:sz w:val="32"/>
          <w:szCs w:val="32"/>
          <w:rtl/>
        </w:rPr>
        <w:footnoteReference w:id="5"/>
      </w:r>
      <w:r w:rsidRPr="006906F9">
        <w:rPr>
          <w:rFonts w:ascii="Traditional Arabic" w:hAnsi="Traditional Arabic" w:cs="Traditional Arabic"/>
          <w:color w:val="333333"/>
          <w:sz w:val="32"/>
          <w:szCs w:val="32"/>
        </w:rPr>
        <w:t>”</w:t>
      </w:r>
    </w:p>
    <w:p w:rsidR="002D736F"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أما روبين دانيال صاحب كتاب التراث المسيحي في شمال إفريقيا فيقول :</w:t>
      </w:r>
      <w:r w:rsidRPr="00695AA1">
        <w:rPr>
          <w:rtl/>
        </w:rPr>
        <w:t xml:space="preserve"> </w:t>
      </w:r>
      <w:r w:rsidRPr="00695AA1">
        <w:rPr>
          <w:rFonts w:ascii="Traditional Arabic" w:eastAsia="Times New Roman" w:hAnsi="Traditional Arabic" w:cs="Traditional Arabic"/>
          <w:sz w:val="32"/>
          <w:szCs w:val="32"/>
          <w:rtl/>
          <w:lang w:val="en-US"/>
        </w:rPr>
        <w:t>قال العديد من الكتاب في أغسطينوس إنه من ( البربر » . ويُرجح أنهم في ذلك على حق : كان ، بكل تأكيد تقريبا ، نصف أمازيغي على الأقل . يصرح المؤرخ كابريال كم جازماً : هناك دلالة واضحة على أن أعظم المفكرين في الغرب اللاتيني ، و كاتب  مدينة الله » و « الاعترافات ، كان بربريا مسيحيًا . »</w:t>
      </w:r>
      <w:r w:rsidRPr="00695AA1">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bidi="ar-DZ"/>
        </w:rPr>
        <w:t xml:space="preserve"> و</w:t>
      </w:r>
      <w:r w:rsidRPr="00695AA1">
        <w:rPr>
          <w:rFonts w:ascii="Traditional Arabic" w:eastAsia="Times New Roman" w:hAnsi="Traditional Arabic" w:cs="Traditional Arabic"/>
          <w:sz w:val="32"/>
          <w:szCs w:val="32"/>
          <w:rtl/>
          <w:lang w:val="en-US"/>
        </w:rPr>
        <w:t>لا نعرف شيئًا بشأن خلفية والد أغسطينوس ، لكن يوجد أدلة على أن أمه كانت من أصل أمازيغي . إن تحدر أغسطينوس من أصل بربري يظهر بطرق بسيطة عديدة ، في اسم أمه مونيكا ، و هو اسم بربري ، قد يكون مشتقا من مون » ، الإله الليبي الذي يعبد في المدينة المجاورة تبلس</w:t>
      </w:r>
      <w:r w:rsidRPr="00695AA1">
        <w:rPr>
          <w:rFonts w:ascii="Traditional Arabic" w:eastAsia="Times New Roman" w:hAnsi="Traditional Arabic" w:cs="Traditional Arabic"/>
          <w:sz w:val="32"/>
          <w:szCs w:val="32"/>
          <w:lang w:val="en-US"/>
        </w:rPr>
        <w:t xml:space="preserve"> (Thibilis) </w:t>
      </w:r>
      <w:r w:rsidRPr="00695AA1">
        <w:rPr>
          <w:rFonts w:ascii="Traditional Arabic" w:eastAsia="Times New Roman" w:hAnsi="Traditional Arabic" w:cs="Traditional Arabic"/>
          <w:sz w:val="32"/>
          <w:szCs w:val="32"/>
          <w:rtl/>
          <w:lang w:val="en-US"/>
        </w:rPr>
        <w:t xml:space="preserve">، و في ميل أغسطينوس الى اتباع التقليد البربري والى اعتبار علاقة الأخ أقرب من علاقة الابن . ولا نفهم مغزى الاسم </w:t>
      </w:r>
      <w:r w:rsidRPr="00695AA1">
        <w:rPr>
          <w:rFonts w:ascii="Traditional Arabic" w:eastAsia="Times New Roman" w:hAnsi="Traditional Arabic" w:cs="Traditional Arabic"/>
          <w:sz w:val="32"/>
          <w:szCs w:val="32"/>
          <w:rtl/>
          <w:lang w:val="en-US"/>
        </w:rPr>
        <w:lastRenderedPageBreak/>
        <w:t>الغريب الذي أطلقه على ابنه ، أديوداتس ، إلا في ضوء عادة البربر لجهة تسمية الأولاد باسم له علاقة بعبادة البعل</w:t>
      </w:r>
      <w:r w:rsidRPr="00695AA1">
        <w:rPr>
          <w:rFonts w:ascii="Traditional Arabic" w:eastAsia="Times New Roman" w:hAnsi="Traditional Arabic" w:cs="Traditional Arabic"/>
          <w:sz w:val="32"/>
          <w:szCs w:val="32"/>
          <w:lang w:val="en-US"/>
        </w:rPr>
        <w:t xml:space="preserve">. </w:t>
      </w:r>
      <w:r w:rsidRPr="00695AA1">
        <w:rPr>
          <w:rFonts w:ascii="Traditional Arabic" w:eastAsia="Times New Roman" w:hAnsi="Traditional Arabic" w:cs="Traditional Arabic"/>
          <w:sz w:val="32"/>
          <w:szCs w:val="32"/>
          <w:rtl/>
          <w:lang w:val="en-US"/>
        </w:rPr>
        <w:t>فالاسم اللاتيني اد</w:t>
      </w:r>
      <w:r w:rsidRPr="00695AA1">
        <w:rPr>
          <w:rFonts w:ascii="Traditional Arabic" w:eastAsia="Times New Roman" w:hAnsi="Traditional Arabic" w:cs="Traditional Arabic" w:hint="cs"/>
          <w:sz w:val="32"/>
          <w:szCs w:val="32"/>
          <w:rtl/>
          <w:lang w:val="en-US"/>
        </w:rPr>
        <w:t>ی</w:t>
      </w:r>
      <w:r w:rsidRPr="00695AA1">
        <w:rPr>
          <w:rFonts w:ascii="Traditional Arabic" w:eastAsia="Times New Roman" w:hAnsi="Traditional Arabic" w:cs="Traditional Arabic" w:hint="eastAsia"/>
          <w:sz w:val="32"/>
          <w:szCs w:val="32"/>
          <w:rtl/>
          <w:lang w:val="en-US"/>
        </w:rPr>
        <w:t>و</w:t>
      </w:r>
      <w:r w:rsidRPr="00695AA1">
        <w:rPr>
          <w:rFonts w:ascii="Traditional Arabic" w:eastAsia="Times New Roman" w:hAnsi="Traditional Arabic" w:cs="Traditional Arabic"/>
          <w:sz w:val="32"/>
          <w:szCs w:val="32"/>
          <w:rtl/>
          <w:lang w:val="en-US"/>
        </w:rPr>
        <w:t xml:space="preserve"> داتس يعادل الاسم البوني  يعتمبعل » الذي كان يستعمله الأمازيغ في ذلك الوقت</w:t>
      </w:r>
      <w:r>
        <w:rPr>
          <w:rStyle w:val="Appelnotedebasdep"/>
          <w:rFonts w:ascii="Traditional Arabic" w:eastAsia="Times New Roman" w:hAnsi="Traditional Arabic" w:cs="Traditional Arabic"/>
          <w:sz w:val="32"/>
          <w:szCs w:val="32"/>
          <w:rtl/>
          <w:lang w:val="en-US"/>
        </w:rPr>
        <w:footnoteReference w:id="6"/>
      </w:r>
    </w:p>
    <w:p w:rsidR="002D736F" w:rsidRPr="00E47BE5"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E47BE5">
        <w:rPr>
          <w:rFonts w:ascii="Traditional Arabic" w:eastAsia="Times New Roman" w:hAnsi="Traditional Arabic" w:cs="Traditional Arabic"/>
          <w:sz w:val="32"/>
          <w:szCs w:val="32"/>
          <w:rtl/>
          <w:lang w:val="en-US"/>
        </w:rPr>
        <w:t xml:space="preserve">أما أبو القاسم سعد الله، ففي كتابه </w:t>
      </w:r>
      <w:r w:rsidRPr="00E47BE5">
        <w:rPr>
          <w:rFonts w:ascii="Traditional Arabic" w:eastAsia="Times New Roman" w:hAnsi="Traditional Arabic" w:cs="Traditional Arabic"/>
          <w:i/>
          <w:iCs/>
          <w:sz w:val="32"/>
          <w:szCs w:val="32"/>
          <w:rtl/>
          <w:lang w:val="en-US"/>
        </w:rPr>
        <w:t>تاريخ الجزائري الثقافي – الجزء الأول</w:t>
      </w:r>
      <w:r w:rsidRPr="00E47BE5">
        <w:rPr>
          <w:rFonts w:ascii="Traditional Arabic" w:eastAsia="Times New Roman" w:hAnsi="Traditional Arabic" w:cs="Traditional Arabic"/>
          <w:sz w:val="32"/>
          <w:szCs w:val="32"/>
          <w:rtl/>
          <w:lang w:val="en-US"/>
        </w:rPr>
        <w:t>، وعند حديثه عن القديس أغسطينوس، لم يناقش إشكالية الأصل والهوية مباشرة، لكنه أشار في البداية إلى ميلاده قائلاً: «لقد وُلد هذا القديس الجزائري العظيم يوم 13 نوفمبر سنة 354م»، في إقرار ضمني واضح بهويته الجزائرية وارتباطه الجذري بأرضه، قبل التطرق إلى أعماله الفكرية والروحية</w:t>
      </w:r>
      <w:r w:rsidRPr="00E47BE5">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7"/>
      </w:r>
    </w:p>
    <w:p w:rsidR="002D736F"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rtl/>
          <w:lang w:val="en-US"/>
        </w:rPr>
      </w:pPr>
    </w:p>
    <w:p w:rsidR="002D736F" w:rsidRPr="004D32B0"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lang w:val="en-US"/>
        </w:rPr>
      </w:pPr>
      <w:r w:rsidRPr="004D32B0">
        <w:rPr>
          <w:rFonts w:ascii="Traditional Arabic" w:eastAsia="Times New Roman" w:hAnsi="Traditional Arabic" w:cs="Traditional Arabic"/>
          <w:sz w:val="32"/>
          <w:szCs w:val="32"/>
          <w:rtl/>
          <w:lang w:val="en-US"/>
        </w:rPr>
        <w:t>كان القديس أوغسطين رجلاً إفريقيًّا. لسنوات عديدة، لم أقدّر حجم هذه الحقيقة، لأن هويته الإفريقية كانت عادةً ما تُخفى لصالح وصفه باعتباره مواطنًا شمال إفريقيًا في الإمبراطورية الرومانية، مع تركيز واضح على كلمتَي "شمال" و"إمبراطورية". حاليًا، تُصنِّف هيئة الإحصاء في الولايات المتحدة الأفراد المنحدرين من أصول شرق أوسطية وشمال إفريقية</w:t>
      </w:r>
      <w:r w:rsidRPr="004D32B0">
        <w:rPr>
          <w:rFonts w:ascii="Traditional Arabic" w:eastAsia="Times New Roman" w:hAnsi="Traditional Arabic" w:cs="Traditional Arabic"/>
          <w:sz w:val="32"/>
          <w:szCs w:val="32"/>
          <w:lang w:val="en-US"/>
        </w:rPr>
        <w:t xml:space="preserve"> (MENA) </w:t>
      </w:r>
      <w:r w:rsidRPr="004D32B0">
        <w:rPr>
          <w:rFonts w:ascii="Traditional Arabic" w:eastAsia="Times New Roman" w:hAnsi="Traditional Arabic" w:cs="Traditional Arabic"/>
          <w:sz w:val="32"/>
          <w:szCs w:val="32"/>
          <w:rtl/>
          <w:lang w:val="en-US"/>
        </w:rPr>
        <w:t>باعتبارهم بيضًا. ونتيجة لذلك، فإن التأكيد على أن القديس أوغسطين كان شمال إفريقي يسمح بوضعه، خصوصًا في الولايات المتحدة، ضمن ترميز عرقي أبيض. على الأقل، يسمح ذلك بتخفيف التركيز على أصوله الأمازيغية—وهو الاسم الذاتي لشعوب شمال إفريقيا</w:t>
      </w:r>
      <w:r w:rsidRPr="004D32B0">
        <w:rPr>
          <w:rFonts w:ascii="Traditional Arabic" w:eastAsia="Times New Roman" w:hAnsi="Traditional Arabic" w:cs="Traditional Arabic"/>
          <w:sz w:val="32"/>
          <w:szCs w:val="32"/>
          <w:lang w:val="en-US"/>
        </w:rPr>
        <w:t>.</w:t>
      </w:r>
    </w:p>
    <w:p w:rsidR="002D736F" w:rsidRPr="004B419E"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sidRPr="004D32B0">
        <w:rPr>
          <w:rFonts w:ascii="Traditional Arabic" w:eastAsia="Times New Roman" w:hAnsi="Traditional Arabic" w:cs="Traditional Arabic"/>
          <w:sz w:val="32"/>
          <w:szCs w:val="32"/>
          <w:rtl/>
          <w:lang w:val="en-US"/>
        </w:rPr>
        <w:t>تسعى جامعة فيلانوفا، وهي واحدة من مؤسستين تعليميتين عاليتين تتبعان للرهبنة الأوغسطينية في الولايات المتحدة، إلى تغيير السرد المتعلق بالقديس أوغسطين من خلال التزامها المستمر بأن تصبح مؤسسة مناهضة للعنصرية. وقد تجسّد مشروع من المقرّر أن يكون ذا أثر بالغ في فيلانوفا في 3 نوفمبر 2022، عندما كشف رئيس الجامعة، الأب الأوغسطيني بيتر دونوهو، عن لوحة جديدة مُكلَّفة تمثّل القديس أوغسطين. اللوحة، التي أصبحت الآن جزءًا من المجموعة الفنية الدائمة للجامعة، تحمل عنوان</w:t>
      </w:r>
      <w:r w:rsidRPr="004D32B0">
        <w:rPr>
          <w:rFonts w:ascii="Traditional Arabic" w:eastAsia="Times New Roman" w:hAnsi="Traditional Arabic" w:cs="Traditional Arabic"/>
          <w:sz w:val="32"/>
          <w:szCs w:val="32"/>
          <w:lang w:val="en-US"/>
        </w:rPr>
        <w:t xml:space="preserve">: </w:t>
      </w:r>
      <w:r w:rsidRPr="004D32B0">
        <w:rPr>
          <w:rFonts w:ascii="Traditional Arabic" w:eastAsia="Times New Roman" w:hAnsi="Traditional Arabic" w:cs="Traditional Arabic"/>
          <w:b/>
          <w:bCs/>
          <w:sz w:val="32"/>
          <w:szCs w:val="32"/>
          <w:lang w:val="en-US"/>
        </w:rPr>
        <w:t>"</w:t>
      </w:r>
      <w:r w:rsidRPr="004D32B0">
        <w:rPr>
          <w:rFonts w:ascii="Traditional Arabic" w:eastAsia="Times New Roman" w:hAnsi="Traditional Arabic" w:cs="Traditional Arabic"/>
          <w:b/>
          <w:bCs/>
          <w:sz w:val="32"/>
          <w:szCs w:val="32"/>
          <w:rtl/>
          <w:lang w:val="en-US"/>
        </w:rPr>
        <w:t>زنبقة غير متوقعة: القديس الأمازيغي من هيبو</w:t>
      </w:r>
      <w:r w:rsidRPr="004D32B0">
        <w:rPr>
          <w:rFonts w:ascii="Traditional Arabic" w:eastAsia="Times New Roman" w:hAnsi="Traditional Arabic" w:cs="Traditional Arabic"/>
          <w:b/>
          <w:bCs/>
          <w:sz w:val="32"/>
          <w:szCs w:val="32"/>
          <w:lang w:val="en-US"/>
        </w:rPr>
        <w:t>"</w:t>
      </w:r>
      <w:r w:rsidRPr="004D32B0">
        <w:rPr>
          <w:rFonts w:ascii="Traditional Arabic" w:eastAsia="Times New Roman" w:hAnsi="Traditional Arabic" w:cs="Traditional Arabic"/>
          <w:sz w:val="32"/>
          <w:szCs w:val="32"/>
          <w:rtl/>
          <w:lang w:val="en-US"/>
        </w:rPr>
        <w:t>، وقد أنجزها الفنان المقيم في تكساس، فيرنون آدامز. في وقتٍ تتجه فيه الجامعات إلى التخلّي عن مجموعاتها الفنية، تقوم فيلانوفا بالاستثمار في فن جديد. تُصوّر اللوحة القديس أوغسطين كرجل أمازيغي وأسقف، وهكذا فهي تحتفي بتراثه الأصيل</w:t>
      </w:r>
      <w:r>
        <w:rPr>
          <w:rStyle w:val="Appelnotedebasdep"/>
          <w:rFonts w:ascii="Traditional Arabic" w:eastAsia="Times New Roman" w:hAnsi="Traditional Arabic" w:cs="Traditional Arabic"/>
          <w:sz w:val="32"/>
          <w:szCs w:val="32"/>
          <w:rtl/>
          <w:lang w:val="en-US"/>
        </w:rPr>
        <w:footnoteReference w:id="8"/>
      </w:r>
      <w:r w:rsidRPr="004D32B0">
        <w:rPr>
          <w:rFonts w:ascii="Traditional Arabic" w:eastAsia="Times New Roman" w:hAnsi="Traditional Arabic" w:cs="Traditional Arabic"/>
          <w:sz w:val="32"/>
          <w:szCs w:val="32"/>
          <w:lang w:val="en-US"/>
        </w:rPr>
        <w:t>.</w:t>
      </w:r>
    </w:p>
    <w:p w:rsidR="002D736F" w:rsidRDefault="002D736F" w:rsidP="002D736F">
      <w:pPr>
        <w:bidi/>
        <w:jc w:val="both"/>
      </w:pPr>
      <w:r>
        <w:rPr>
          <w:rFonts w:ascii="Traditional Arabic" w:hAnsi="Traditional Arabic" w:cs="Traditional Arabic" w:hint="cs"/>
          <w:sz w:val="32"/>
          <w:szCs w:val="32"/>
          <w:rtl/>
        </w:rPr>
        <w:lastRenderedPageBreak/>
        <w:t>ي</w:t>
      </w:r>
      <w:r w:rsidRPr="009113FD">
        <w:rPr>
          <w:rFonts w:ascii="Traditional Arabic" w:hAnsi="Traditional Arabic" w:cs="Traditional Arabic"/>
          <w:sz w:val="32"/>
          <w:szCs w:val="32"/>
          <w:rtl/>
        </w:rPr>
        <w:t>رجّح أنّ أوغسطين كان ذا أصل أمازيغي من جهة أمه مونيكا. وُلد أوريليوس أوغسطينوس الهيبوني سنة 354م في تاغاستي، وهي بلدة صغيرة في نوميديا (سوق أهراس حاليًا في الجزائر)، وتوفي في هيبّو ريجيوس، أي عنابة الحالية. لم يقضِ خارج نوميديا وإفريقية البروقنصلية سوى خمس سنوات فقط، وكان يُصرّح بأصوله علنًا، معبّرًا عن تعلق عميق بالقارة التي وُلد فيها</w:t>
      </w:r>
      <w:r>
        <w:rPr>
          <w:rFonts w:ascii="Traditional Arabic" w:hAnsi="Traditional Arabic" w:cs="Traditional Arabic"/>
          <w:sz w:val="32"/>
          <w:szCs w:val="32"/>
        </w:rPr>
        <w:t xml:space="preserve"> </w:t>
      </w:r>
      <w:r>
        <w:t>.</w:t>
      </w:r>
      <w:r>
        <w:rPr>
          <w:rStyle w:val="Appelnotedebasdep"/>
        </w:rPr>
        <w:footnoteReference w:id="9"/>
      </w:r>
      <w:r>
        <w:t xml:space="preserve"> </w:t>
      </w:r>
      <w:r w:rsidRPr="004C3817">
        <w:rPr>
          <w:rFonts w:ascii="Traditional Arabic" w:hAnsi="Traditional Arabic" w:cs="Traditional Arabic"/>
          <w:sz w:val="32"/>
          <w:szCs w:val="32"/>
          <w:rtl/>
        </w:rPr>
        <w:t xml:space="preserve">وحتى اسم </w:t>
      </w:r>
      <w:r w:rsidRPr="004C3817">
        <w:rPr>
          <w:rStyle w:val="lev"/>
          <w:rFonts w:ascii="Traditional Arabic" w:hAnsi="Traditional Arabic" w:cs="Traditional Arabic"/>
          <w:sz w:val="32"/>
          <w:szCs w:val="32"/>
          <w:rtl/>
        </w:rPr>
        <w:t>مونيكا</w:t>
      </w:r>
      <w:r w:rsidRPr="004C3817">
        <w:rPr>
          <w:rFonts w:ascii="Traditional Arabic" w:hAnsi="Traditional Arabic" w:cs="Traditional Arabic"/>
          <w:sz w:val="32"/>
          <w:szCs w:val="32"/>
          <w:rtl/>
        </w:rPr>
        <w:t xml:space="preserve"> قد يكون انعكاسًا لمعتقدات عائلتها السابقة، حيث يُشتق من إلهة محلية تُدعى </w:t>
      </w:r>
      <w:r>
        <w:rPr>
          <w:rStyle w:val="Appelnotedebasdep"/>
          <w:rFonts w:ascii="Traditional Arabic" w:hAnsi="Traditional Arabic" w:cs="Traditional Arabic"/>
          <w:sz w:val="32"/>
          <w:szCs w:val="32"/>
          <w:rtl/>
        </w:rPr>
        <w:footnoteReference w:id="10"/>
      </w:r>
      <w:r w:rsidRPr="004C3817">
        <w:rPr>
          <w:rStyle w:val="lev"/>
          <w:rFonts w:ascii="Traditional Arabic" w:hAnsi="Traditional Arabic" w:cs="Traditional Arabic"/>
          <w:sz w:val="32"/>
          <w:szCs w:val="32"/>
        </w:rPr>
        <w:t>Mon</w:t>
      </w:r>
      <w:r>
        <w:t>.</w:t>
      </w:r>
    </w:p>
    <w:p w:rsidR="002D736F" w:rsidRDefault="002D736F" w:rsidP="002D736F">
      <w:pPr>
        <w:bidi/>
        <w:jc w:val="both"/>
      </w:pPr>
    </w:p>
    <w:p w:rsidR="002D736F" w:rsidRDefault="002D736F" w:rsidP="002D736F">
      <w:pPr>
        <w:bidi/>
        <w:jc w:val="both"/>
        <w:rPr>
          <w:rFonts w:ascii="Traditional Arabic" w:hAnsi="Traditional Arabic" w:cs="Traditional Arabic"/>
          <w:b/>
          <w:bCs/>
          <w:color w:val="000000"/>
          <w:sz w:val="32"/>
          <w:szCs w:val="32"/>
          <w:shd w:val="clear" w:color="auto" w:fill="FFFFFF"/>
          <w:rtl/>
          <w:lang w:bidi="ar-DZ"/>
        </w:rPr>
      </w:pPr>
      <w:r w:rsidRPr="00155231">
        <w:rPr>
          <w:rFonts w:ascii="Traditional Arabic" w:hAnsi="Traditional Arabic" w:cs="Traditional Arabic"/>
          <w:b/>
          <w:bCs/>
          <w:color w:val="000000"/>
          <w:sz w:val="32"/>
          <w:szCs w:val="32"/>
          <w:shd w:val="clear" w:color="auto" w:fill="FFFFFF"/>
          <w:rtl/>
          <w:lang w:bidi="ar-DZ"/>
        </w:rPr>
        <w:t>ومما يلفت النظر أنه هو المؤلف الأفريقي اللاتيني «الوحيد الذي ضبط تاريخ ولادته، كما ضبط تاريخ وفاته. والسبب في نظرنا هو أن أحد أبويه كان رومانيا، كما هو معلوم، وليس من المستبعد أن تكون هجنته هي سبب موالاته للسلطة الرومانية السياسية الدينية.</w:t>
      </w:r>
      <w:r>
        <w:rPr>
          <w:rStyle w:val="Appelnotedebasdep"/>
          <w:rFonts w:ascii="Traditional Arabic" w:hAnsi="Traditional Arabic" w:cs="Traditional Arabic"/>
          <w:b/>
          <w:bCs/>
          <w:color w:val="000000"/>
          <w:sz w:val="32"/>
          <w:szCs w:val="32"/>
          <w:shd w:val="clear" w:color="auto" w:fill="FFFFFF"/>
          <w:rtl/>
          <w:lang w:bidi="ar-DZ"/>
        </w:rPr>
        <w:footnoteReference w:id="11"/>
      </w:r>
    </w:p>
    <w:p w:rsidR="002D736F" w:rsidRPr="004B419E"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4B419E">
        <w:rPr>
          <w:rFonts w:ascii="Traditional Arabic" w:eastAsia="Times New Roman" w:hAnsi="Traditional Arabic" w:cs="Traditional Arabic"/>
          <w:sz w:val="32"/>
          <w:szCs w:val="32"/>
          <w:rtl/>
          <w:lang w:val="en-US"/>
        </w:rPr>
        <w:t xml:space="preserve">في سنة 388، بذل أوغسطينوس قصارى جهده لتجاوز التوتر المتزايد بين إحساسه بكونه </w:t>
      </w:r>
      <w:r w:rsidRPr="004B419E">
        <w:rPr>
          <w:rFonts w:ascii="Traditional Arabic" w:eastAsia="Times New Roman" w:hAnsi="Traditional Arabic" w:cs="Traditional Arabic"/>
          <w:b/>
          <w:bCs/>
          <w:sz w:val="32"/>
          <w:szCs w:val="32"/>
          <w:rtl/>
          <w:lang w:val="en-US"/>
        </w:rPr>
        <w:t>رجلًا إفريقيًا</w:t>
      </w:r>
      <w:r w:rsidRPr="004B419E">
        <w:rPr>
          <w:rFonts w:ascii="Traditional Arabic" w:eastAsia="Times New Roman" w:hAnsi="Traditional Arabic" w:cs="Traditional Arabic"/>
          <w:b/>
          <w:bCs/>
          <w:sz w:val="32"/>
          <w:szCs w:val="32"/>
          <w:lang w:val="en-US"/>
        </w:rPr>
        <w:t xml:space="preserve"> (homo afer)</w:t>
      </w:r>
      <w:r w:rsidRPr="004B419E">
        <w:rPr>
          <w:rFonts w:ascii="Traditional Arabic" w:eastAsia="Times New Roman" w:hAnsi="Traditional Arabic" w:cs="Traditional Arabic"/>
          <w:sz w:val="32"/>
          <w:szCs w:val="32"/>
          <w:lang w:val="en-US"/>
        </w:rPr>
        <w:t xml:space="preserve"> </w:t>
      </w:r>
      <w:r w:rsidRPr="004B419E">
        <w:rPr>
          <w:rFonts w:ascii="Traditional Arabic" w:eastAsia="Times New Roman" w:hAnsi="Traditional Arabic" w:cs="Traditional Arabic"/>
          <w:sz w:val="32"/>
          <w:szCs w:val="32"/>
          <w:rtl/>
          <w:lang w:val="en-US"/>
        </w:rPr>
        <w:t>من جهة، و</w:t>
      </w:r>
      <w:r w:rsidRPr="004B419E">
        <w:rPr>
          <w:rFonts w:ascii="Traditional Arabic" w:eastAsia="Times New Roman" w:hAnsi="Traditional Arabic" w:cs="Traditional Arabic"/>
          <w:b/>
          <w:bCs/>
          <w:sz w:val="32"/>
          <w:szCs w:val="32"/>
          <w:rtl/>
          <w:lang w:val="en-US"/>
        </w:rPr>
        <w:t>رجلًا رومانيًا</w:t>
      </w:r>
      <w:r w:rsidRPr="004B419E">
        <w:rPr>
          <w:rFonts w:ascii="Traditional Arabic" w:eastAsia="Times New Roman" w:hAnsi="Traditional Arabic" w:cs="Traditional Arabic"/>
          <w:b/>
          <w:bCs/>
          <w:sz w:val="32"/>
          <w:szCs w:val="32"/>
          <w:lang w:val="en-US"/>
        </w:rPr>
        <w:t xml:space="preserve"> (homo romanus)</w:t>
      </w:r>
      <w:r w:rsidRPr="004B419E">
        <w:rPr>
          <w:rFonts w:ascii="Traditional Arabic" w:eastAsia="Times New Roman" w:hAnsi="Traditional Arabic" w:cs="Traditional Arabic"/>
          <w:sz w:val="32"/>
          <w:szCs w:val="32"/>
          <w:lang w:val="en-US"/>
        </w:rPr>
        <w:t xml:space="preserve"> </w:t>
      </w:r>
      <w:r w:rsidRPr="004B419E">
        <w:rPr>
          <w:rFonts w:ascii="Traditional Arabic" w:eastAsia="Times New Roman" w:hAnsi="Traditional Arabic" w:cs="Traditional Arabic"/>
          <w:sz w:val="32"/>
          <w:szCs w:val="32"/>
          <w:rtl/>
          <w:lang w:val="en-US"/>
        </w:rPr>
        <w:t>من جهة أخرى. وكانت الفئة الحاسمة التي تحدد موقعه الاجتماعي والوجودي هي انتماؤه إلى الكنيسة الكاثوليكية</w:t>
      </w:r>
      <w:r w:rsidRPr="004B419E">
        <w:rPr>
          <w:rFonts w:ascii="Traditional Arabic" w:eastAsia="Times New Roman" w:hAnsi="Traditional Arabic" w:cs="Traditional Arabic"/>
          <w:sz w:val="32"/>
          <w:szCs w:val="32"/>
          <w:lang w:val="en-US"/>
        </w:rPr>
        <w:t>.</w:t>
      </w:r>
      <w:r w:rsidRPr="004B419E">
        <w:rPr>
          <w:rFonts w:ascii="Traditional Arabic" w:eastAsia="Times New Roman" w:hAnsi="Traditional Arabic" w:cs="Traditional Arabic"/>
          <w:sz w:val="32"/>
          <w:szCs w:val="32"/>
          <w:lang w:val="en-US"/>
        </w:rPr>
        <w:br/>
      </w:r>
      <w:r w:rsidRPr="004B419E">
        <w:rPr>
          <w:rFonts w:ascii="Traditional Arabic" w:eastAsia="Times New Roman" w:hAnsi="Traditional Arabic" w:cs="Traditional Arabic"/>
          <w:sz w:val="32"/>
          <w:szCs w:val="32"/>
          <w:rtl/>
          <w:lang w:val="en-US"/>
        </w:rPr>
        <w:t xml:space="preserve">بعد وفاته، برز أوغسطين بوصفه ممثلًا نموذجيًا للإمبراطورية الرومانية المتأخرة، وهو وضع تؤكده </w:t>
      </w:r>
      <w:r w:rsidRPr="004B419E">
        <w:rPr>
          <w:rFonts w:ascii="Traditional Arabic" w:eastAsia="Times New Roman" w:hAnsi="Traditional Arabic" w:cs="Traditional Arabic"/>
          <w:b/>
          <w:bCs/>
          <w:sz w:val="32"/>
          <w:szCs w:val="32"/>
          <w:rtl/>
          <w:lang w:val="en-US"/>
        </w:rPr>
        <w:t>سيرة أوغسطين</w:t>
      </w:r>
      <w:r w:rsidRPr="004B419E">
        <w:rPr>
          <w:rFonts w:ascii="Traditional Arabic" w:eastAsia="Times New Roman" w:hAnsi="Traditional Arabic" w:cs="Traditional Arabic"/>
          <w:b/>
          <w:bCs/>
          <w:sz w:val="32"/>
          <w:szCs w:val="32"/>
          <w:lang w:val="en-US"/>
        </w:rPr>
        <w:t xml:space="preserve"> (Vita Augustini)</w:t>
      </w:r>
      <w:r w:rsidRPr="004B419E">
        <w:rPr>
          <w:rFonts w:ascii="Traditional Arabic" w:eastAsia="Times New Roman" w:hAnsi="Traditional Arabic" w:cs="Traditional Arabic"/>
          <w:sz w:val="32"/>
          <w:szCs w:val="32"/>
          <w:lang w:val="en-US"/>
        </w:rPr>
        <w:t xml:space="preserve"> </w:t>
      </w:r>
      <w:r w:rsidRPr="004B419E">
        <w:rPr>
          <w:rFonts w:ascii="Traditional Arabic" w:eastAsia="Times New Roman" w:hAnsi="Traditional Arabic" w:cs="Traditional Arabic"/>
          <w:sz w:val="32"/>
          <w:szCs w:val="32"/>
          <w:rtl/>
          <w:lang w:val="en-US"/>
        </w:rPr>
        <w:t xml:space="preserve">التي كتبها تلميذه </w:t>
      </w:r>
      <w:r w:rsidRPr="004B419E">
        <w:rPr>
          <w:rFonts w:ascii="Traditional Arabic" w:eastAsia="Times New Roman" w:hAnsi="Traditional Arabic" w:cs="Traditional Arabic"/>
          <w:b/>
          <w:bCs/>
          <w:sz w:val="32"/>
          <w:szCs w:val="32"/>
          <w:rtl/>
          <w:lang w:val="en-US"/>
        </w:rPr>
        <w:t>بوسيديوس</w:t>
      </w:r>
      <w:r w:rsidRPr="004B419E">
        <w:rPr>
          <w:rFonts w:ascii="Traditional Arabic" w:eastAsia="Times New Roman" w:hAnsi="Traditional Arabic" w:cs="Traditional Arabic"/>
          <w:sz w:val="32"/>
          <w:szCs w:val="32"/>
          <w:rtl/>
          <w:lang w:val="en-US"/>
        </w:rPr>
        <w:t xml:space="preserve"> عام 437</w:t>
      </w:r>
      <w:r w:rsidRPr="004B419E">
        <w:rPr>
          <w:rFonts w:ascii="Traditional Arabic" w:eastAsia="Times New Roman" w:hAnsi="Traditional Arabic" w:cs="Traditional Arabic"/>
          <w:sz w:val="32"/>
          <w:szCs w:val="32"/>
          <w:lang w:val="en-US"/>
        </w:rPr>
        <w:t>.</w:t>
      </w:r>
    </w:p>
    <w:p w:rsidR="002D736F"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sidRPr="004B419E">
        <w:rPr>
          <w:rFonts w:ascii="Traditional Arabic" w:eastAsia="Times New Roman" w:hAnsi="Traditional Arabic" w:cs="Traditional Arabic"/>
          <w:sz w:val="32"/>
          <w:szCs w:val="32"/>
          <w:rtl/>
          <w:lang w:val="en-US"/>
        </w:rPr>
        <w:t xml:space="preserve">وبصفته أحد أهم آباء الكنيسة، أصبح أوغسطين بطبيعة الحال شخصية محورية في </w:t>
      </w:r>
      <w:r w:rsidRPr="004B419E">
        <w:rPr>
          <w:rFonts w:ascii="Traditional Arabic" w:eastAsia="Times New Roman" w:hAnsi="Traditional Arabic" w:cs="Traditional Arabic"/>
          <w:b/>
          <w:bCs/>
          <w:sz w:val="32"/>
          <w:szCs w:val="32"/>
          <w:rtl/>
          <w:lang w:val="en-US"/>
        </w:rPr>
        <w:t>تأريخ المسيحية والفكر المسيحي</w:t>
      </w:r>
      <w:r w:rsidRPr="004B419E">
        <w:rPr>
          <w:rFonts w:ascii="Traditional Arabic" w:eastAsia="Times New Roman" w:hAnsi="Traditional Arabic" w:cs="Traditional Arabic"/>
          <w:sz w:val="32"/>
          <w:szCs w:val="32"/>
          <w:rtl/>
          <w:lang w:val="en-US"/>
        </w:rPr>
        <w:t>، الذي تمحور حول الثقافة الغربية؛ ومع مرور الوقت، أخذت أصوله الإفريقية تتوارى أكثر فأكثر في هذا التاريخ</w:t>
      </w:r>
      <w:r w:rsidRPr="004B419E">
        <w:rPr>
          <w:rFonts w:ascii="Traditional Arabic" w:eastAsia="Times New Roman" w:hAnsi="Traditional Arabic" w:cs="Traditional Arabic"/>
          <w:sz w:val="32"/>
          <w:szCs w:val="32"/>
          <w:lang w:val="en-US"/>
        </w:rPr>
        <w:t>.</w:t>
      </w:r>
      <w:r w:rsidRPr="004B419E">
        <w:rPr>
          <w:rFonts w:ascii="Traditional Arabic" w:eastAsia="Times New Roman" w:hAnsi="Traditional Arabic" w:cs="Traditional Arabic"/>
          <w:sz w:val="32"/>
          <w:szCs w:val="32"/>
          <w:lang w:val="en-US"/>
        </w:rPr>
        <w:br/>
      </w:r>
      <w:r w:rsidRPr="004B419E">
        <w:rPr>
          <w:rFonts w:ascii="Traditional Arabic" w:eastAsia="Times New Roman" w:hAnsi="Traditional Arabic" w:cs="Traditional Arabic"/>
          <w:sz w:val="32"/>
          <w:szCs w:val="32"/>
          <w:rtl/>
          <w:lang w:val="en-US"/>
        </w:rPr>
        <w:t>وعلى الرغم من أن هويته كعضو أصيل في الثقافة الإفريقية الشمالية لم تُمحَ أبدًا، فإنها لم تكن في أي وقت محور اهتمام في تلقيه داخل الغرب</w:t>
      </w:r>
      <w:r w:rsidRPr="004B419E">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12"/>
      </w:r>
    </w:p>
    <w:p w:rsidR="002D736F" w:rsidRPr="004B419E" w:rsidRDefault="002D736F" w:rsidP="002D736F">
      <w:pPr>
        <w:bidi/>
        <w:spacing w:before="100" w:beforeAutospacing="1" w:after="100" w:afterAutospacing="1" w:line="240" w:lineRule="auto"/>
        <w:jc w:val="both"/>
        <w:rPr>
          <w:rFonts w:ascii="Traditional Arabic" w:eastAsia="Times New Roman" w:hAnsi="Traditional Arabic" w:cs="Traditional Arabic"/>
          <w:b/>
          <w:bCs/>
          <w:sz w:val="32"/>
          <w:szCs w:val="32"/>
          <w:lang w:val="en-US"/>
        </w:rPr>
      </w:pPr>
      <w:r w:rsidRPr="00660CB9">
        <w:rPr>
          <w:b/>
          <w:bCs/>
          <w:rtl/>
        </w:rPr>
        <w:lastRenderedPageBreak/>
        <w:t>المصدرين البيوغرافيّين يذكرون أنه وُلد في إقليم إفريقي روماني. المسألة حول ما إذا كان «رومانياً» بالمفهوم الإثني أو «أمازيغياً/بربريّاً» تثير كثيراً من النقاشات الحديثة؛ الأوضاع الاجتماعية في إفريقية الرومانية كانت معقّدة: عائلات محلية بربرية كانت مَنطوِعة إلى الثقافة واللغة اللاتينية (تَروَمِنة/لاتينية). لذلك الصيغة الأدقّ</w:t>
      </w:r>
      <w:r w:rsidRPr="00660CB9">
        <w:rPr>
          <w:b/>
          <w:bCs/>
        </w:rPr>
        <w:t xml:space="preserve">: </w:t>
      </w:r>
      <w:r w:rsidRPr="00660CB9">
        <w:rPr>
          <w:rStyle w:val="lev"/>
          <w:b w:val="0"/>
          <w:bCs w:val="0"/>
          <w:rtl/>
        </w:rPr>
        <w:t>ولد في بيئة إفريقية رومانية لاتينية متأثرة بالعناصر المحلية</w:t>
      </w:r>
      <w:r w:rsidRPr="00660CB9">
        <w:rPr>
          <w:b/>
          <w:bCs/>
          <w:rtl/>
        </w:rPr>
        <w:t>؛ أي خليط من الانتماءات الثقافية محليّة ورومانية. لا توجد مصادر قاطعة تُثبت نسباً إثنياً محدداً وفق معاييرنا الحديثة</w:t>
      </w:r>
      <w:r w:rsidRPr="00660CB9">
        <w:rPr>
          <w:b/>
          <w:bCs/>
        </w:rPr>
        <w:t>.</w:t>
      </w:r>
    </w:p>
    <w:p w:rsidR="002D736F" w:rsidRPr="00D93936" w:rsidRDefault="002D736F" w:rsidP="002D736F">
      <w:pPr>
        <w:bidi/>
        <w:jc w:val="both"/>
        <w:rPr>
          <w:rFonts w:ascii="Traditional Arabic" w:hAnsi="Traditional Arabic" w:cs="Traditional Arabic"/>
          <w:b/>
          <w:bCs/>
          <w:color w:val="000000"/>
          <w:sz w:val="36"/>
          <w:szCs w:val="36"/>
          <w:shd w:val="clear" w:color="auto" w:fill="FFFFFF"/>
          <w:lang w:val="en-US" w:bidi="ar-DZ"/>
        </w:rPr>
      </w:pPr>
      <w:r w:rsidRPr="00D93936">
        <w:rPr>
          <w:rFonts w:ascii="Traditional Arabic" w:hAnsi="Traditional Arabic" w:cs="Traditional Arabic" w:hint="cs"/>
          <w:b/>
          <w:bCs/>
          <w:color w:val="000000"/>
          <w:sz w:val="36"/>
          <w:szCs w:val="36"/>
          <w:shd w:val="clear" w:color="auto" w:fill="FFFFFF"/>
          <w:rtl/>
          <w:lang w:val="en-US" w:bidi="ar-DZ"/>
        </w:rPr>
        <w:t>المولد والنشأة</w:t>
      </w:r>
    </w:p>
    <w:p w:rsidR="002D736F" w:rsidRPr="006906F9" w:rsidRDefault="002D736F" w:rsidP="002D736F">
      <w:pPr>
        <w:bidi/>
        <w:jc w:val="both"/>
        <w:rPr>
          <w:rFonts w:ascii="Traditional Arabic" w:hAnsi="Traditional Arabic" w:cs="Traditional Arabic"/>
          <w:b/>
          <w:bCs/>
          <w:color w:val="000000"/>
          <w:sz w:val="32"/>
          <w:szCs w:val="32"/>
          <w:shd w:val="clear" w:color="auto" w:fill="FFFFFF"/>
          <w:rtl/>
          <w:lang w:bidi="ar-DZ"/>
        </w:rPr>
      </w:pPr>
      <w:r w:rsidRPr="002D4D05">
        <w:rPr>
          <w:rFonts w:ascii="Traditional Arabic" w:hAnsi="Traditional Arabic" w:cs="Traditional Arabic"/>
          <w:b/>
          <w:bCs/>
          <w:color w:val="000000"/>
          <w:sz w:val="32"/>
          <w:szCs w:val="32"/>
          <w:shd w:val="clear" w:color="auto" w:fill="FFFFFF"/>
          <w:rtl/>
          <w:lang w:bidi="ar-DZ"/>
        </w:rPr>
        <w:t>عاش أوغسطين (أوريليوس أوغسطينوس من 13 نوفمبر 354 إلى 28 أغسطس 430. ولد في طاغاست" في أفريقيا الرومانية سوق أهراس في الجزائر). يبدو أن والدته مونيكا (ت (388) المسيحية التقية كان لها تأثير عميق وجليّ على تطوره الديني والده باتريسيوس (ت (372) تم تعميده وهو على فراش الموت. تلقى أو غسطين مبادئ المسيحية في وقت مبكر من حياته. كان يؤمل من دراسته للقواعد والبيان في المراكز الإقليمية في مادوراوس وقرطاج والتي استنفدت الموارد المالية لوالديه متوسطي الحال أن تمهد طريقه لمستقبل مهني راق في الإدارة الإمبراطورية في قرطاج.</w:t>
      </w:r>
      <w:r>
        <w:rPr>
          <w:rStyle w:val="Appelnotedebasdep"/>
          <w:rFonts w:ascii="Traditional Arabic" w:hAnsi="Traditional Arabic" w:cs="Traditional Arabic"/>
          <w:b/>
          <w:bCs/>
          <w:color w:val="000000"/>
          <w:sz w:val="32"/>
          <w:szCs w:val="32"/>
          <w:shd w:val="clear" w:color="auto" w:fill="FFFFFF"/>
          <w:rtl/>
          <w:lang w:bidi="ar-DZ"/>
        </w:rPr>
        <w:footnoteReference w:id="13"/>
      </w:r>
      <w:r w:rsidRPr="002D4D05">
        <w:rPr>
          <w:rFonts w:ascii="Traditional Arabic" w:hAnsi="Traditional Arabic" w:cs="Traditional Arabic"/>
          <w:b/>
          <w:bCs/>
          <w:color w:val="000000"/>
          <w:sz w:val="32"/>
          <w:szCs w:val="32"/>
          <w:shd w:val="clear" w:color="auto" w:fill="FFFFFF"/>
          <w:rtl/>
          <w:lang w:bidi="ar-DZ"/>
        </w:rPr>
        <w:t xml:space="preserve"> </w:t>
      </w:r>
    </w:p>
    <w:p w:rsidR="002D736F" w:rsidRPr="005873B3"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5873B3">
        <w:rPr>
          <w:rFonts w:ascii="Traditional Arabic" w:eastAsia="Times New Roman" w:hAnsi="Traditional Arabic" w:cs="Traditional Arabic"/>
          <w:sz w:val="32"/>
          <w:szCs w:val="32"/>
          <w:lang w:val="en-US"/>
        </w:rPr>
        <w:t xml:space="preserve">  </w:t>
      </w:r>
      <w:r w:rsidRPr="005873B3">
        <w:rPr>
          <w:rFonts w:ascii="Traditional Arabic" w:eastAsia="Times New Roman" w:hAnsi="Traditional Arabic" w:cs="Traditional Arabic"/>
          <w:sz w:val="32"/>
          <w:szCs w:val="32"/>
          <w:rtl/>
          <w:lang w:val="en-US"/>
        </w:rPr>
        <w:t>نشأت مونيكا في عائلة مسيحية متشددة، وتمسّكت بالممارسات التقليدية في الكنيسة الإفريقية، مثل الصيام يوم السبت وتناول الطعام عند قبور الموتى، والتي كان المثقفون غالبًا ما يرفضونها باعتبارها «بدائية</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5873B3">
        <w:rPr>
          <w:rFonts w:ascii="Traditional Arabic" w:eastAsia="Times New Roman" w:hAnsi="Traditional Arabic" w:cs="Traditional Arabic"/>
          <w:sz w:val="32"/>
          <w:szCs w:val="32"/>
          <w:rtl/>
          <w:lang w:val="en-US"/>
        </w:rPr>
        <w:t>ربما لم تكن روحها بسيطة تمامًا: فقد اعتقدت، على سبيل المثال، أن التعليم الكلاسيكي الجيد، رغم كونه وثنيًا، سيجعل ابنها في النهاية مسيحيًا أفضل</w:t>
      </w:r>
      <w:r w:rsidRPr="005873B3">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bidi="ar-DZ"/>
        </w:rPr>
        <w:t xml:space="preserve"> </w:t>
      </w:r>
      <w:r w:rsidRPr="005873B3">
        <w:rPr>
          <w:rFonts w:ascii="Traditional Arabic" w:eastAsia="Times New Roman" w:hAnsi="Traditional Arabic" w:cs="Traditional Arabic"/>
          <w:sz w:val="32"/>
          <w:szCs w:val="32"/>
          <w:lang w:val="en-US"/>
        </w:rPr>
        <w:t xml:space="preserve"> </w:t>
      </w:r>
      <w:r w:rsidRPr="005873B3">
        <w:rPr>
          <w:rFonts w:ascii="Traditional Arabic" w:eastAsia="Times New Roman" w:hAnsi="Traditional Arabic" w:cs="Traditional Arabic"/>
          <w:sz w:val="32"/>
          <w:szCs w:val="32"/>
          <w:rtl/>
          <w:lang w:val="en-US"/>
        </w:rPr>
        <w:t>وقبل كل شيء، كانت امرأة غنية بالموارد الداخلية: يقينياتها كانت مثيرة للرهبة؛ الأحلام التي توقعت من خلالها مجرى حياة ابنها كانت مدهشة، وكانت واثقة من قدرتها على التمييز حدسيًا بين الأحلام الأصيلة وما ليس كذلك</w:t>
      </w:r>
      <w:r w:rsidRPr="005873B3">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14"/>
      </w:r>
    </w:p>
    <w:p w:rsidR="002D736F" w:rsidRPr="005873B3" w:rsidRDefault="002D736F" w:rsidP="002D736F">
      <w:pPr>
        <w:bidi/>
        <w:jc w:val="both"/>
        <w:rPr>
          <w:rFonts w:ascii="Traditional Arabic" w:hAnsi="Traditional Arabic" w:cs="Traditional Arabic"/>
          <w:b/>
          <w:bCs/>
          <w:color w:val="000000"/>
          <w:sz w:val="32"/>
          <w:szCs w:val="32"/>
          <w:shd w:val="clear" w:color="auto" w:fill="FFFFFF"/>
          <w:rtl/>
          <w:lang w:val="en-US"/>
        </w:rPr>
      </w:pPr>
      <w:r>
        <w:rPr>
          <w:rFonts w:ascii="Traditional Arabic" w:hAnsi="Traditional Arabic" w:cs="Traditional Arabic" w:hint="cs"/>
          <w:b/>
          <w:bCs/>
          <w:color w:val="000000"/>
          <w:sz w:val="32"/>
          <w:szCs w:val="32"/>
          <w:shd w:val="clear" w:color="auto" w:fill="FFFFFF"/>
          <w:rtl/>
          <w:lang w:val="en-US"/>
        </w:rPr>
        <w:t xml:space="preserve">أما هو فقد </w:t>
      </w:r>
      <w:r w:rsidRPr="000B3A13">
        <w:rPr>
          <w:rFonts w:ascii="Traditional Arabic" w:hAnsi="Traditional Arabic" w:cs="Traditional Arabic"/>
          <w:b/>
          <w:bCs/>
          <w:color w:val="000000"/>
          <w:sz w:val="32"/>
          <w:szCs w:val="32"/>
          <w:shd w:val="clear" w:color="auto" w:fill="FFFFFF"/>
          <w:rtl/>
          <w:lang w:val="en-US"/>
        </w:rPr>
        <w:t xml:space="preserve">أضاع الكثير من الوقت في البطالة و الكسل . و إذ لم يكن لأبيه أية سيطرة كافية عليه ، استرسل أغسطينوس في فعل ما يسره . فكان يتسكع هنا وهناك مع اولاد جيله ،. كان صبيا ذا شعبية في أوساط زملائه ، لكنه غالبا ما اساء الى نفسه من خلال رغبته في ترك انطباع جيد عند أصحابه . و في سن المراهقة ، راح يفتخر ويعتز بخطايا لم يقترفها قط ، وذلك حتى يفوز بإعجاب اصحابه و خلانه. ويُرجح أنه تأثر سلبا بهؤلاء </w:t>
      </w:r>
      <w:r w:rsidRPr="000B3A13">
        <w:rPr>
          <w:rFonts w:ascii="Traditional Arabic" w:hAnsi="Traditional Arabic" w:cs="Traditional Arabic"/>
          <w:b/>
          <w:bCs/>
          <w:color w:val="000000"/>
          <w:sz w:val="32"/>
          <w:szCs w:val="32"/>
          <w:shd w:val="clear" w:color="auto" w:fill="FFFFFF"/>
          <w:rtl/>
          <w:lang w:val="en-US"/>
        </w:rPr>
        <w:lastRenderedPageBreak/>
        <w:t>الأصدقاء ، ،. كان هناك صراع في قلب أغسطينوس بين تأثيرات صحبه عليه ، و تأثيرات أمه مونيكا (</w:t>
      </w:r>
      <w:r w:rsidRPr="000B3A13">
        <w:rPr>
          <w:rFonts w:ascii="Traditional Arabic" w:hAnsi="Traditional Arabic" w:cs="Traditional Arabic"/>
          <w:b/>
          <w:bCs/>
          <w:color w:val="000000"/>
          <w:sz w:val="32"/>
          <w:szCs w:val="32"/>
          <w:shd w:val="clear" w:color="auto" w:fill="FFFFFF"/>
          <w:lang w:val="en-US"/>
        </w:rPr>
        <w:t>Monique</w:t>
      </w:r>
      <w:r w:rsidRPr="000B3A13">
        <w:rPr>
          <w:rFonts w:ascii="Traditional Arabic" w:hAnsi="Traditional Arabic" w:cs="Traditional Arabic"/>
          <w:b/>
          <w:bCs/>
          <w:color w:val="000000"/>
          <w:sz w:val="32"/>
          <w:szCs w:val="32"/>
          <w:shd w:val="clear" w:color="auto" w:fill="FFFFFF"/>
          <w:rtl/>
          <w:lang w:val="en-US"/>
        </w:rPr>
        <w:t>) من جهة اخرى .</w:t>
      </w:r>
      <w:r>
        <w:rPr>
          <w:rStyle w:val="Appelnotedebasdep"/>
          <w:rFonts w:ascii="Traditional Arabic" w:hAnsi="Traditional Arabic" w:cs="Traditional Arabic"/>
          <w:b/>
          <w:bCs/>
          <w:color w:val="000000"/>
          <w:sz w:val="32"/>
          <w:szCs w:val="32"/>
          <w:shd w:val="clear" w:color="auto" w:fill="FFFFFF"/>
          <w:rtl/>
          <w:lang w:val="en-US"/>
        </w:rPr>
        <w:footnoteReference w:id="15"/>
      </w:r>
    </w:p>
    <w:p w:rsidR="002D736F" w:rsidRDefault="002D736F" w:rsidP="002D736F">
      <w:pPr>
        <w:bidi/>
        <w:jc w:val="both"/>
        <w:rPr>
          <w:rFonts w:ascii="Traditional Arabic" w:hAnsi="Traditional Arabic" w:cs="Traditional Arabic"/>
          <w:color w:val="000000"/>
          <w:sz w:val="32"/>
          <w:szCs w:val="32"/>
          <w:shd w:val="clear" w:color="auto" w:fill="FFFFFF"/>
          <w:rtl/>
          <w:lang w:val="en-US"/>
        </w:rPr>
      </w:pPr>
      <w:r w:rsidRPr="00E21ABC">
        <w:rPr>
          <w:rFonts w:ascii="Traditional Arabic" w:hAnsi="Traditional Arabic" w:cs="Traditional Arabic"/>
          <w:color w:val="000000"/>
          <w:sz w:val="32"/>
          <w:szCs w:val="32"/>
          <w:shd w:val="clear" w:color="auto" w:fill="FFFFFF"/>
          <w:rtl/>
          <w:lang w:val="en-US"/>
        </w:rPr>
        <w:t>وهو في حوالي الثامنة عشرة من عمره التقى خليلة عاش معها كزوجة واحدة وحيدة له حوالي 14 عاما، وأنجبت له ابنا (أديوداتوس) الذي تم تعميده مع والده في ميلانو، ثم ما لبث أن مات بعد ذلك بقليل (حوالي (390) وعمره 18 عاما. في عام 373 أصبح أوغسطين مستمعا للمانوية، وهو دين ثنائي أصوله فارسية وتطور في شمال أفريقيا إلى أشكال متنوعة من المسيحية وتم اضطهاده كهرطقة. استمر اعتناقه للمانوية تسع سنوات وقد عارضته أمه بشدة. على الرغم من نشاطه كمدافع ومبشر مانوي، إلا أنه لم يصبح</w:t>
      </w:r>
      <w:r>
        <w:rPr>
          <w:rFonts w:ascii="Traditional Arabic" w:hAnsi="Traditional Arabic" w:cs="Traditional Arabic" w:hint="cs"/>
          <w:color w:val="000000"/>
          <w:sz w:val="32"/>
          <w:szCs w:val="32"/>
          <w:shd w:val="clear" w:color="auto" w:fill="FFFFFF"/>
          <w:rtl/>
          <w:lang w:val="en-US"/>
        </w:rPr>
        <w:t xml:space="preserve"> </w:t>
      </w:r>
      <w:r w:rsidRPr="00E21ABC">
        <w:rPr>
          <w:rFonts w:ascii="Traditional Arabic" w:hAnsi="Traditional Arabic" w:cs="Traditional Arabic"/>
          <w:color w:val="000000"/>
          <w:sz w:val="32"/>
          <w:szCs w:val="32"/>
          <w:shd w:val="clear" w:color="auto" w:fill="FFFFFF"/>
          <w:rtl/>
          <w:lang w:val="en-US"/>
        </w:rPr>
        <w:t>أبدا واحدا من صفوة" الطائفة (</w:t>
      </w:r>
      <w:r w:rsidRPr="00E21ABC">
        <w:rPr>
          <w:rFonts w:ascii="Traditional Arabic" w:hAnsi="Traditional Arabic" w:cs="Traditional Arabic"/>
          <w:color w:val="000000"/>
          <w:sz w:val="32"/>
          <w:szCs w:val="32"/>
          <w:shd w:val="clear" w:color="auto" w:fill="FFFFFF"/>
          <w:lang w:val="en-US"/>
        </w:rPr>
        <w:t>electi</w:t>
      </w:r>
      <w:r w:rsidRPr="00E21ABC">
        <w:rPr>
          <w:rFonts w:ascii="Traditional Arabic" w:hAnsi="Traditional Arabic" w:cs="Traditional Arabic"/>
          <w:color w:val="000000"/>
          <w:sz w:val="32"/>
          <w:szCs w:val="32"/>
          <w:shd w:val="clear" w:color="auto" w:fill="FFFFFF"/>
          <w:rtl/>
          <w:lang w:val="en-US"/>
        </w:rPr>
        <w:t>) الذين التزموا بالزهد والامتناع عن ممارسة الجنس.</w:t>
      </w:r>
      <w:r>
        <w:rPr>
          <w:rStyle w:val="Appelnotedebasdep"/>
          <w:rFonts w:ascii="Traditional Arabic" w:hAnsi="Traditional Arabic" w:cs="Traditional Arabic"/>
          <w:color w:val="000000"/>
          <w:sz w:val="32"/>
          <w:szCs w:val="32"/>
          <w:shd w:val="clear" w:color="auto" w:fill="FFFFFF"/>
          <w:rtl/>
          <w:lang w:val="en-US"/>
        </w:rPr>
        <w:footnoteReference w:id="16"/>
      </w:r>
    </w:p>
    <w:p w:rsidR="002D736F" w:rsidRPr="00870DA9"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870DA9">
        <w:rPr>
          <w:rFonts w:ascii="Traditional Arabic" w:eastAsia="Times New Roman" w:hAnsi="Traditional Arabic" w:cs="Traditional Arabic"/>
          <w:sz w:val="32"/>
          <w:szCs w:val="32"/>
          <w:rtl/>
          <w:lang w:val="en-US"/>
        </w:rPr>
        <w:t xml:space="preserve">ليس من المستغرب إذًا أن يكون وصول أوغسطين إلى </w:t>
      </w:r>
      <w:r w:rsidRPr="00870DA9">
        <w:rPr>
          <w:rFonts w:ascii="Traditional Arabic" w:eastAsia="Times New Roman" w:hAnsi="Traditional Arabic" w:cs="Traditional Arabic"/>
          <w:b/>
          <w:bCs/>
          <w:sz w:val="32"/>
          <w:szCs w:val="32"/>
          <w:rtl/>
          <w:lang w:val="en-US"/>
        </w:rPr>
        <w:t>قرطاج عام 371، في سن السابعة عشرة،</w:t>
      </w:r>
      <w:r w:rsidRPr="00870DA9">
        <w:rPr>
          <w:rFonts w:ascii="Traditional Arabic" w:eastAsia="Times New Roman" w:hAnsi="Traditional Arabic" w:cs="Traditional Arabic"/>
          <w:sz w:val="32"/>
          <w:szCs w:val="32"/>
          <w:rtl/>
          <w:lang w:val="en-US"/>
        </w:rPr>
        <w:t xml:space="preserve"> حدثًا بارزًا في حياته</w:t>
      </w:r>
      <w:r w:rsidRPr="00870DA9">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870DA9">
        <w:rPr>
          <w:rFonts w:ascii="Traditional Arabic" w:eastAsia="Times New Roman" w:hAnsi="Traditional Arabic" w:cs="Traditional Arabic"/>
          <w:sz w:val="32"/>
          <w:szCs w:val="32"/>
          <w:rtl/>
          <w:lang w:val="en-US"/>
        </w:rPr>
        <w:t xml:space="preserve">جئت إلى قرطاج حيث غلى وغليان </w:t>
      </w:r>
      <w:r w:rsidRPr="00870DA9">
        <w:rPr>
          <w:rFonts w:ascii="Traditional Arabic" w:eastAsia="Times New Roman" w:hAnsi="Traditional Arabic" w:cs="Traditional Arabic"/>
          <w:b/>
          <w:bCs/>
          <w:sz w:val="32"/>
          <w:szCs w:val="32"/>
          <w:rtl/>
          <w:lang w:val="en-US"/>
        </w:rPr>
        <w:t>مرجل الحب المحرّم</w:t>
      </w:r>
      <w:r w:rsidRPr="00870DA9">
        <w:rPr>
          <w:rFonts w:ascii="Traditional Arabic" w:eastAsia="Times New Roman" w:hAnsi="Traditional Arabic" w:cs="Traditional Arabic"/>
          <w:sz w:val="32"/>
          <w:szCs w:val="32"/>
          <w:rtl/>
          <w:lang w:val="en-US"/>
        </w:rPr>
        <w:t xml:space="preserve"> حولي. وكان هذا المرجل يعكس إلى حد كبير غليان أوغسطين نفسه. لقد كانت الحياة أكثر إثارة بالتأكيد في قرطاج. وكان الطلاب صاخبين، كما هو متوقع بين فتيان جاؤوا من مدن صغيرة في أنحاء إفريقيا للمرة الأولى</w:t>
      </w:r>
      <w:r w:rsidRPr="00870DA9">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17"/>
      </w:r>
      <w:r w:rsidRPr="00870DA9">
        <w:rPr>
          <w:rFonts w:ascii="Traditional Arabic" w:eastAsia="Times New Roman" w:hAnsi="Traditional Arabic" w:cs="Traditional Arabic"/>
          <w:sz w:val="32"/>
          <w:szCs w:val="32"/>
          <w:lang w:val="en-US"/>
        </w:rPr>
        <w:t>»</w:t>
      </w:r>
    </w:p>
    <w:p w:rsidR="002D736F" w:rsidRPr="00870DA9" w:rsidRDefault="002D736F" w:rsidP="002D736F">
      <w:pPr>
        <w:bidi/>
        <w:jc w:val="both"/>
        <w:rPr>
          <w:rFonts w:ascii="Traditional Arabic" w:hAnsi="Traditional Arabic" w:cs="Traditional Arabic"/>
          <w:color w:val="000000"/>
          <w:sz w:val="32"/>
          <w:szCs w:val="32"/>
          <w:shd w:val="clear" w:color="auto" w:fill="FFFFFF"/>
          <w:lang w:val="en-US"/>
        </w:rPr>
      </w:pPr>
    </w:p>
    <w:p w:rsidR="002D736F" w:rsidRDefault="002D736F" w:rsidP="002D736F">
      <w:pPr>
        <w:bidi/>
        <w:jc w:val="both"/>
        <w:rPr>
          <w:rFonts w:ascii="Traditional Arabic" w:hAnsi="Traditional Arabic" w:cs="Traditional Arabic"/>
          <w:color w:val="000000"/>
          <w:sz w:val="32"/>
          <w:szCs w:val="32"/>
          <w:shd w:val="clear" w:color="auto" w:fill="FFFFFF"/>
          <w:lang w:val="en-US"/>
        </w:rPr>
      </w:pPr>
    </w:p>
    <w:p w:rsidR="002D736F" w:rsidRDefault="002D736F" w:rsidP="002D736F">
      <w:pPr>
        <w:bidi/>
        <w:jc w:val="both"/>
        <w:rPr>
          <w:rFonts w:ascii="Traditional Arabic" w:hAnsi="Traditional Arabic" w:cs="Traditional Arabic"/>
          <w:color w:val="000000"/>
          <w:sz w:val="32"/>
          <w:szCs w:val="32"/>
          <w:shd w:val="clear" w:color="auto" w:fill="FFFFFF"/>
          <w:rtl/>
          <w:lang w:val="en-US"/>
        </w:rPr>
      </w:pPr>
      <w:r w:rsidRPr="00C4537A">
        <w:rPr>
          <w:rFonts w:ascii="Traditional Arabic" w:hAnsi="Traditional Arabic" w:cs="Traditional Arabic"/>
          <w:color w:val="000000"/>
          <w:sz w:val="32"/>
          <w:szCs w:val="32"/>
          <w:shd w:val="clear" w:color="auto" w:fill="FFFFFF"/>
          <w:rtl/>
          <w:lang w:val="en-US"/>
        </w:rPr>
        <w:t xml:space="preserve">افتتح في قرطاجنة، وهو في التاسعة عشرة مدرسة لتعليم البيان في ذلك الوقت قرأ كتابًا لشيشرون اسمه «هورطانسيوس» (وقد ضاع فيما بعد كان كاتبه يقرظ فيه الفلسفة ببلاغته المعهودة، فيصورها مدرسة علم وفضيلة ووسيلة الحياة السعيدة، فاندفع في طلب الحقيقة، حقيقة مصير الإنسان، فقرأ الكتاب المقدس، رجاء أن يجدها فيه، كما تعلم من أمه، ولكن الكتاب لم يجد إلى نفسه سبيلا: كان أوغسطين متشبعا بالأدب اللاتيني فلم تعجبه لاتينية </w:t>
      </w:r>
      <w:r w:rsidRPr="00C4537A">
        <w:rPr>
          <w:rFonts w:ascii="Traditional Arabic" w:hAnsi="Traditional Arabic" w:cs="Traditional Arabic"/>
          <w:color w:val="000000"/>
          <w:sz w:val="32"/>
          <w:szCs w:val="32"/>
          <w:shd w:val="clear" w:color="auto" w:fill="FFFFFF"/>
          <w:rtl/>
          <w:lang w:val="en-US"/>
        </w:rPr>
        <w:lastRenderedPageBreak/>
        <w:t>الكتاب، وكان متعلقا بالدنيا ومتاعها فلم تهزه مبادئه، على أنه ظن أنه وجد ضالته في المانوية، فانضم إليها وهو يعتقد أنه لا يزال مسيحيًا كأمه، لما كانت تبدو فيه المانوية من مظاهر مسيحية، إيمانا وعبادة، وإدارة.</w:t>
      </w:r>
      <w:r>
        <w:rPr>
          <w:rStyle w:val="Appelnotedebasdep"/>
          <w:rFonts w:ascii="Traditional Arabic" w:hAnsi="Traditional Arabic" w:cs="Traditional Arabic"/>
          <w:color w:val="000000"/>
          <w:sz w:val="32"/>
          <w:szCs w:val="32"/>
          <w:shd w:val="clear" w:color="auto" w:fill="FFFFFF"/>
          <w:rtl/>
          <w:lang w:val="en-US"/>
        </w:rPr>
        <w:footnoteReference w:id="18"/>
      </w:r>
    </w:p>
    <w:p w:rsidR="002D736F" w:rsidRPr="00FA3A8C"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lang w:val="en-US"/>
        </w:rPr>
      </w:pPr>
      <w:r w:rsidRPr="00FA3A8C">
        <w:rPr>
          <w:rFonts w:ascii="Traditional Arabic" w:eastAsia="Times New Roman" w:hAnsi="Traditional Arabic" w:cs="Traditional Arabic"/>
          <w:sz w:val="32"/>
          <w:szCs w:val="32"/>
          <w:rtl/>
          <w:lang w:val="en-US"/>
        </w:rPr>
        <w:t xml:space="preserve">لقد تربى أوغسطين على </w:t>
      </w:r>
      <w:r w:rsidRPr="00FA3A8C">
        <w:rPr>
          <w:rFonts w:ascii="Traditional Arabic" w:eastAsia="Times New Roman" w:hAnsi="Traditional Arabic" w:cs="Traditional Arabic"/>
          <w:b/>
          <w:bCs/>
          <w:sz w:val="32"/>
          <w:szCs w:val="32"/>
          <w:rtl/>
          <w:lang w:val="en-US"/>
        </w:rPr>
        <w:t>الوعي العميق بالخطية والقداسة</w:t>
      </w:r>
      <w:r w:rsidRPr="00FA3A8C">
        <w:rPr>
          <w:rFonts w:ascii="Traditional Arabic" w:eastAsia="Times New Roman" w:hAnsi="Traditional Arabic" w:cs="Traditional Arabic"/>
          <w:sz w:val="32"/>
          <w:szCs w:val="32"/>
          <w:rtl/>
          <w:lang w:val="en-US"/>
        </w:rPr>
        <w:t xml:space="preserve">، حيث كانت فكرة الخلاص مرتبطة بشكل مباشر بوجود </w:t>
      </w:r>
      <w:r w:rsidRPr="00FA3A8C">
        <w:rPr>
          <w:rFonts w:ascii="Traditional Arabic" w:eastAsia="Times New Roman" w:hAnsi="Traditional Arabic" w:cs="Traditional Arabic"/>
          <w:b/>
          <w:bCs/>
          <w:sz w:val="32"/>
          <w:szCs w:val="32"/>
          <w:rtl/>
          <w:lang w:val="en-US"/>
        </w:rPr>
        <w:t>اسم المسيح</w:t>
      </w:r>
      <w:r w:rsidRPr="00FA3A8C">
        <w:rPr>
          <w:rFonts w:ascii="Traditional Arabic" w:eastAsia="Times New Roman" w:hAnsi="Traditional Arabic" w:cs="Traditional Arabic"/>
          <w:sz w:val="32"/>
          <w:szCs w:val="32"/>
          <w:rtl/>
          <w:lang w:val="en-US"/>
        </w:rPr>
        <w:t xml:space="preserve"> في حياته. وكان هذا الوعي يميز المسيحي عن الوثني، كما كان يحميه من الأخطار المادية والروحية التي تصورها عقلية ذلك العصر، التي كانت ترى أن </w:t>
      </w:r>
      <w:r w:rsidRPr="00FA3A8C">
        <w:rPr>
          <w:rFonts w:ascii="Traditional Arabic" w:eastAsia="Times New Roman" w:hAnsi="Traditional Arabic" w:cs="Traditional Arabic"/>
          <w:b/>
          <w:bCs/>
          <w:sz w:val="32"/>
          <w:szCs w:val="32"/>
          <w:rtl/>
          <w:lang w:val="en-US"/>
        </w:rPr>
        <w:t>الشياطين الخبيثة تحيط بالإنسان في العالم المادي</w:t>
      </w:r>
      <w:r w:rsidRPr="00FA3A8C">
        <w:rPr>
          <w:rFonts w:ascii="Traditional Arabic" w:eastAsia="Times New Roman" w:hAnsi="Traditional Arabic" w:cs="Traditional Arabic"/>
          <w:sz w:val="32"/>
          <w:szCs w:val="32"/>
          <w:lang w:val="en-US"/>
        </w:rPr>
        <w:t>.</w:t>
      </w:r>
    </w:p>
    <w:p w:rsidR="002D736F" w:rsidRPr="00FA3A8C"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lang w:val="en-US"/>
        </w:rPr>
      </w:pPr>
      <w:r w:rsidRPr="00FA3A8C">
        <w:rPr>
          <w:rFonts w:ascii="Traditional Arabic" w:eastAsia="Times New Roman" w:hAnsi="Traditional Arabic" w:cs="Traditional Arabic"/>
          <w:sz w:val="32"/>
          <w:szCs w:val="32"/>
          <w:rtl/>
          <w:lang w:val="en-US"/>
        </w:rPr>
        <w:t xml:space="preserve">في هذه البيئة، بدأ أوغسطين </w:t>
      </w:r>
      <w:r w:rsidRPr="00FA3A8C">
        <w:rPr>
          <w:rFonts w:ascii="Traditional Arabic" w:eastAsia="Times New Roman" w:hAnsi="Traditional Arabic" w:cs="Traditional Arabic"/>
          <w:b/>
          <w:bCs/>
          <w:sz w:val="32"/>
          <w:szCs w:val="32"/>
          <w:rtl/>
          <w:lang w:val="en-US"/>
        </w:rPr>
        <w:t>يقدر طقوس الكنيسة، وأجواء العبادة الجماعية، والمناسبات الدينية الكبرى</w:t>
      </w:r>
      <w:r w:rsidRPr="00FA3A8C">
        <w:rPr>
          <w:rFonts w:ascii="Traditional Arabic" w:eastAsia="Times New Roman" w:hAnsi="Traditional Arabic" w:cs="Traditional Arabic"/>
          <w:sz w:val="32"/>
          <w:szCs w:val="32"/>
          <w:lang w:val="en-US"/>
        </w:rPr>
        <w:t xml:space="preserve">. </w:t>
      </w:r>
      <w:r w:rsidRPr="00FA3A8C">
        <w:rPr>
          <w:rFonts w:ascii="Traditional Arabic" w:eastAsia="Times New Roman" w:hAnsi="Traditional Arabic" w:cs="Traditional Arabic"/>
          <w:sz w:val="32"/>
          <w:szCs w:val="32"/>
          <w:rtl/>
          <w:lang w:val="en-US"/>
        </w:rPr>
        <w:t xml:space="preserve">كان يحضر القداسات وسهرات الفصح بتمعن واهتمام، ليس فقط من أجل الالتزام الديني، بل أيضًا من أجل </w:t>
      </w:r>
      <w:r w:rsidRPr="00FA3A8C">
        <w:rPr>
          <w:rFonts w:ascii="Traditional Arabic" w:eastAsia="Times New Roman" w:hAnsi="Traditional Arabic" w:cs="Traditional Arabic"/>
          <w:b/>
          <w:bCs/>
          <w:sz w:val="32"/>
          <w:szCs w:val="32"/>
          <w:rtl/>
          <w:lang w:val="en-US"/>
        </w:rPr>
        <w:t>الفهم الروحي العميق لما تمثله هذه الطقوس من تجارب للتطهير الداخلي والارتقاء النفسي</w:t>
      </w:r>
      <w:r>
        <w:rPr>
          <w:rStyle w:val="Appelnotedebasdep"/>
          <w:rFonts w:ascii="Traditional Arabic" w:eastAsia="Times New Roman" w:hAnsi="Traditional Arabic" w:cs="Traditional Arabic"/>
          <w:b/>
          <w:bCs/>
          <w:sz w:val="32"/>
          <w:szCs w:val="32"/>
          <w:rtl/>
          <w:lang w:val="en-US"/>
        </w:rPr>
        <w:footnoteReference w:id="19"/>
      </w:r>
      <w:r w:rsidRPr="00FA3A8C">
        <w:rPr>
          <w:rFonts w:ascii="Traditional Arabic" w:eastAsia="Times New Roman" w:hAnsi="Traditional Arabic" w:cs="Traditional Arabic"/>
          <w:sz w:val="32"/>
          <w:szCs w:val="32"/>
          <w:lang w:val="en-US"/>
        </w:rPr>
        <w:t>.</w:t>
      </w:r>
    </w:p>
    <w:p w:rsidR="002D736F" w:rsidRPr="00FA3A8C" w:rsidRDefault="002D736F" w:rsidP="002D736F">
      <w:pPr>
        <w:bidi/>
        <w:jc w:val="both"/>
        <w:rPr>
          <w:rFonts w:ascii="Traditional Arabic" w:hAnsi="Traditional Arabic" w:cs="Traditional Arabic"/>
          <w:color w:val="000000"/>
          <w:sz w:val="32"/>
          <w:szCs w:val="32"/>
          <w:shd w:val="clear" w:color="auto" w:fill="FFFFFF"/>
          <w:lang w:val="en-US"/>
        </w:rPr>
      </w:pPr>
      <w:r w:rsidRPr="000F434E">
        <w:rPr>
          <w:rFonts w:ascii="Traditional Arabic" w:hAnsi="Traditional Arabic" w:cs="Traditional Arabic"/>
          <w:color w:val="000000"/>
          <w:sz w:val="32"/>
          <w:szCs w:val="32"/>
          <w:shd w:val="clear" w:color="auto" w:fill="FFFFFF"/>
          <w:rtl/>
          <w:lang w:val="en-US"/>
        </w:rPr>
        <w:t>و بعد أن أتم أغسطينوس دراسته في قرطاجة ، عاد الى ثاغاست في العام 375 م و راح</w:t>
      </w:r>
      <w:r>
        <w:rPr>
          <w:rFonts w:ascii="Traditional Arabic" w:hAnsi="Traditional Arabic" w:cs="Traditional Arabic" w:hint="cs"/>
          <w:color w:val="000000"/>
          <w:sz w:val="32"/>
          <w:szCs w:val="32"/>
          <w:shd w:val="clear" w:color="auto" w:fill="FFFFFF"/>
          <w:rtl/>
          <w:lang w:val="en-US"/>
        </w:rPr>
        <w:t xml:space="preserve"> </w:t>
      </w:r>
      <w:r w:rsidRPr="000F434E">
        <w:rPr>
          <w:rFonts w:ascii="Traditional Arabic" w:hAnsi="Traditional Arabic" w:cs="Traditional Arabic"/>
          <w:color w:val="000000"/>
          <w:sz w:val="32"/>
          <w:szCs w:val="32"/>
          <w:shd w:val="clear" w:color="auto" w:fill="FFFFFF"/>
          <w:rtl/>
          <w:lang w:val="en-US"/>
        </w:rPr>
        <w:t>يعمل كمدرس العلم البلاغة ، معلما تلاميذه مبادىء اللغة اللاتينية و آدابها ، بالإضافة الى فن الخطابة . و لم تمض فترة طويلة حتى اجتاز اختباراً جعله يفكر في العمق . لقد قابل حديثا أحد أصدقائه الذين كان يعرفهم منذ حداثته ، و وجد أنه ، على الرغم من مرور السنوات الطويلة ، لا يزال هناك الكثير من الأمور المشتركة بينهما ؛ مرض صديق أغسطينوس هذا ، و انتابته حمى شديدة الخطورة جعلته يفقد وعيه . و إذ كان يحتضر ، جاء قادة الكنيسة و عمدوه . و لشدة دهشة أغسطينوس و فرحه العارم ، بعدما عاد صديقه الى وعيه ، و بعد أيام ، مات هذا الصديق . و كم كان حزن اغسطينوس شديداً على فراقه ! اكتأب قلبي بالحزن العميق ،</w:t>
      </w:r>
      <w:r>
        <w:rPr>
          <w:rStyle w:val="Appelnotedebasdep"/>
          <w:rFonts w:ascii="Traditional Arabic" w:hAnsi="Traditional Arabic" w:cs="Traditional Arabic"/>
          <w:color w:val="000000"/>
          <w:sz w:val="32"/>
          <w:szCs w:val="32"/>
          <w:shd w:val="clear" w:color="auto" w:fill="FFFFFF"/>
          <w:rtl/>
          <w:lang w:val="en-US"/>
        </w:rPr>
        <w:footnoteReference w:id="20"/>
      </w:r>
    </w:p>
    <w:p w:rsidR="002D736F" w:rsidRDefault="002D736F" w:rsidP="002D736F">
      <w:pPr>
        <w:bidi/>
        <w:jc w:val="both"/>
        <w:rPr>
          <w:rFonts w:ascii="Traditional Arabic" w:hAnsi="Traditional Arabic" w:cs="Traditional Arabic"/>
          <w:color w:val="000000"/>
          <w:sz w:val="32"/>
          <w:szCs w:val="32"/>
          <w:shd w:val="clear" w:color="auto" w:fill="FFFFFF"/>
          <w:rtl/>
          <w:lang w:val="en-US"/>
        </w:rPr>
      </w:pPr>
      <w:r w:rsidRPr="00E2375B">
        <w:rPr>
          <w:rFonts w:ascii="Traditional Arabic" w:hAnsi="Traditional Arabic" w:cs="Traditional Arabic"/>
          <w:color w:val="000000"/>
          <w:sz w:val="32"/>
          <w:szCs w:val="32"/>
          <w:shd w:val="clear" w:color="auto" w:fill="FFFFFF"/>
          <w:rtl/>
          <w:lang w:val="en-US"/>
        </w:rPr>
        <w:t>و بعد هذا الحادث بوقت قصير ، انتقل أغسطينوس عائداً الى قرطاجة ، حيث حصل على وظيفة تعليمية أخرى . وخلال عشر سنوات ، بقي هناك مع جماعة المانويين ، و هو يمارس الوظائف التي تعطى عادة للأعضاء الجدد . إلا أن شكوكا خطيرة كانت قد بدأت تضايقه ، بالإضافة الى ما لمسه من أدلة فاضحة على الرياء الموجود عند هذه المجموعة من الناس .</w:t>
      </w:r>
      <w:r>
        <w:rPr>
          <w:rStyle w:val="Appelnotedebasdep"/>
          <w:rFonts w:ascii="Traditional Arabic" w:hAnsi="Traditional Arabic" w:cs="Traditional Arabic"/>
          <w:color w:val="000000"/>
          <w:sz w:val="32"/>
          <w:szCs w:val="32"/>
          <w:shd w:val="clear" w:color="auto" w:fill="FFFFFF"/>
          <w:rtl/>
          <w:lang w:val="en-US"/>
        </w:rPr>
        <w:footnoteReference w:id="21"/>
      </w:r>
      <w:r w:rsidRPr="00E2375B">
        <w:rPr>
          <w:rFonts w:ascii="Traditional Arabic" w:hAnsi="Traditional Arabic" w:cs="Traditional Arabic"/>
          <w:color w:val="000000"/>
          <w:sz w:val="32"/>
          <w:szCs w:val="32"/>
          <w:shd w:val="clear" w:color="auto" w:fill="FFFFFF"/>
          <w:rtl/>
          <w:lang w:val="en-US"/>
        </w:rPr>
        <w:t xml:space="preserve"> </w:t>
      </w:r>
    </w:p>
    <w:p w:rsidR="002D736F" w:rsidRDefault="002D736F" w:rsidP="002D736F">
      <w:pPr>
        <w:bidi/>
        <w:jc w:val="both"/>
        <w:rPr>
          <w:rFonts w:ascii="Traditional Arabic" w:hAnsi="Traditional Arabic" w:cs="Traditional Arabic"/>
          <w:color w:val="000000"/>
          <w:sz w:val="32"/>
          <w:szCs w:val="32"/>
          <w:shd w:val="clear" w:color="auto" w:fill="FFFFFF"/>
          <w:lang w:val="en-US"/>
        </w:rPr>
      </w:pPr>
      <w:r w:rsidRPr="009E45A5">
        <w:rPr>
          <w:rFonts w:ascii="Traditional Arabic" w:hAnsi="Traditional Arabic" w:cs="Traditional Arabic"/>
          <w:color w:val="000000"/>
          <w:sz w:val="32"/>
          <w:szCs w:val="32"/>
          <w:shd w:val="clear" w:color="auto" w:fill="FFFFFF"/>
          <w:rtl/>
          <w:lang w:val="en-US"/>
        </w:rPr>
        <w:lastRenderedPageBreak/>
        <w:t>لكنه وجد أن قلة انضباط تلاميذه في قرطاجة لا تحتمل ، ذهب الى روما متسللاً اليها تحت جنح الظلام ، خلافا لإرادة امه . و بعد مدة من التدريس هناك ، و إذ وجد صعوبة كبيرة في تقاضي أتعابه ، عرضت عليه فرصة الانتقال الى ميلانو ، المدينة الإيطالية التي تقع في الشمال . كان الوالي على روما يدعى سماخوس (</w:t>
      </w:r>
      <w:r w:rsidRPr="009E45A5">
        <w:rPr>
          <w:rFonts w:ascii="Traditional Arabic" w:hAnsi="Traditional Arabic" w:cs="Traditional Arabic"/>
          <w:color w:val="000000"/>
          <w:sz w:val="32"/>
          <w:szCs w:val="32"/>
          <w:shd w:val="clear" w:color="auto" w:fill="FFFFFF"/>
          <w:lang w:val="en-US"/>
        </w:rPr>
        <w:t>Symmachus</w:t>
      </w:r>
      <w:r w:rsidRPr="009E45A5">
        <w:rPr>
          <w:rFonts w:ascii="Traditional Arabic" w:hAnsi="Traditional Arabic" w:cs="Traditional Arabic"/>
          <w:color w:val="000000"/>
          <w:sz w:val="32"/>
          <w:szCs w:val="32"/>
          <w:shd w:val="clear" w:color="auto" w:fill="FFFFFF"/>
          <w:rtl/>
          <w:lang w:val="en-US"/>
        </w:rPr>
        <w:t>) ، و كان يُعرف بدعمه الوثنية ، و قد شغل من قبل منصب والي قرطاجة . و إذ كان يعرف أغسطينوس من جراء إقامته سابقا هناك ، قدم توصية بخصوص هذا الشاب الموهوب ليشغل وظيفة أستاذ علم البلاغة  ،  و هكذا ف</w:t>
      </w:r>
      <w:r w:rsidRPr="009E45A5">
        <w:rPr>
          <w:rFonts w:ascii="Traditional Arabic" w:hAnsi="Traditional Arabic" w:cs="Traditional Arabic" w:hint="eastAsia"/>
          <w:color w:val="000000"/>
          <w:sz w:val="32"/>
          <w:szCs w:val="32"/>
          <w:shd w:val="clear" w:color="auto" w:fill="FFFFFF"/>
          <w:rtl/>
          <w:lang w:val="en-US"/>
        </w:rPr>
        <w:t>تحت</w:t>
      </w:r>
      <w:r w:rsidRPr="009E45A5">
        <w:rPr>
          <w:rFonts w:ascii="Traditional Arabic" w:hAnsi="Traditional Arabic" w:cs="Traditional Arabic"/>
          <w:color w:val="000000"/>
          <w:sz w:val="32"/>
          <w:szCs w:val="32"/>
          <w:shd w:val="clear" w:color="auto" w:fill="FFFFFF"/>
          <w:rtl/>
          <w:lang w:val="en-US"/>
        </w:rPr>
        <w:t xml:space="preserve"> الأبواب فجأة أمام أغسطينوس ليأخذ مكانه بين أعلى وأعظم رجالات الامبراطورية ، وذلك تحت رعاية قائد الفكر الوثني في أيامه .</w:t>
      </w:r>
      <w:r>
        <w:rPr>
          <w:rStyle w:val="Appelnotedebasdep"/>
          <w:rFonts w:ascii="Traditional Arabic" w:hAnsi="Traditional Arabic" w:cs="Traditional Arabic"/>
          <w:color w:val="000000"/>
          <w:sz w:val="32"/>
          <w:szCs w:val="32"/>
          <w:shd w:val="clear" w:color="auto" w:fill="FFFFFF"/>
          <w:rtl/>
          <w:lang w:val="en-US"/>
        </w:rPr>
        <w:footnoteReference w:id="22"/>
      </w:r>
    </w:p>
    <w:p w:rsidR="002D736F" w:rsidRPr="000E5556" w:rsidRDefault="002D736F" w:rsidP="002D736F">
      <w:pPr>
        <w:bidi/>
        <w:jc w:val="both"/>
        <w:rPr>
          <w:rFonts w:ascii="Traditional Arabic" w:hAnsi="Traditional Arabic" w:cs="Traditional Arabic"/>
          <w:color w:val="000000"/>
          <w:sz w:val="32"/>
          <w:szCs w:val="32"/>
          <w:shd w:val="clear" w:color="auto" w:fill="FFFFFF"/>
          <w:lang w:val="en-US"/>
        </w:rPr>
      </w:pPr>
      <w:r>
        <w:rPr>
          <w:rFonts w:ascii="Traditional Arabic" w:hAnsi="Traditional Arabic" w:cs="Traditional Arabic" w:hint="cs"/>
          <w:color w:val="000000"/>
          <w:sz w:val="32"/>
          <w:szCs w:val="32"/>
          <w:shd w:val="clear" w:color="auto" w:fill="FFFFFF"/>
          <w:rtl/>
          <w:lang w:val="en-US"/>
        </w:rPr>
        <w:t xml:space="preserve">في ميلانو </w:t>
      </w:r>
      <w:r w:rsidRPr="000E5556">
        <w:rPr>
          <w:rFonts w:ascii="Traditional Arabic" w:hAnsi="Traditional Arabic" w:cs="Traditional Arabic"/>
          <w:color w:val="000000"/>
          <w:sz w:val="32"/>
          <w:szCs w:val="32"/>
          <w:shd w:val="clear" w:color="auto" w:fill="FFFFFF"/>
          <w:rtl/>
          <w:lang w:val="en-US"/>
        </w:rPr>
        <w:t xml:space="preserve"> استمع مع أمه إلى مواعظ القديس أمبروز وإلى الأدعية والموسيقى والترانيم الدينية في جو من الوقار والرهبة والخشوع الذي كان يملأ الكنيسة وقلوب المصلين ، فتأثر قلبياً وعاطفياً بذلك الجو تأثراً دفعه إلى ترك مذهب الشكاك  والاعتقاد بأن هناك طريقاً آخر للوصول إلى اليقين والطمأنينة والسعادة </w:t>
      </w:r>
      <w:r>
        <w:rPr>
          <w:rFonts w:ascii="Traditional Arabic" w:hAnsi="Traditional Arabic" w:cs="Traditional Arabic" w:hint="cs"/>
          <w:color w:val="000000"/>
          <w:sz w:val="32"/>
          <w:szCs w:val="32"/>
          <w:shd w:val="clear" w:color="auto" w:fill="FFFFFF"/>
          <w:rtl/>
          <w:lang w:val="en-US"/>
        </w:rPr>
        <w:t xml:space="preserve">وهو طريق العقل </w:t>
      </w:r>
      <w:r w:rsidRPr="000E5556">
        <w:rPr>
          <w:rFonts w:ascii="Traditional Arabic" w:hAnsi="Traditional Arabic" w:cs="Traditional Arabic"/>
          <w:color w:val="000000"/>
          <w:sz w:val="32"/>
          <w:szCs w:val="32"/>
          <w:shd w:val="clear" w:color="auto" w:fill="FFFFFF"/>
          <w:rtl/>
          <w:lang w:val="en-US"/>
        </w:rPr>
        <w:t>، فدرس الفلسفة</w:t>
      </w:r>
      <w:r>
        <w:rPr>
          <w:rFonts w:ascii="Traditional Arabic" w:hAnsi="Traditional Arabic" w:cs="Traditional Arabic" w:hint="cs"/>
          <w:color w:val="000000"/>
          <w:sz w:val="32"/>
          <w:szCs w:val="32"/>
          <w:shd w:val="clear" w:color="auto" w:fill="FFFFFF"/>
          <w:rtl/>
          <w:lang w:val="en-US"/>
        </w:rPr>
        <w:t xml:space="preserve"> الأفلاطونية</w:t>
      </w:r>
      <w:r w:rsidRPr="000E5556">
        <w:rPr>
          <w:rFonts w:ascii="Traditional Arabic" w:hAnsi="Traditional Arabic" w:cs="Traditional Arabic"/>
          <w:color w:val="000000"/>
          <w:sz w:val="32"/>
          <w:szCs w:val="32"/>
          <w:shd w:val="clear" w:color="auto" w:fill="FFFFFF"/>
          <w:rtl/>
          <w:lang w:val="en-US"/>
        </w:rPr>
        <w:t xml:space="preserve"> وأعجب بها أيما إعجاب قبل أن يقرر اعتناق المسيحية ، ولكنه لم يلبث أن وجد بينها وبين المسيحية كثيراً من أوجه الشبه </w:t>
      </w:r>
      <w:r>
        <w:rPr>
          <w:rStyle w:val="Appelnotedebasdep"/>
          <w:rFonts w:ascii="Traditional Arabic" w:hAnsi="Traditional Arabic" w:cs="Traditional Arabic"/>
          <w:color w:val="000000"/>
          <w:sz w:val="32"/>
          <w:szCs w:val="32"/>
          <w:shd w:val="clear" w:color="auto" w:fill="FFFFFF"/>
          <w:rtl/>
          <w:lang w:val="en-US"/>
        </w:rPr>
        <w:footnoteReference w:id="23"/>
      </w:r>
    </w:p>
    <w:p w:rsidR="002D736F" w:rsidRDefault="002D736F" w:rsidP="002D736F">
      <w:pPr>
        <w:bidi/>
        <w:spacing w:before="100" w:beforeAutospacing="1" w:after="100" w:afterAutospacing="1" w:line="240" w:lineRule="auto"/>
        <w:jc w:val="both"/>
        <w:rPr>
          <w:rFonts w:ascii="Times New Roman" w:eastAsia="Times New Roman" w:hAnsi="Times New Roman" w:cs="Times New Roman"/>
          <w:sz w:val="24"/>
          <w:szCs w:val="24"/>
          <w:rtl/>
          <w:lang w:val="en-US"/>
        </w:rPr>
      </w:pPr>
      <w:r w:rsidRPr="00D708DA">
        <w:rPr>
          <w:rFonts w:ascii="Traditional Arabic" w:eastAsia="Times New Roman" w:hAnsi="Traditional Arabic" w:cs="Traditional Arabic"/>
          <w:sz w:val="32"/>
          <w:szCs w:val="32"/>
          <w:rtl/>
          <w:lang w:val="en-US"/>
        </w:rPr>
        <w:t xml:space="preserve">شكلت الأفلاطونية الحديثة بالنسبة لأوغسطين جسراً بين مسار فلسفته وسعيه نحو العقيدة، إذ وجد فيها </w:t>
      </w:r>
      <w:r w:rsidRPr="00D708DA">
        <w:rPr>
          <w:rFonts w:ascii="Traditional Arabic" w:eastAsia="Times New Roman" w:hAnsi="Traditional Arabic" w:cs="Traditional Arabic"/>
          <w:b/>
          <w:bCs/>
          <w:sz w:val="32"/>
          <w:szCs w:val="32"/>
          <w:rtl/>
          <w:lang w:val="en-US"/>
        </w:rPr>
        <w:t>السكينة والرضا الداخلي</w:t>
      </w:r>
      <w:r w:rsidRPr="00D708DA">
        <w:rPr>
          <w:rFonts w:ascii="Traditional Arabic" w:eastAsia="Times New Roman" w:hAnsi="Traditional Arabic" w:cs="Traditional Arabic"/>
          <w:sz w:val="32"/>
          <w:szCs w:val="32"/>
          <w:rtl/>
          <w:lang w:val="en-US"/>
        </w:rPr>
        <w:t xml:space="preserve"> التي لم تُلبَّ في فلسفته السابقة. كما قدّم له هذا التيار فرصة </w:t>
      </w:r>
      <w:r w:rsidRPr="00D708DA">
        <w:rPr>
          <w:rFonts w:ascii="Traditional Arabic" w:eastAsia="Times New Roman" w:hAnsi="Traditional Arabic" w:cs="Traditional Arabic"/>
          <w:b/>
          <w:bCs/>
          <w:sz w:val="32"/>
          <w:szCs w:val="32"/>
          <w:rtl/>
          <w:lang w:val="en-US"/>
        </w:rPr>
        <w:t>لتوظيف قدراته الفكرية ومواهبه الرفيعة وثقافته الواسعة</w:t>
      </w:r>
      <w:r w:rsidRPr="00D708DA">
        <w:rPr>
          <w:rFonts w:ascii="Traditional Arabic" w:eastAsia="Times New Roman" w:hAnsi="Traditional Arabic" w:cs="Traditional Arabic"/>
          <w:sz w:val="32"/>
          <w:szCs w:val="32"/>
          <w:rtl/>
          <w:lang w:val="en-US"/>
        </w:rPr>
        <w:t xml:space="preserve"> في خدمة الكنيسة، التي كانت في تلك الحقبة تمنح لأتباعها مكانة متميزة وسلطة معتبرة</w:t>
      </w:r>
      <w:r w:rsidRPr="00D708DA">
        <w:rPr>
          <w:rFonts w:ascii="Times New Roman" w:eastAsia="Times New Roman" w:hAnsi="Times New Roman" w:cs="Times New Roman"/>
          <w:sz w:val="24"/>
          <w:szCs w:val="24"/>
          <w:lang w:val="en-US"/>
        </w:rPr>
        <w:t>.</w:t>
      </w:r>
    </w:p>
    <w:p w:rsidR="002D736F"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sidRPr="00E93713">
        <w:rPr>
          <w:rFonts w:ascii="Traditional Arabic" w:eastAsia="Times New Roman" w:hAnsi="Traditional Arabic" w:cs="Traditional Arabic"/>
          <w:sz w:val="32"/>
          <w:szCs w:val="32"/>
          <w:rtl/>
          <w:lang w:val="en-US"/>
        </w:rPr>
        <w:t>بالمعنى الطبي في صيف عام 386 عندما تحول أوغسطين إلى المسيحية الزاهدة وتخلى عن كرسيه البلاغي وتطلعاته المهنية الأخرى بعد شتاء من الراحة الفلسفية في مزرعة كاسيسياكوم بالقرب من ميلانو، تم تعميد أوغسطين بواسطة أمبروز في عيد الفصح عام 387 ، ثم عاد إلى أفريقيا برفقة ابنه وبعض الأصدقاء ووالدته التي توفيت في الرحلة أوستيا (388) في 391 تم ترسيمه على ما يبدو ضد إرادته كاهنا في أبرشية المدينة البحرية هيبو ريجيوس عنابة الآن في الجزائر)</w:t>
      </w:r>
      <w:r>
        <w:rPr>
          <w:rStyle w:val="Appelnotedebasdep"/>
          <w:rFonts w:ascii="Traditional Arabic" w:eastAsia="Times New Roman" w:hAnsi="Traditional Arabic" w:cs="Traditional Arabic"/>
          <w:sz w:val="32"/>
          <w:szCs w:val="32"/>
          <w:rtl/>
          <w:lang w:val="en-US"/>
        </w:rPr>
        <w:footnoteReference w:id="24"/>
      </w:r>
      <w:r w:rsidRPr="00E93713">
        <w:rPr>
          <w:rFonts w:ascii="Traditional Arabic" w:eastAsia="Times New Roman" w:hAnsi="Traditional Arabic" w:cs="Traditional Arabic"/>
          <w:sz w:val="32"/>
          <w:szCs w:val="32"/>
          <w:rtl/>
          <w:lang w:val="en-US"/>
        </w:rPr>
        <w:t xml:space="preserve"> </w:t>
      </w:r>
    </w:p>
    <w:p w:rsidR="002D736F" w:rsidRPr="00944684" w:rsidRDefault="002D736F" w:rsidP="002D736F">
      <w:pPr>
        <w:bidi/>
        <w:spacing w:before="100" w:beforeAutospacing="1" w:after="100" w:afterAutospacing="1" w:line="240" w:lineRule="auto"/>
        <w:jc w:val="both"/>
        <w:rPr>
          <w:rFonts w:ascii="Times New Roman" w:eastAsia="Times New Roman" w:hAnsi="Times New Roman" w:cs="Times New Roman"/>
          <w:sz w:val="24"/>
          <w:szCs w:val="24"/>
          <w:lang w:val="en-US"/>
        </w:rPr>
      </w:pPr>
      <w:r w:rsidRPr="00944684">
        <w:rPr>
          <w:rFonts w:ascii="Traditional Arabic" w:eastAsia="Times New Roman" w:hAnsi="Traditional Arabic" w:cs="Traditional Arabic"/>
          <w:sz w:val="32"/>
          <w:szCs w:val="32"/>
          <w:rtl/>
          <w:lang w:val="en-US"/>
        </w:rPr>
        <w:lastRenderedPageBreak/>
        <w:t>اكتشف أوغسطين في المسيحية تجربة تتجاوز حدود العقل الفلسفي، تجربة تمزج بين الإدراك الروحي والتحفيز الأخلاقي. فقد أظهر له هذا الطريق الجديد أن الإنسان لا يكتفي بالفكر وحده، بل يحتاج إلى توجيه داخلي ينظم الرغبات ويمنح الحياة هدفًا أخلاقيًا. ومن خلال هذا الانفتاح، لم يقتصر التغيير على ذاته، بل شعر أليبيوس أيضًا بجاذبية هذا النظام الروحي الذي يدعو إلى الانصياع للضمير. وفي هذا السياق، تمثل منكا نموذجًا للتفاني في السعي الروحي، إذ جعلت الصلاة وسيلة للتواصل مع النعمة الإلهية التي تكشف عن هدوء داخلي وفهم أعمق للوجود</w:t>
      </w:r>
      <w:r w:rsidRPr="00944684">
        <w:rPr>
          <w:rFonts w:ascii="Times New Roman" w:eastAsia="Times New Roman" w:hAnsi="Times New Roman" w:cs="Times New Roman"/>
          <w:sz w:val="24"/>
          <w:szCs w:val="24"/>
          <w:lang w:val="en-US"/>
        </w:rPr>
        <w:t>.</w:t>
      </w:r>
    </w:p>
    <w:p w:rsidR="002D736F" w:rsidRPr="00944684"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 xml:space="preserve">وبهذا التحول </w:t>
      </w:r>
      <w:r w:rsidRPr="0039288B">
        <w:rPr>
          <w:rFonts w:ascii="Traditional Arabic" w:hAnsi="Traditional Arabic" w:cs="Traditional Arabic"/>
          <w:sz w:val="32"/>
          <w:szCs w:val="32"/>
          <w:rtl/>
        </w:rPr>
        <w:t>انفتحت أمام أغسطينوس آفاق جديدة، أتاحتها له الظروف ليحتل مكانة مرموقة بين أبرز الشخصيات في الإمبراطورية، ليس باعتباره مجرد تابع للقوة، بل كشخصية فكريّة لامعة حظي باعتراف ودعم أحد رموز الفكر الوثني في زمانه</w:t>
      </w:r>
      <w:r>
        <w:t>.</w:t>
      </w:r>
    </w:p>
    <w:p w:rsidR="002D736F" w:rsidRDefault="002D736F" w:rsidP="002D736F">
      <w:pPr>
        <w:bidi/>
        <w:jc w:val="both"/>
        <w:rPr>
          <w:rFonts w:ascii="Traditional Arabic" w:hAnsi="Traditional Arabic" w:cs="Traditional Arabic"/>
          <w:b/>
          <w:bCs/>
          <w:color w:val="000000"/>
          <w:sz w:val="32"/>
          <w:szCs w:val="32"/>
          <w:shd w:val="clear" w:color="auto" w:fill="FFFFFF"/>
        </w:rPr>
      </w:pPr>
      <w:r w:rsidRPr="006830C7">
        <w:rPr>
          <w:rFonts w:ascii="Traditional Arabic" w:hAnsi="Traditional Arabic" w:cs="Traditional Arabic" w:hint="cs"/>
          <w:b/>
          <w:bCs/>
          <w:color w:val="000000"/>
          <w:sz w:val="32"/>
          <w:szCs w:val="32"/>
          <w:shd w:val="clear" w:color="auto" w:fill="FFFFFF"/>
          <w:rtl/>
          <w:lang w:val="en-US"/>
        </w:rPr>
        <w:t>مؤلفاته</w:t>
      </w:r>
    </w:p>
    <w:p w:rsidR="002D736F" w:rsidRPr="00D2243B" w:rsidRDefault="002D736F" w:rsidP="002D736F">
      <w:pPr>
        <w:bidi/>
        <w:jc w:val="both"/>
        <w:rPr>
          <w:rFonts w:ascii="Traditional Arabic" w:hAnsi="Traditional Arabic" w:cs="Traditional Arabic"/>
          <w:b/>
          <w:bCs/>
          <w:color w:val="000000"/>
          <w:sz w:val="32"/>
          <w:szCs w:val="32"/>
          <w:shd w:val="clear" w:color="auto" w:fill="FFFFFF"/>
        </w:rPr>
      </w:pPr>
      <w:r w:rsidRPr="00115FBA">
        <w:rPr>
          <w:rFonts w:ascii="Traditional Arabic" w:hAnsi="Traditional Arabic" w:cs="Traditional Arabic"/>
          <w:sz w:val="32"/>
          <w:szCs w:val="32"/>
          <w:rtl/>
        </w:rPr>
        <w:t>أوغسطين مفكر فذ وكاتب لامع، أثرى المكتبة المسيحية والفلسفية واللاهوتية بسلسلة من المؤلفات الهامة التي تركت بصمة دائمة في تاريخ الفكر</w:t>
      </w:r>
      <w:r>
        <w:t>.</w:t>
      </w:r>
    </w:p>
    <w:p w:rsidR="002D736F" w:rsidRPr="00D2243B" w:rsidRDefault="002D736F" w:rsidP="002D736F">
      <w:pPr>
        <w:bidi/>
        <w:jc w:val="both"/>
        <w:rPr>
          <w:rFonts w:ascii="Traditional Arabic" w:hAnsi="Traditional Arabic" w:cs="Traditional Arabic"/>
          <w:b/>
          <w:bCs/>
          <w:color w:val="000000"/>
          <w:sz w:val="32"/>
          <w:szCs w:val="32"/>
          <w:shd w:val="clear" w:color="auto" w:fill="FFFFFF"/>
        </w:rPr>
      </w:pPr>
      <w:r w:rsidRPr="00D2243B">
        <w:rPr>
          <w:rFonts w:ascii="Traditional Arabic" w:hAnsi="Traditional Arabic" w:cs="Traditional Arabic"/>
          <w:b/>
          <w:bCs/>
          <w:color w:val="000000"/>
          <w:sz w:val="32"/>
          <w:szCs w:val="32"/>
          <w:shd w:val="clear" w:color="auto" w:fill="FFFFFF"/>
          <w:rtl/>
        </w:rPr>
        <w:t>وهي كالآتي:</w:t>
      </w:r>
    </w:p>
    <w:p w:rsidR="002D736F" w:rsidRDefault="002D736F" w:rsidP="002D736F">
      <w:pPr>
        <w:pStyle w:val="NormalWeb"/>
        <w:bidi/>
        <w:jc w:val="both"/>
        <w:rPr>
          <w:rFonts w:ascii="Traditional Arabic" w:eastAsia="Times New Roman" w:hAnsi="Traditional Arabic" w:cs="Traditional Arabic"/>
          <w:sz w:val="32"/>
          <w:szCs w:val="32"/>
          <w:lang w:eastAsia="en-US"/>
        </w:rPr>
      </w:pPr>
      <w:r w:rsidRPr="00D2243B">
        <w:rPr>
          <w:rFonts w:ascii="Traditional Arabic" w:hAnsi="Traditional Arabic" w:cs="Traditional Arabic"/>
          <w:b/>
          <w:bCs/>
          <w:color w:val="000000"/>
          <w:sz w:val="32"/>
          <w:szCs w:val="32"/>
          <w:shd w:val="clear" w:color="auto" w:fill="FFFFFF"/>
          <w:rtl/>
        </w:rPr>
        <w:t>- الاعترافات (</w:t>
      </w:r>
      <w:r w:rsidRPr="00D2243B">
        <w:rPr>
          <w:rFonts w:ascii="Traditional Arabic" w:hAnsi="Traditional Arabic" w:cs="Traditional Arabic"/>
          <w:b/>
          <w:bCs/>
          <w:color w:val="000000"/>
          <w:sz w:val="32"/>
          <w:szCs w:val="32"/>
          <w:shd w:val="clear" w:color="auto" w:fill="FFFFFF"/>
        </w:rPr>
        <w:t>Confessions</w:t>
      </w:r>
      <w:r w:rsidRPr="00D2243B">
        <w:rPr>
          <w:rFonts w:ascii="Traditional Arabic" w:hAnsi="Traditional Arabic" w:cs="Traditional Arabic"/>
          <w:b/>
          <w:bCs/>
          <w:color w:val="000000"/>
          <w:sz w:val="32"/>
          <w:szCs w:val="32"/>
          <w:shd w:val="clear" w:color="auto" w:fill="FFFFFF"/>
          <w:rtl/>
        </w:rPr>
        <w:t xml:space="preserve">) </w:t>
      </w:r>
      <w:r w:rsidRPr="00115FBA">
        <w:rPr>
          <w:rFonts w:ascii="Traditional Arabic" w:hAnsi="Traditional Arabic" w:cs="Traditional Arabic"/>
          <w:color w:val="000000"/>
          <w:sz w:val="32"/>
          <w:szCs w:val="32"/>
          <w:shd w:val="clear" w:color="auto" w:fill="FFFFFF"/>
          <w:rtl/>
        </w:rPr>
        <w:t xml:space="preserve">تشتمل الاعترافات على 13 كتابًا كتبه أوغسطين سنة 400م وفيه سيرة </w:t>
      </w:r>
      <w:r w:rsidRPr="00221D76">
        <w:rPr>
          <w:rFonts w:ascii="Traditional Arabic" w:hAnsi="Traditional Arabic" w:cs="Traditional Arabic"/>
          <w:color w:val="000000"/>
          <w:sz w:val="32"/>
          <w:szCs w:val="32"/>
          <w:shd w:val="clear" w:color="auto" w:fill="FFFFFF"/>
          <w:rtl/>
        </w:rPr>
        <w:t>حياته، ومسار فكره وطريقة رجوعه إلى الله</w:t>
      </w:r>
      <w:r w:rsidRPr="00221D76">
        <w:rPr>
          <w:rFonts w:ascii="Traditional Arabic" w:hAnsi="Traditional Arabic" w:cs="Traditional Arabic"/>
          <w:b/>
          <w:bCs/>
          <w:color w:val="000000"/>
          <w:sz w:val="32"/>
          <w:szCs w:val="32"/>
          <w:shd w:val="clear" w:color="auto" w:fill="FFFFFF"/>
          <w:rtl/>
        </w:rPr>
        <w:t>.</w:t>
      </w:r>
      <w:r w:rsidRPr="00221D76">
        <w:rPr>
          <w:rFonts w:ascii="Traditional Arabic" w:hAnsi="Traditional Arabic" w:cs="Traditional Arabic"/>
          <w:sz w:val="32"/>
          <w:szCs w:val="32"/>
          <w:rtl/>
        </w:rPr>
        <w:t xml:space="preserve"> </w:t>
      </w:r>
      <w:r w:rsidRPr="00221D76">
        <w:rPr>
          <w:rFonts w:ascii="Traditional Arabic" w:eastAsia="Times New Roman" w:hAnsi="Traditional Arabic" w:cs="Traditional Arabic"/>
          <w:sz w:val="32"/>
          <w:szCs w:val="32"/>
          <w:rtl/>
          <w:lang w:eastAsia="en-US"/>
        </w:rPr>
        <w:t xml:space="preserve">كتب أوغسطين </w:t>
      </w:r>
      <w:r w:rsidRPr="00221D76">
        <w:rPr>
          <w:rFonts w:ascii="Traditional Arabic" w:eastAsia="Times New Roman" w:hAnsi="Traditional Arabic" w:cs="Traditional Arabic"/>
          <w:b/>
          <w:bCs/>
          <w:sz w:val="32"/>
          <w:szCs w:val="32"/>
          <w:lang w:eastAsia="en-US"/>
        </w:rPr>
        <w:t>"</w:t>
      </w:r>
      <w:r w:rsidRPr="00221D76">
        <w:rPr>
          <w:rFonts w:ascii="Traditional Arabic" w:eastAsia="Times New Roman" w:hAnsi="Traditional Arabic" w:cs="Traditional Arabic"/>
          <w:b/>
          <w:bCs/>
          <w:sz w:val="32"/>
          <w:szCs w:val="32"/>
          <w:rtl/>
          <w:lang w:eastAsia="en-US"/>
        </w:rPr>
        <w:t>اعترافاته</w:t>
      </w:r>
      <w:r w:rsidRPr="00221D76">
        <w:rPr>
          <w:rFonts w:ascii="Traditional Arabic" w:eastAsia="Times New Roman" w:hAnsi="Traditional Arabic" w:cs="Traditional Arabic"/>
          <w:b/>
          <w:bCs/>
          <w:sz w:val="32"/>
          <w:szCs w:val="32"/>
          <w:lang w:eastAsia="en-US"/>
        </w:rPr>
        <w:t>"</w:t>
      </w:r>
      <w:r w:rsidRPr="00221D76">
        <w:rPr>
          <w:rFonts w:ascii="Traditional Arabic" w:eastAsia="Times New Roman" w:hAnsi="Traditional Arabic" w:cs="Traditional Arabic"/>
          <w:sz w:val="32"/>
          <w:szCs w:val="32"/>
          <w:lang w:eastAsia="en-US"/>
        </w:rPr>
        <w:t xml:space="preserve"> </w:t>
      </w:r>
      <w:r w:rsidRPr="00221D76">
        <w:rPr>
          <w:rFonts w:ascii="Traditional Arabic" w:eastAsia="Times New Roman" w:hAnsi="Traditional Arabic" w:cs="Traditional Arabic"/>
          <w:sz w:val="32"/>
          <w:szCs w:val="32"/>
          <w:rtl/>
          <w:lang w:eastAsia="en-US"/>
        </w:rPr>
        <w:t>لتكون واحدة من أشهر السير الذاتية في التاريخ، وامتدادها نحو مائة ألف كلمة. هذا الكتاب ليس مجرد سرد للذكريات، بل هو خطاب مباشر إلى الله، يعكس توبة صادقة عن ذنوبه. يبدأ أوغسطين بسرد تجاربه وشهواته في شبابه، ثم يصف رحلة تحوّله الروحي والهداية، مع لحظات تتخللها تأملات صلاة متقدة ونشوة روحية عميقة</w:t>
      </w:r>
      <w:r w:rsidRPr="00221D76">
        <w:rPr>
          <w:rFonts w:ascii="Traditional Arabic" w:eastAsia="Times New Roman" w:hAnsi="Traditional Arabic" w:cs="Traditional Arabic"/>
          <w:sz w:val="32"/>
          <w:szCs w:val="32"/>
          <w:lang w:eastAsia="en-US"/>
        </w:rPr>
        <w:t>.</w:t>
      </w:r>
    </w:p>
    <w:p w:rsidR="002D736F" w:rsidRPr="00207DBB"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sidRPr="00A15E81">
        <w:rPr>
          <w:rFonts w:ascii="Traditional Arabic" w:eastAsia="Times New Roman" w:hAnsi="Traditional Arabic" w:cs="Traditional Arabic"/>
          <w:sz w:val="32"/>
          <w:szCs w:val="32"/>
          <w:rtl/>
          <w:lang w:val="en-US"/>
        </w:rPr>
        <w:t>عرف هذا الكت</w:t>
      </w:r>
      <w:r>
        <w:rPr>
          <w:rFonts w:ascii="Traditional Arabic" w:eastAsia="Times New Roman" w:hAnsi="Traditional Arabic" w:cs="Traditional Arabic" w:hint="cs"/>
          <w:sz w:val="32"/>
          <w:szCs w:val="32"/>
          <w:rtl/>
          <w:lang w:val="en-US"/>
        </w:rPr>
        <w:t>ا</w:t>
      </w:r>
      <w:r w:rsidRPr="00A15E81">
        <w:rPr>
          <w:rFonts w:ascii="Traditional Arabic" w:eastAsia="Times New Roman" w:hAnsi="Traditional Arabic" w:cs="Traditional Arabic"/>
          <w:sz w:val="32"/>
          <w:szCs w:val="32"/>
          <w:rtl/>
          <w:lang w:val="en-US"/>
        </w:rPr>
        <w:t>ب بقدرة نادرة على الجمع بين العمق الفلسفي والتحليل النفسي الدقيق، فضلاً عن أسلوبه الراقي الذي يترك أثرًا دائمًا على القارئ. يروي في كتابه أنه بينما كان في حالة من الانكسار والتضرع لله طالبًا الغفران عن ذنوبه، ظهر له صوت يوجهه نحو الكتاب المقدس قائلاً: «اقرأ». ومن تلك اللحظة، شرع في دراسة الكتاب بتمعن، مسترشدًا بتعاليم القديس أمبروز، متجنبًا التفسير الحرفي للنصوص، ومعتنقًا أسلوب التأويل الرمزي. هذا النهج ساعده على تجاوز التعقيدات التي أثارتها الغنوصية، مثل الإشكال حول خلق الشمس في اليوم الرابع، حيث كان يسعى لتفهم النص بما يتجاوز القيود الحرفية للزمن والأيام، ويكشف عن المعاني العميقة وراء الظواهر الظاهرية</w:t>
      </w:r>
      <w:r w:rsidRPr="00A15E81">
        <w:rPr>
          <w:rFonts w:ascii="Traditional Arabic" w:eastAsia="Times New Roman" w:hAnsi="Traditional Arabic" w:cs="Traditional Arabic"/>
          <w:sz w:val="32"/>
          <w:szCs w:val="32"/>
          <w:lang w:val="en-US"/>
        </w:rPr>
        <w:t>.</w:t>
      </w:r>
    </w:p>
    <w:p w:rsidR="002D736F" w:rsidRPr="00207DBB" w:rsidRDefault="002D736F" w:rsidP="002D736F">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sidRPr="00221D76">
        <w:rPr>
          <w:rFonts w:ascii="Traditional Arabic" w:eastAsia="Times New Roman" w:hAnsi="Traditional Arabic" w:cs="Traditional Arabic"/>
          <w:sz w:val="32"/>
          <w:szCs w:val="32"/>
          <w:rtl/>
          <w:lang w:val="en-US"/>
        </w:rPr>
        <w:lastRenderedPageBreak/>
        <w:t>ورغم أن مضمون الاعترافات قائم على الكشف عن الخطايا، إلا أن صراحة أوغسطين وعمق إيمانه أبهرت العالم. وفي مرحلة لاحقة من حياته، حين أصبح أسقفًا في سن الرابعة والستين، اعترف بأن ذكريات شهواته القديمة ما زالت حيّة في ذهنه، تتراءى له أحيانًا وتغريه، حتى إنه قد يجد نفسه مقبلًا على قبولها والتفكير في تنفيذها، وهو يعبر عن هذا الصراع الداخلي بكل وضوح وصدق</w:t>
      </w:r>
      <w:r w:rsidRPr="00221D76">
        <w:rPr>
          <w:rFonts w:ascii="Traditional Arabic" w:eastAsia="Times New Roman" w:hAnsi="Traditional Arabic" w:cs="Traditional Arabic"/>
          <w:sz w:val="32"/>
          <w:szCs w:val="32"/>
          <w:lang w:val="en-US"/>
        </w:rPr>
        <w:t>.</w:t>
      </w:r>
    </w:p>
    <w:p w:rsidR="002D736F" w:rsidRDefault="002D736F" w:rsidP="002D736F">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rPr>
        <w:t>-</w:t>
      </w:r>
      <w:r w:rsidRPr="00D2243B">
        <w:rPr>
          <w:rFonts w:ascii="Traditional Arabic" w:hAnsi="Traditional Arabic" w:cs="Traditional Arabic"/>
          <w:b/>
          <w:bCs/>
          <w:color w:val="000000"/>
          <w:sz w:val="32"/>
          <w:szCs w:val="32"/>
          <w:shd w:val="clear" w:color="auto" w:fill="FFFFFF"/>
          <w:rtl/>
        </w:rPr>
        <w:t xml:space="preserve"> مدينة الله </w:t>
      </w:r>
      <w:r w:rsidRPr="00D2243B">
        <w:rPr>
          <w:rFonts w:ascii="Traditional Arabic" w:hAnsi="Traditional Arabic" w:cs="Traditional Arabic"/>
          <w:b/>
          <w:bCs/>
          <w:color w:val="000000"/>
          <w:sz w:val="32"/>
          <w:szCs w:val="32"/>
          <w:shd w:val="clear" w:color="auto" w:fill="FFFFFF"/>
        </w:rPr>
        <w:t>City of God</w:t>
      </w:r>
      <w:r w:rsidRPr="00D2243B">
        <w:rPr>
          <w:rFonts w:ascii="Traditional Arabic" w:hAnsi="Traditional Arabic" w:cs="Traditional Arabic"/>
          <w:b/>
          <w:bCs/>
          <w:color w:val="000000"/>
          <w:sz w:val="32"/>
          <w:szCs w:val="32"/>
          <w:shd w:val="clear" w:color="auto" w:fill="FFFFFF"/>
          <w:rtl/>
        </w:rPr>
        <w:t xml:space="preserve">) </w:t>
      </w:r>
      <w:r w:rsidRPr="00115FBA">
        <w:rPr>
          <w:rFonts w:ascii="Traditional Arabic" w:hAnsi="Traditional Arabic" w:cs="Traditional Arabic"/>
          <w:color w:val="000000"/>
          <w:sz w:val="32"/>
          <w:szCs w:val="32"/>
          <w:shd w:val="clear" w:color="auto" w:fill="FFFFFF"/>
          <w:rtl/>
        </w:rPr>
        <w:t>كتبها أوغسطين في حقبة مأساوية من تاريخ أوروبا ذلك أن روما سقطت في سنة 410 م بيد البربر.</w:t>
      </w:r>
      <w:r>
        <w:rPr>
          <w:rFonts w:ascii="Traditional Arabic" w:hAnsi="Traditional Arabic" w:cs="Traditional Arabic" w:hint="cs"/>
          <w:color w:val="000000"/>
          <w:sz w:val="32"/>
          <w:szCs w:val="32"/>
          <w:shd w:val="clear" w:color="auto" w:fill="FFFFFF"/>
          <w:rtl/>
        </w:rPr>
        <w:t xml:space="preserve"> </w:t>
      </w:r>
      <w:r w:rsidRPr="00115FBA">
        <w:rPr>
          <w:rFonts w:ascii="Traditional Arabic" w:hAnsi="Traditional Arabic" w:cs="Traditional Arabic"/>
          <w:color w:val="000000"/>
          <w:sz w:val="32"/>
          <w:szCs w:val="32"/>
          <w:shd w:val="clear" w:color="auto" w:fill="FFFFFF"/>
          <w:rtl/>
        </w:rPr>
        <w:t>شرع أوغسطين يكتب "مدينة" "الله" منذ سنة 413 م إلى 426م، فجاء عملا ضخمًا في قسمين من اثنتين وعشرين مقالة، ويحتوى على الكثير من آرائه السياسية والاجتماعية، ولاسيما فلسفته التاريخية.</w:t>
      </w:r>
    </w:p>
    <w:p w:rsidR="002D736F" w:rsidRPr="00F711A0" w:rsidRDefault="002D736F" w:rsidP="002D736F">
      <w:pPr>
        <w:pStyle w:val="NormalWeb"/>
        <w:jc w:val="both"/>
        <w:rPr>
          <w:rFonts w:ascii="Traditional Arabic" w:eastAsia="Times New Roman" w:hAnsi="Traditional Arabic" w:cs="Traditional Arabic"/>
          <w:sz w:val="32"/>
          <w:szCs w:val="32"/>
          <w:lang w:eastAsia="en-US"/>
        </w:rPr>
      </w:pPr>
      <w:r w:rsidRPr="00F711A0">
        <w:rPr>
          <w:rFonts w:ascii="Traditional Arabic" w:eastAsia="Times New Roman" w:hAnsi="Traditional Arabic" w:cs="Traditional Arabic"/>
          <w:sz w:val="32"/>
          <w:szCs w:val="32"/>
          <w:rtl/>
        </w:rPr>
        <w:t xml:space="preserve">في كتابه </w:t>
      </w:r>
      <w:r w:rsidRPr="00F711A0">
        <w:rPr>
          <w:rFonts w:ascii="Traditional Arabic" w:eastAsia="Times New Roman" w:hAnsi="Traditional Arabic" w:cs="Traditional Arabic"/>
          <w:b/>
          <w:bCs/>
          <w:sz w:val="32"/>
          <w:szCs w:val="32"/>
        </w:rPr>
        <w:t>"</w:t>
      </w:r>
      <w:r w:rsidRPr="00F711A0">
        <w:rPr>
          <w:rFonts w:ascii="Traditional Arabic" w:eastAsia="Times New Roman" w:hAnsi="Traditional Arabic" w:cs="Traditional Arabic"/>
          <w:b/>
          <w:bCs/>
          <w:sz w:val="32"/>
          <w:szCs w:val="32"/>
          <w:rtl/>
        </w:rPr>
        <w:t>مدينة الله</w:t>
      </w:r>
      <w:r w:rsidRPr="00F711A0">
        <w:rPr>
          <w:rFonts w:ascii="Traditional Arabic" w:eastAsia="Times New Roman" w:hAnsi="Traditional Arabic" w:cs="Traditional Arabic"/>
          <w:b/>
          <w:bCs/>
          <w:sz w:val="32"/>
          <w:szCs w:val="32"/>
        </w:rPr>
        <w:t>"</w:t>
      </w:r>
      <w:r w:rsidRPr="00F711A0">
        <w:rPr>
          <w:rFonts w:ascii="Traditional Arabic" w:eastAsia="Times New Roman" w:hAnsi="Traditional Arabic" w:cs="Traditional Arabic"/>
          <w:sz w:val="32"/>
          <w:szCs w:val="32"/>
          <w:rtl/>
        </w:rPr>
        <w:t>، يقدم أوغسطين رؤيته الفلسفية والدينية، مستخدمًا العمل كمنصة للدفاع عن المسيحية ضد اتهامات الوثنيين الذين ربطوا الدين المسيحي بانهيار الإمبراطورية الرومانية. ويرى أوغسطين أن مسيرة التاريخ البشري تتشكل من صراع مستمر بين مجتمعين متعارضين</w:t>
      </w:r>
      <w:r>
        <w:rPr>
          <w:rFonts w:ascii="Traditional Arabic" w:eastAsia="Times New Roman" w:hAnsi="Traditional Arabic" w:cs="Traditional Arabic" w:hint="cs"/>
          <w:sz w:val="32"/>
          <w:szCs w:val="32"/>
          <w:rtl/>
        </w:rPr>
        <w:t xml:space="preserve"> وان لا علاقة للمسيحية بانهيار الإمبراطورية إنما هي أفعال الناس الشريرة  و   </w:t>
      </w:r>
      <w:r w:rsidRPr="0098035D">
        <w:rPr>
          <w:rFonts w:ascii="Traditional Arabic" w:eastAsia="Times New Roman" w:hAnsi="Traditional Arabic" w:cs="Traditional Arabic"/>
          <w:sz w:val="32"/>
          <w:szCs w:val="32"/>
          <w:rtl/>
          <w:lang w:eastAsia="en-US"/>
        </w:rPr>
        <w:t>البشر ينقسمون بحسب قدرهم: البعض مخصص له العيش مع الله في سعادة أبدية، والبعض الآخر مقدر له العيش في العذاب مع الشيطان. أما المؤسسات البشرية، مثل المدن أو الإمبراطوريات، فلا يمكن حصرها فقط في حدودها المادية؛ فهي قادرة على نشر العدالة، ووضع القوانين الحكيمة، ودعم المبادئ الدينية، فتظهر أفعالها الصالحة وكأنها جزء من المدينة السماوية. بالمثل، لا يمكن اعتبار المدينة الروحية مرادفًا مباشرًا للكنيسة، فقد تنشغل الأخيرة بمصالح دنيوية، وقد يخطئ أتباعها وينحدرون أخلاقيًا، فينتقلون بين عالم الفضيلة وعالم الانحراف. المدينتان تظلان متداخلتين حتى يوم الحساب، حين ينفصل كل منهما عن الأخرى بشكل نهائي</w:t>
      </w:r>
      <w:r>
        <w:rPr>
          <w:rFonts w:ascii="Traditional Arabic" w:eastAsia="Times New Roman" w:hAnsi="Traditional Arabic" w:cs="Traditional Arabic" w:hint="cs"/>
          <w:sz w:val="32"/>
          <w:szCs w:val="32"/>
          <w:rtl/>
        </w:rPr>
        <w:t xml:space="preserve">   </w:t>
      </w:r>
    </w:p>
    <w:p w:rsidR="002D736F" w:rsidRPr="00F711A0"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b/>
          <w:bCs/>
          <w:sz w:val="32"/>
          <w:szCs w:val="32"/>
          <w:rtl/>
          <w:lang w:val="en-US"/>
        </w:rPr>
        <w:t xml:space="preserve">المدينة الأرضية  </w:t>
      </w:r>
      <w:r w:rsidRPr="00F711A0">
        <w:rPr>
          <w:rFonts w:ascii="Traditional Arabic" w:eastAsia="Times New Roman" w:hAnsi="Traditional Arabic" w:cs="Traditional Arabic"/>
          <w:sz w:val="32"/>
          <w:szCs w:val="32"/>
          <w:rtl/>
          <w:lang w:val="en-US"/>
        </w:rPr>
        <w:t>، حيث تسود فيه القوى المظلمة المترتبة على غرائز الإنسان الجسدية، مثل الطمع وحب التملك، ويهيمن عليه نزوع الإنسان إلى الذاتية والمصلحة الفردية</w:t>
      </w:r>
      <w:r w:rsidRPr="00F711A0">
        <w:rPr>
          <w:rFonts w:ascii="Traditional Arabic" w:eastAsia="Times New Roman" w:hAnsi="Traditional Arabic" w:cs="Traditional Arabic"/>
          <w:sz w:val="32"/>
          <w:szCs w:val="32"/>
          <w:lang w:val="en-US"/>
        </w:rPr>
        <w:t>.</w:t>
      </w:r>
    </w:p>
    <w:p w:rsidR="002D736F" w:rsidRPr="0098035D" w:rsidRDefault="002D736F" w:rsidP="002D736F">
      <w:pPr>
        <w:pStyle w:val="NormalWeb"/>
        <w:jc w:val="both"/>
        <w:rPr>
          <w:rFonts w:eastAsia="Times New Roman"/>
          <w:lang w:eastAsia="en-US"/>
        </w:rPr>
      </w:pPr>
      <w:r>
        <w:rPr>
          <w:rFonts w:ascii="Traditional Arabic" w:eastAsia="Times New Roman" w:hAnsi="Traditional Arabic" w:cs="Traditional Arabic" w:hint="cs"/>
          <w:b/>
          <w:bCs/>
          <w:sz w:val="32"/>
          <w:szCs w:val="32"/>
          <w:rtl/>
        </w:rPr>
        <w:t>المدينة السماوية</w:t>
      </w:r>
      <w:r w:rsidRPr="00F711A0">
        <w:rPr>
          <w:rFonts w:ascii="Traditional Arabic" w:eastAsia="Times New Roman" w:hAnsi="Traditional Arabic" w:cs="Traditional Arabic"/>
          <w:sz w:val="32"/>
          <w:szCs w:val="32"/>
          <w:rtl/>
        </w:rPr>
        <w:t xml:space="preserve">أو "مدينة الله"، الذي تحكمه قوى الخير المستمدة من الروح، وتظهر فيه فضائل السلام والمحبة </w:t>
      </w:r>
      <w:r>
        <w:rPr>
          <w:rFonts w:ascii="Traditional Arabic" w:eastAsia="Times New Roman" w:hAnsi="Traditional Arabic" w:cs="Traditional Arabic" w:hint="cs"/>
          <w:sz w:val="32"/>
          <w:szCs w:val="32"/>
          <w:rtl/>
        </w:rPr>
        <w:t xml:space="preserve">                      </w:t>
      </w:r>
      <w:r w:rsidRPr="00F711A0">
        <w:rPr>
          <w:rFonts w:ascii="Traditional Arabic" w:eastAsia="Times New Roman" w:hAnsi="Traditional Arabic" w:cs="Traditional Arabic"/>
          <w:sz w:val="32"/>
          <w:szCs w:val="32"/>
          <w:rtl/>
        </w:rPr>
        <w:t>والفضيلة الروحية</w:t>
      </w:r>
      <w:r>
        <w:rPr>
          <w:rFonts w:ascii="Traditional Arabic" w:eastAsia="Times New Roman" w:hAnsi="Traditional Arabic" w:cs="Traditional Arabic" w:hint="cs"/>
          <w:sz w:val="32"/>
          <w:szCs w:val="32"/>
          <w:rtl/>
        </w:rPr>
        <w:t xml:space="preserve">  </w:t>
      </w:r>
      <w:r w:rsidRPr="0098035D">
        <w:rPr>
          <w:rFonts w:eastAsia="Times New Roman"/>
          <w:lang w:eastAsia="en-US"/>
        </w:rPr>
        <w:t>.</w:t>
      </w:r>
    </w:p>
    <w:p w:rsidR="002D736F" w:rsidRDefault="002D736F" w:rsidP="002D736F">
      <w:pPr>
        <w:bidi/>
        <w:jc w:val="both"/>
        <w:rPr>
          <w:rFonts w:ascii="Traditional Arabic" w:hAnsi="Traditional Arabic" w:cs="Traditional Arabic"/>
          <w:b/>
          <w:bCs/>
          <w:color w:val="000000"/>
          <w:sz w:val="32"/>
          <w:szCs w:val="32"/>
          <w:shd w:val="clear" w:color="auto" w:fill="FFFFFF"/>
        </w:rPr>
      </w:pPr>
      <w:r w:rsidRPr="00D2243B">
        <w:rPr>
          <w:rFonts w:ascii="Traditional Arabic" w:hAnsi="Traditional Arabic" w:cs="Traditional Arabic"/>
          <w:b/>
          <w:bCs/>
          <w:color w:val="000000"/>
          <w:sz w:val="32"/>
          <w:szCs w:val="32"/>
          <w:shd w:val="clear" w:color="auto" w:fill="FFFFFF"/>
          <w:rtl/>
        </w:rPr>
        <w:t xml:space="preserve">- الرسائل : </w:t>
      </w:r>
      <w:r w:rsidRPr="00115FBA">
        <w:rPr>
          <w:rFonts w:ascii="Traditional Arabic" w:hAnsi="Traditional Arabic" w:cs="Traditional Arabic"/>
          <w:color w:val="000000"/>
          <w:sz w:val="32"/>
          <w:szCs w:val="32"/>
          <w:shd w:val="clear" w:color="auto" w:fill="FFFFFF"/>
          <w:rtl/>
        </w:rPr>
        <w:t>ذكرت بعض المصادر أن لأوغسطين 159 رسالة</w:t>
      </w:r>
      <w:r w:rsidRPr="00D2243B">
        <w:rPr>
          <w:rFonts w:ascii="Traditional Arabic" w:hAnsi="Traditional Arabic" w:cs="Traditional Arabic"/>
          <w:b/>
          <w:bCs/>
          <w:color w:val="000000"/>
          <w:sz w:val="32"/>
          <w:szCs w:val="32"/>
          <w:shd w:val="clear" w:color="auto" w:fill="FFFFFF"/>
          <w:rtl/>
        </w:rPr>
        <w:t>.</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 xml:space="preserve"> كتب في الرد على المخالفين</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lastRenderedPageBreak/>
        <w:t>-</w:t>
      </w:r>
      <w:r w:rsidRPr="00115FBA">
        <w:rPr>
          <w:rFonts w:ascii="Traditional Arabic" w:hAnsi="Traditional Arabic" w:cs="Traditional Arabic"/>
          <w:b/>
          <w:bCs/>
          <w:color w:val="000000"/>
          <w:sz w:val="32"/>
          <w:szCs w:val="32"/>
          <w:shd w:val="clear" w:color="auto" w:fill="FFFFFF"/>
          <w:rtl/>
        </w:rPr>
        <w:t xml:space="preserve"> الأريوسيين : </w:t>
      </w:r>
      <w:r w:rsidRPr="00115FBA">
        <w:rPr>
          <w:rFonts w:ascii="Traditional Arabic" w:hAnsi="Traditional Arabic" w:cs="Traditional Arabic"/>
          <w:color w:val="000000"/>
          <w:sz w:val="32"/>
          <w:szCs w:val="32"/>
          <w:shd w:val="clear" w:color="auto" w:fill="FFFFFF"/>
          <w:rtl/>
        </w:rPr>
        <w:t>جاء في إحدى المراجع أن أوغسطين كان له دور في الرد على الأريوسيين</w:t>
      </w:r>
      <w:r w:rsidRPr="00115FBA">
        <w:rPr>
          <w:rFonts w:ascii="Traditional Arabic" w:hAnsi="Traditional Arabic" w:cs="Traditional Arabic"/>
          <w:b/>
          <w:bCs/>
          <w:color w:val="000000"/>
          <w:sz w:val="32"/>
          <w:szCs w:val="32"/>
          <w:shd w:val="clear" w:color="auto" w:fill="FFFFFF"/>
          <w:rtl/>
        </w:rPr>
        <w:t>.</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 xml:space="preserve"> كتابات ضد ماني </w:t>
      </w:r>
      <w:r w:rsidRPr="00115FBA">
        <w:rPr>
          <w:rFonts w:ascii="Traditional Arabic" w:hAnsi="Traditional Arabic" w:cs="Traditional Arabic"/>
          <w:b/>
          <w:bCs/>
          <w:color w:val="000000"/>
          <w:sz w:val="32"/>
          <w:szCs w:val="32"/>
          <w:shd w:val="clear" w:color="auto" w:fill="FFFFFF"/>
        </w:rPr>
        <w:t>Mani</w:t>
      </w:r>
      <w:r w:rsidRPr="00115FBA">
        <w:rPr>
          <w:rFonts w:ascii="Traditional Arabic" w:hAnsi="Traditional Arabic" w:cs="Traditional Arabic"/>
          <w:b/>
          <w:bCs/>
          <w:color w:val="000000"/>
          <w:sz w:val="32"/>
          <w:szCs w:val="32"/>
          <w:shd w:val="clear" w:color="auto" w:fill="FFFFFF"/>
          <w:rtl/>
        </w:rPr>
        <w:t xml:space="preserve"> (ثماني كتب).</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 xml:space="preserve"> كتابات ضد الدوناتست (ثلاث كتب).</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 xml:space="preserve"> كتب ضد البلاجيين ثلاث عشر كتاب.</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sidRPr="00115FBA">
        <w:rPr>
          <w:rFonts w:ascii="Traditional Arabic" w:hAnsi="Traditional Arabic" w:cs="Traditional Arabic"/>
          <w:b/>
          <w:bCs/>
          <w:color w:val="000000"/>
          <w:sz w:val="32"/>
          <w:szCs w:val="32"/>
          <w:shd w:val="clear" w:color="auto" w:fill="FFFFFF"/>
          <w:rtl/>
        </w:rPr>
        <w:t>- كتب في العقائد</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 xml:space="preserve">- </w:t>
      </w:r>
      <w:r w:rsidRPr="00115FBA">
        <w:rPr>
          <w:rFonts w:ascii="Traditional Arabic" w:hAnsi="Traditional Arabic" w:cs="Traditional Arabic"/>
          <w:b/>
          <w:bCs/>
          <w:color w:val="000000"/>
          <w:sz w:val="32"/>
          <w:szCs w:val="32"/>
          <w:shd w:val="clear" w:color="auto" w:fill="FFFFFF"/>
          <w:rtl/>
        </w:rPr>
        <w:t>العقائد المسيحية كتب أوغسطين ثلاث كتب في العقيدة المسيحية.</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 xml:space="preserve">- </w:t>
      </w:r>
      <w:r w:rsidRPr="00115FBA">
        <w:rPr>
          <w:rFonts w:ascii="Traditional Arabic" w:hAnsi="Traditional Arabic" w:cs="Traditional Arabic"/>
          <w:b/>
          <w:bCs/>
          <w:color w:val="000000"/>
          <w:sz w:val="32"/>
          <w:szCs w:val="32"/>
          <w:shd w:val="clear" w:color="auto" w:fill="FFFFFF"/>
          <w:rtl/>
        </w:rPr>
        <w:t xml:space="preserve"> بحوث عقائدية (سبع كتب).</w:t>
      </w:r>
    </w:p>
    <w:p w:rsidR="002D736F" w:rsidRPr="00115FBA"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 xml:space="preserve"> المناجاة</w:t>
      </w:r>
    </w:p>
    <w:p w:rsidR="002D736F" w:rsidRPr="00D2243B" w:rsidRDefault="002D736F" w:rsidP="002D736F">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w:t>
      </w:r>
      <w:r w:rsidRPr="00115FBA">
        <w:rPr>
          <w:rFonts w:ascii="Traditional Arabic" w:hAnsi="Traditional Arabic" w:cs="Traditional Arabic"/>
          <w:b/>
          <w:bCs/>
          <w:color w:val="000000"/>
          <w:sz w:val="32"/>
          <w:szCs w:val="32"/>
          <w:shd w:val="clear" w:color="auto" w:fill="FFFFFF"/>
          <w:rtl/>
        </w:rPr>
        <w:t>و  تفسير الكتاب المقدس (ستة كتب).</w:t>
      </w:r>
    </w:p>
    <w:p w:rsidR="002D736F" w:rsidRPr="00CC16BD" w:rsidRDefault="002D736F" w:rsidP="002D736F">
      <w:pPr>
        <w:bidi/>
        <w:jc w:val="both"/>
        <w:rPr>
          <w:rFonts w:ascii="Traditional Arabic" w:hAnsi="Traditional Arabic" w:cs="Traditional Arabic"/>
          <w:b/>
          <w:bCs/>
          <w:sz w:val="32"/>
          <w:szCs w:val="32"/>
          <w:rtl/>
        </w:rPr>
      </w:pPr>
      <w:r w:rsidRPr="00CC16BD">
        <w:rPr>
          <w:rFonts w:ascii="Traditional Arabic" w:hAnsi="Traditional Arabic" w:cs="Traditional Arabic" w:hint="cs"/>
          <w:b/>
          <w:bCs/>
          <w:sz w:val="32"/>
          <w:szCs w:val="32"/>
          <w:rtl/>
        </w:rPr>
        <w:t>أوغسطين والفلسفة</w:t>
      </w:r>
    </w:p>
    <w:p w:rsidR="002D736F" w:rsidRPr="003843A1" w:rsidRDefault="002D736F" w:rsidP="002D736F">
      <w:pPr>
        <w:bidi/>
        <w:jc w:val="both"/>
        <w:rPr>
          <w:rFonts w:ascii="Traditional Arabic" w:hAnsi="Traditional Arabic" w:cs="Traditional Arabic"/>
          <w:b/>
          <w:bCs/>
          <w:sz w:val="32"/>
          <w:szCs w:val="32"/>
          <w:rtl/>
        </w:rPr>
      </w:pPr>
      <w:r w:rsidRPr="003843A1">
        <w:rPr>
          <w:rFonts w:ascii="Traditional Arabic" w:hAnsi="Traditional Arabic" w:cs="Traditional Arabic" w:hint="cs"/>
          <w:b/>
          <w:bCs/>
          <w:sz w:val="32"/>
          <w:szCs w:val="32"/>
          <w:rtl/>
        </w:rPr>
        <w:t>العقل والإيمان</w:t>
      </w:r>
    </w:p>
    <w:p w:rsidR="002D736F" w:rsidRPr="00F725BA" w:rsidRDefault="002D736F" w:rsidP="002D736F">
      <w:pPr>
        <w:bidi/>
        <w:jc w:val="both"/>
        <w:rPr>
          <w:rFonts w:ascii="Traditional Arabic" w:hAnsi="Traditional Arabic" w:cs="Traditional Arabic"/>
          <w:sz w:val="32"/>
          <w:szCs w:val="32"/>
        </w:rPr>
      </w:pPr>
      <w:r w:rsidRPr="00F725BA">
        <w:rPr>
          <w:rFonts w:ascii="Traditional Arabic" w:hAnsi="Traditional Arabic" w:cs="Traditional Arabic"/>
          <w:sz w:val="32"/>
          <w:szCs w:val="32"/>
          <w:rtl/>
        </w:rPr>
        <w:t>أخذ أغسطينوس على عاتقه أن يفهم المسيحية من خلال فلسفته، وفي الوقت نفسه أن يراجع فلسفته في ضوء النور المسيحي. ومن المهم أن نفهم أن الأفلاطونية لم تكن سبب إيمانه، بل كانت أداة صقل للعقل لمساعدته على إدراك ما كان قلبه قد قبل به مسبقًا. لقد ساعدته نصوص أفلوطين على تجاوز تعقيدات عقلية كانت تحول دون فهمه العميق للحق المسيحي، لكنه سرعان ما أدرك أن الفلسفة لم تحمل كامل المبادئ المسيحية، وأن فرحه بها كان نتيجة استعداد داخلي لقلبه وروحه لتقبل النور. بهذا يصبح واضحًا أن المسيحية كانت مستوطنة في قلبه قبل العقل، وأن الفلسفة كانت وسيلة لترتيب الفكر وإزالة الشوائب العقلية، لا مصدر الإيمان ذاته، مؤكدة وحدة القلب والعقل في مسار البحث عن الحقيقة</w:t>
      </w:r>
      <w:r w:rsidRPr="00F725BA">
        <w:rPr>
          <w:rFonts w:ascii="Traditional Arabic" w:hAnsi="Traditional Arabic" w:cs="Traditional Arabic"/>
          <w:sz w:val="32"/>
          <w:szCs w:val="32"/>
        </w:rPr>
        <w:t>.</w:t>
      </w:r>
    </w:p>
    <w:p w:rsidR="002D736F" w:rsidRPr="00F725BA" w:rsidRDefault="002D736F" w:rsidP="002D736F">
      <w:pPr>
        <w:bidi/>
        <w:jc w:val="both"/>
        <w:rPr>
          <w:rFonts w:ascii="Traditional Arabic" w:hAnsi="Traditional Arabic" w:cs="Traditional Arabic"/>
          <w:color w:val="000000"/>
          <w:sz w:val="32"/>
          <w:szCs w:val="32"/>
          <w:shd w:val="clear" w:color="auto" w:fill="FFFFFF"/>
          <w:lang w:bidi="ar-DZ"/>
        </w:rPr>
      </w:pPr>
      <w:r w:rsidRPr="00C64651">
        <w:rPr>
          <w:rFonts w:ascii="Traditional Arabic" w:hAnsi="Traditional Arabic" w:cs="Traditional Arabic"/>
          <w:color w:val="000000"/>
          <w:sz w:val="32"/>
          <w:szCs w:val="32"/>
          <w:shd w:val="clear" w:color="auto" w:fill="FFFFFF"/>
          <w:rtl/>
          <w:lang w:bidi="ar-DZ"/>
        </w:rPr>
        <w:lastRenderedPageBreak/>
        <w:t xml:space="preserve">وهو </w:t>
      </w:r>
      <w:r>
        <w:rPr>
          <w:rFonts w:ascii="Traditional Arabic" w:hAnsi="Traditional Arabic" w:cs="Traditional Arabic" w:hint="cs"/>
          <w:color w:val="000000"/>
          <w:sz w:val="32"/>
          <w:szCs w:val="32"/>
          <w:shd w:val="clear" w:color="auto" w:fill="FFFFFF"/>
          <w:rtl/>
          <w:lang w:bidi="ar-DZ"/>
        </w:rPr>
        <w:t xml:space="preserve">إذ </w:t>
      </w:r>
      <w:r w:rsidRPr="00C64651">
        <w:rPr>
          <w:rFonts w:ascii="Traditional Arabic" w:hAnsi="Traditional Arabic" w:cs="Traditional Arabic"/>
          <w:color w:val="000000"/>
          <w:sz w:val="32"/>
          <w:szCs w:val="32"/>
          <w:shd w:val="clear" w:color="auto" w:fill="FFFFFF"/>
          <w:rtl/>
          <w:lang w:bidi="ar-DZ"/>
        </w:rPr>
        <w:t>يعرض أفلاطون عرضًا يُبدي فيه ميلًا شديدًا إلى هذا الفيلسوف الذي يضعه في مقدمة الفلاسفة جميعًا؛ فكافة هؤلاء ينبغي أن يفسحوا له مكان الصدارة بينهم: ليرحل طاليس عنا بمائه، وأنكسمانس بهوائه، والرواقيون بنارهم، وأبيقور بذراته؛</w:t>
      </w:r>
      <w:r>
        <w:rPr>
          <w:rFonts w:ascii="Traditional Arabic" w:hAnsi="Traditional Arabic" w:cs="Traditional Arabic" w:hint="cs"/>
          <w:color w:val="000000"/>
          <w:sz w:val="32"/>
          <w:szCs w:val="32"/>
          <w:shd w:val="clear" w:color="auto" w:fill="FFFFFF"/>
          <w:rtl/>
          <w:lang w:bidi="ar-DZ"/>
        </w:rPr>
        <w:t xml:space="preserve"> </w:t>
      </w:r>
      <w:r w:rsidRPr="00C64651">
        <w:rPr>
          <w:rFonts w:ascii="Traditional Arabic" w:hAnsi="Traditional Arabic" w:cs="Traditional Arabic"/>
          <w:color w:val="000000"/>
          <w:sz w:val="32"/>
          <w:szCs w:val="32"/>
          <w:shd w:val="clear" w:color="auto" w:fill="FFFFFF"/>
          <w:rtl/>
          <w:lang w:bidi="ar-DZ"/>
        </w:rPr>
        <w:t>فهؤلاء جميعا كانوا ماديين، أما أفلاطون فلم يكن، إنه رأى أن الله لم يكن كائنا ماديا، بل الأشياء المادية كلها قد استمدت وجودها من الله، ومن شيء آخر يتصف بالثبات. كذلك كان أفلاطون على حق حين قال إن الإدراك الحسي ليس مصدرًا للحقيقة. والأفلاطونيون هم خير الفلاسفة جميعًا في المنطق والأخلاق، وهم أقربهم إلى المسيحية، وإنه ليقال إن أفلوطين الذي تأخر به العهد فعاش منذ أمد قريب، قد كان أدق الناس فهما لأفلاطون». أما أرسطو فهو أدنى منزلة من أفلاطون، ولو أنه يعلو الآخرين علوا بعيدًا، ومع ذلك فكلاهما قد ذهب إلى أن الآلهة جميعًا يتصفون بالخير، وعبادتهم واجبة.</w:t>
      </w:r>
      <w:r>
        <w:rPr>
          <w:rStyle w:val="Appelnotedebasdep"/>
          <w:rFonts w:ascii="Traditional Arabic" w:hAnsi="Traditional Arabic" w:cs="Traditional Arabic"/>
          <w:color w:val="000000"/>
          <w:sz w:val="32"/>
          <w:szCs w:val="32"/>
          <w:shd w:val="clear" w:color="auto" w:fill="FFFFFF"/>
          <w:rtl/>
          <w:lang w:bidi="ar-DZ"/>
        </w:rPr>
        <w:footnoteReference w:id="25"/>
      </w:r>
    </w:p>
    <w:p w:rsidR="002D736F" w:rsidRDefault="002D736F" w:rsidP="002D736F">
      <w:pPr>
        <w:bidi/>
        <w:jc w:val="both"/>
        <w:rPr>
          <w:rFonts w:ascii="Traditional Arabic" w:hAnsi="Traditional Arabic" w:cs="Traditional Arabic"/>
          <w:color w:val="000000"/>
          <w:sz w:val="32"/>
          <w:szCs w:val="32"/>
          <w:shd w:val="clear" w:color="auto" w:fill="FFFFFF"/>
          <w:rtl/>
          <w:lang w:val="en-US" w:bidi="ar-DZ"/>
        </w:rPr>
      </w:pPr>
      <w:r>
        <w:rPr>
          <w:rFonts w:ascii="Traditional Arabic" w:hAnsi="Traditional Arabic" w:cs="Traditional Arabic" w:hint="cs"/>
          <w:color w:val="000000"/>
          <w:sz w:val="32"/>
          <w:szCs w:val="32"/>
          <w:shd w:val="clear" w:color="auto" w:fill="FFFFFF"/>
          <w:rtl/>
          <w:lang w:val="en-US" w:bidi="ar-DZ"/>
        </w:rPr>
        <w:t xml:space="preserve">لقد آمن اوغسطين ان </w:t>
      </w:r>
      <w:r w:rsidRPr="00C71E61">
        <w:rPr>
          <w:rFonts w:ascii="Traditional Arabic" w:hAnsi="Traditional Arabic" w:cs="Traditional Arabic"/>
          <w:color w:val="000000"/>
          <w:sz w:val="32"/>
          <w:szCs w:val="32"/>
          <w:shd w:val="clear" w:color="auto" w:fill="FFFFFF"/>
          <w:rtl/>
          <w:lang w:val="en-US" w:bidi="ar-DZ"/>
        </w:rPr>
        <w:t>ليس ثم</w:t>
      </w:r>
      <w:r>
        <w:rPr>
          <w:rFonts w:ascii="Traditional Arabic" w:hAnsi="Traditional Arabic" w:cs="Traditional Arabic" w:hint="cs"/>
          <w:color w:val="000000"/>
          <w:sz w:val="32"/>
          <w:szCs w:val="32"/>
          <w:shd w:val="clear" w:color="auto" w:fill="FFFFFF"/>
          <w:rtl/>
          <w:lang w:val="en-US" w:bidi="ar-DZ"/>
        </w:rPr>
        <w:t>ة</w:t>
      </w:r>
      <w:r w:rsidRPr="00C71E61">
        <w:rPr>
          <w:rFonts w:ascii="Traditional Arabic" w:hAnsi="Traditional Arabic" w:cs="Traditional Arabic"/>
          <w:color w:val="000000"/>
          <w:sz w:val="32"/>
          <w:szCs w:val="32"/>
          <w:shd w:val="clear" w:color="auto" w:fill="FFFFFF"/>
          <w:rtl/>
          <w:lang w:val="en-US" w:bidi="ar-DZ"/>
        </w:rPr>
        <w:t xml:space="preserve"> غير المسيحية هادياً ومنيراً ، لأن المسيحية وحدها هي التي تقدم لنا الحكمة كاملة ، وتقدم لنا الله في أعظم صوره ، لهذا فإن العقل عند أوغسطين ، وإن كان ينشد الإيمان ، إلا أن الإيمان من جهة أخرى يسبق العقل ، لأن الإيمان هو الحق والعقل يسعى إلى الحق بغية تعقله ، فأنى للعقل أن يسبق الإيمان !!! ماذا سيعقل أنذاك لو لم يكن الحق أقصد الإيمان موجوداً غير أن هذه الحقيقة ذاتها في حاجة أيضاً إلى العقل كي يكشف عنها، ويبين لنا أهميتها وقيمتها ، ومن هنا كان الإيمان عند أوغسطين يعني قبولاً عقلياً لحقائق الدين ، تلك الحقائق المؤكدة بمجموعة من الشهود هم الرسل والشهداء ، فضلا عن المعجزات بطبيعة الحال</w:t>
      </w:r>
      <w:r>
        <w:rPr>
          <w:rStyle w:val="Appelnotedebasdep"/>
          <w:rFonts w:ascii="Traditional Arabic" w:hAnsi="Traditional Arabic" w:cs="Traditional Arabic"/>
          <w:color w:val="000000"/>
          <w:sz w:val="32"/>
          <w:szCs w:val="32"/>
          <w:shd w:val="clear" w:color="auto" w:fill="FFFFFF"/>
          <w:rtl/>
          <w:lang w:val="en-US" w:bidi="ar-DZ"/>
        </w:rPr>
        <w:footnoteReference w:id="26"/>
      </w:r>
    </w:p>
    <w:p w:rsidR="002D736F" w:rsidRDefault="002D736F" w:rsidP="002D736F">
      <w:pPr>
        <w:bidi/>
        <w:jc w:val="both"/>
        <w:rPr>
          <w:rFonts w:ascii="Traditional Arabic" w:hAnsi="Traditional Arabic" w:cs="Traditional Arabic"/>
          <w:color w:val="000000"/>
          <w:sz w:val="32"/>
          <w:szCs w:val="32"/>
          <w:shd w:val="clear" w:color="auto" w:fill="FFFFFF"/>
          <w:rtl/>
          <w:lang w:val="en-US" w:bidi="ar-DZ"/>
        </w:rPr>
      </w:pPr>
      <w:r>
        <w:rPr>
          <w:rFonts w:ascii="Traditional Arabic" w:hAnsi="Traditional Arabic" w:cs="Traditional Arabic" w:hint="cs"/>
          <w:color w:val="000000"/>
          <w:sz w:val="32"/>
          <w:szCs w:val="32"/>
          <w:shd w:val="clear" w:color="auto" w:fill="FFFFFF"/>
          <w:rtl/>
          <w:lang w:val="en-US" w:bidi="ar-DZ"/>
        </w:rPr>
        <w:t xml:space="preserve">إذن </w:t>
      </w:r>
      <w:r w:rsidRPr="00DA22CD">
        <w:rPr>
          <w:rFonts w:ascii="Traditional Arabic" w:hAnsi="Traditional Arabic" w:cs="Traditional Arabic"/>
          <w:color w:val="000000"/>
          <w:sz w:val="32"/>
          <w:szCs w:val="32"/>
          <w:shd w:val="clear" w:color="auto" w:fill="FFFFFF"/>
          <w:rtl/>
          <w:lang w:val="en-US" w:bidi="ar-DZ"/>
        </w:rPr>
        <w:t xml:space="preserve">للعقل مهمة بعد الإيمان، </w:t>
      </w:r>
      <w:r>
        <w:rPr>
          <w:rFonts w:ascii="Traditional Arabic" w:hAnsi="Traditional Arabic" w:cs="Traditional Arabic" w:hint="cs"/>
          <w:color w:val="000000"/>
          <w:sz w:val="32"/>
          <w:szCs w:val="32"/>
          <w:shd w:val="clear" w:color="auto" w:fill="FFFFFF"/>
          <w:rtl/>
          <w:lang w:val="en-US" w:bidi="ar-DZ"/>
        </w:rPr>
        <w:t>و</w:t>
      </w:r>
      <w:r w:rsidRPr="00DA22CD">
        <w:rPr>
          <w:rFonts w:ascii="Traditional Arabic" w:hAnsi="Traditional Arabic" w:cs="Traditional Arabic"/>
          <w:color w:val="000000"/>
          <w:sz w:val="32"/>
          <w:szCs w:val="32"/>
          <w:shd w:val="clear" w:color="auto" w:fill="FFFFFF"/>
          <w:rtl/>
          <w:lang w:val="en-US" w:bidi="ar-DZ"/>
        </w:rPr>
        <w:t>هي تفهم العقائد الدينية، وهنا الإيمان سابق على التعقل، معين له، فإنه يطهر القلب والعقل أقدر على البحث وأسرع قبولا للحق، بحيث نقول: «آمن كي تتعقل»، على أن التعقل في هذه المرحلة الثانية، ليس سواء في جميع القضايا، فإن منها ما هو طبيعي قابل للبرهان كوجود الله وصفاته، ووجود النفس وروحانيتها وخلودها، ومنها ما هو فائق للطبيعة، يقتصر عمل العقل بصدده على تفسير يبدد المحالات الظاهرية من جهة، ويحيل الموضوع شبه معقول من جهة أخرى بما يجد له من صورة ومثال في الطبيعة</w:t>
      </w:r>
      <w:r>
        <w:rPr>
          <w:rFonts w:ascii="Traditional Arabic" w:hAnsi="Traditional Arabic" w:cs="Traditional Arabic" w:hint="cs"/>
          <w:color w:val="000000"/>
          <w:sz w:val="32"/>
          <w:szCs w:val="32"/>
          <w:shd w:val="clear" w:color="auto" w:fill="FFFFFF"/>
          <w:rtl/>
          <w:lang w:val="en-US" w:bidi="ar-DZ"/>
        </w:rPr>
        <w:t>.</w:t>
      </w:r>
      <w:r>
        <w:rPr>
          <w:rStyle w:val="Appelnotedebasdep"/>
          <w:rFonts w:ascii="Traditional Arabic" w:hAnsi="Traditional Arabic" w:cs="Traditional Arabic"/>
          <w:color w:val="000000"/>
          <w:sz w:val="32"/>
          <w:szCs w:val="32"/>
          <w:shd w:val="clear" w:color="auto" w:fill="FFFFFF"/>
          <w:rtl/>
          <w:lang w:val="en-US" w:bidi="ar-DZ"/>
        </w:rPr>
        <w:footnoteReference w:id="27"/>
      </w:r>
      <w:r w:rsidRPr="00DA22CD">
        <w:rPr>
          <w:rFonts w:ascii="Traditional Arabic" w:hAnsi="Traditional Arabic" w:cs="Traditional Arabic"/>
          <w:color w:val="000000"/>
          <w:sz w:val="32"/>
          <w:szCs w:val="32"/>
          <w:shd w:val="clear" w:color="auto" w:fill="FFFFFF"/>
          <w:rtl/>
          <w:lang w:val="en-US" w:bidi="ar-DZ"/>
        </w:rPr>
        <w:t xml:space="preserve"> </w:t>
      </w:r>
    </w:p>
    <w:p w:rsidR="002D736F" w:rsidRPr="00B052DC" w:rsidRDefault="002D736F" w:rsidP="002D736F">
      <w:pPr>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sidRPr="00373662">
        <w:rPr>
          <w:rFonts w:ascii="Traditional Arabic" w:eastAsia="Times New Roman" w:hAnsi="Traditional Arabic" w:cs="Traditional Arabic"/>
          <w:sz w:val="32"/>
          <w:szCs w:val="32"/>
          <w:rtl/>
          <w:lang w:val="en-US"/>
        </w:rPr>
        <w:lastRenderedPageBreak/>
        <w:t>العقل والإيمان</w:t>
      </w:r>
      <w:r>
        <w:rPr>
          <w:rFonts w:ascii="Traditional Arabic" w:eastAsia="Times New Roman" w:hAnsi="Traditional Arabic" w:cs="Traditional Arabic" w:hint="cs"/>
          <w:sz w:val="32"/>
          <w:szCs w:val="32"/>
          <w:rtl/>
          <w:lang w:val="en-US"/>
        </w:rPr>
        <w:t xml:space="preserve"> إذن </w:t>
      </w:r>
      <w:r w:rsidRPr="00373662">
        <w:rPr>
          <w:rFonts w:ascii="Traditional Arabic" w:eastAsia="Times New Roman" w:hAnsi="Traditional Arabic" w:cs="Traditional Arabic"/>
          <w:sz w:val="32"/>
          <w:szCs w:val="32"/>
          <w:rtl/>
          <w:lang w:val="en-US"/>
        </w:rPr>
        <w:t xml:space="preserve"> مرتبطان بطريقة عميقة: فلكي يستقر الإيمان، يحتاج الإنسان أولاً إلى التفكير والبحث عن الحقيقة والسعادة. العقل مهم لأنه يساعدنا على التمييز بين ما هو صحيح وما هو خاطئ، لكنه لا يغطي كل شيء، فهناك مسائل إيمانية يفهمها العقل ويستطيع البرهنة عليها، وأخرى تتجاوز قدراته، فتحتاج إلى الإيمان وحده لفهمها والاقتناع بها</w:t>
      </w:r>
      <w:r w:rsidRPr="00373662">
        <w:rPr>
          <w:rFonts w:ascii="Traditional Arabic" w:eastAsia="Times New Roman" w:hAnsi="Traditional Arabic" w:cs="Traditional Arabic"/>
          <w:sz w:val="32"/>
          <w:szCs w:val="32"/>
          <w:lang w:val="en-US"/>
        </w:rPr>
        <w:t>.</w:t>
      </w:r>
    </w:p>
    <w:p w:rsidR="002D736F" w:rsidRDefault="002D736F" w:rsidP="002D736F">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ولكن </w:t>
      </w:r>
      <w:r w:rsidRPr="007868A1">
        <w:rPr>
          <w:rFonts w:ascii="Traditional Arabic" w:hAnsi="Traditional Arabic" w:cs="Traditional Arabic"/>
          <w:sz w:val="32"/>
          <w:szCs w:val="32"/>
          <w:rtl/>
        </w:rPr>
        <w:t>هل يمكن للعقل البشري وحده أن يبلغ كمال الحقيقة ويصل إلى الله؟ هذا ما يتأمله أغسطينوس ويجيب عنه بالنفي. فالفلسفة، رغم ما أنجزته من كشفٍ عن حقائق قيمة ومرتفعة، تبقى محدودة أمام عمق الحقيقة الإلهية، فهي قادرة على الإرشاد إلى حدود معينة، لكنها لا تمنح الإنسان القدرة على تمييز كل الضلالات أو تحصينه من الأوهام. كذلك، المعرفة النظرية وحدها لا تكفي لتحويل النفس إلى حياة فاضلة، إذ تظل الفلسفة عاجزة عن تحويل الإدراك إلى ممارسة، والفكر إلى فضيلة. في المقابل، تقدم المسيحية رؤية كاملة عن الله والإنسان، وتمنح الوسائل العملية لتحقيق حياة صالحة واتحاد حقيقي مع الخالق، عبر الأسرار المقدسة التي تحمل النعم الإلهية. ومن خلالها، يصبح الإيمان عامل التمكين والارتقاء، والعمل الصالح طريقًا للاتحاد بالله، وهكذا تتكامل الحكمة بالعمل، وتتحقق السعادة والفضيلة التي يفوق إدراك العقل وحده بلوغها</w:t>
      </w:r>
    </w:p>
    <w:p w:rsidR="002D736F" w:rsidRDefault="002D736F" w:rsidP="002D736F">
      <w:pPr>
        <w:bidi/>
        <w:jc w:val="both"/>
        <w:rPr>
          <w:rFonts w:ascii="Traditional Arabic" w:hAnsi="Traditional Arabic" w:cs="Traditional Arabic"/>
          <w:color w:val="000000"/>
          <w:sz w:val="32"/>
          <w:szCs w:val="32"/>
          <w:shd w:val="clear" w:color="auto" w:fill="FFFFFF"/>
          <w:rtl/>
          <w:lang w:val="en-US" w:bidi="ar-DZ"/>
        </w:rPr>
      </w:pPr>
      <w:r w:rsidRPr="00A41C9A">
        <w:rPr>
          <w:rFonts w:ascii="Traditional Arabic" w:hAnsi="Traditional Arabic" w:cs="Traditional Arabic"/>
          <w:color w:val="000000"/>
          <w:sz w:val="32"/>
          <w:szCs w:val="32"/>
          <w:shd w:val="clear" w:color="auto" w:fill="FFFFFF"/>
          <w:rtl/>
          <w:lang w:val="en-US" w:bidi="ar-DZ"/>
        </w:rPr>
        <w:t>على أن له دليلا خاصا به يستند إلى فكرة الحقيقة التي انتهى إليها في مناقشة الشك، وهذا مؤداه أن الحقائق على اختلافها يستكشفها العقل ولا يؤلفها، وهو يراها ثابتة ضرورية، وليس يفهم هذا الثبات وهذه الضرورة إلا بحقيقة قائمة بذاتها، وليس العقل الإنساني تلك الحقيقة؛ لأنه منفعل ناقص يتقدم ويتأخر، فهي جوهر أسمى من العقل، أي الله</w:t>
      </w:r>
      <w:r>
        <w:rPr>
          <w:rFonts w:ascii="Traditional Arabic" w:hAnsi="Traditional Arabic" w:cs="Traditional Arabic" w:hint="cs"/>
          <w:color w:val="000000"/>
          <w:sz w:val="32"/>
          <w:szCs w:val="32"/>
          <w:shd w:val="clear" w:color="auto" w:fill="FFFFFF"/>
          <w:rtl/>
          <w:lang w:val="en-US" w:bidi="ar-DZ"/>
        </w:rPr>
        <w:t>.</w:t>
      </w:r>
      <w:r>
        <w:rPr>
          <w:rStyle w:val="Appelnotedebasdep"/>
          <w:rFonts w:ascii="Traditional Arabic" w:hAnsi="Traditional Arabic" w:cs="Traditional Arabic"/>
          <w:color w:val="000000"/>
          <w:sz w:val="32"/>
          <w:szCs w:val="32"/>
          <w:shd w:val="clear" w:color="auto" w:fill="FFFFFF"/>
          <w:rtl/>
          <w:lang w:val="en-US" w:bidi="ar-DZ"/>
        </w:rPr>
        <w:footnoteReference w:id="28"/>
      </w:r>
      <w:r w:rsidRPr="00A41C9A">
        <w:rPr>
          <w:rFonts w:ascii="Traditional Arabic" w:hAnsi="Traditional Arabic" w:cs="Traditional Arabic"/>
          <w:color w:val="000000"/>
          <w:sz w:val="32"/>
          <w:szCs w:val="32"/>
          <w:shd w:val="clear" w:color="auto" w:fill="FFFFFF"/>
          <w:rtl/>
          <w:lang w:val="en-US" w:bidi="ar-DZ"/>
        </w:rPr>
        <w:t xml:space="preserve"> </w:t>
      </w:r>
    </w:p>
    <w:p w:rsidR="002D736F" w:rsidRDefault="002D736F" w:rsidP="002D736F">
      <w:pPr>
        <w:bidi/>
        <w:jc w:val="both"/>
        <w:rPr>
          <w:rFonts w:ascii="Traditional Arabic" w:eastAsia="Times New Roman" w:hAnsi="Traditional Arabic" w:cs="Traditional Arabic"/>
          <w:sz w:val="32"/>
          <w:szCs w:val="32"/>
          <w:rtl/>
          <w:lang w:val="en-US"/>
        </w:rPr>
      </w:pPr>
      <w:r w:rsidRPr="00CC3495">
        <w:rPr>
          <w:rFonts w:ascii="Traditional Arabic" w:eastAsia="Times New Roman" w:hAnsi="Traditional Arabic" w:cs="Traditional Arabic"/>
          <w:sz w:val="32"/>
          <w:szCs w:val="32"/>
          <w:rtl/>
          <w:lang w:val="en-US"/>
        </w:rPr>
        <w:t xml:space="preserve">يصر أغسطينوس على أن الإنسان، بطبيعته، عاجز عن الوصول إلى فهم شامل لكلمة الله، إذ تتجاوز هذه الكلمات حدود إدراكه وقدرته على المعرفة. ولهذا، لا يكفي مجرد مطالعة الكتاب المقدس بعقلية عقلانية، بل يجب أن نقترب منه بخشوع وتقدير، بقلوب صادقة ونيات خالصة، متوجهين بالدعاء إلى الله أن ينير عقولنا ويفتح أبواب الفهم أمامنا. إن الهداية الإلهية هي المفتاح الذي يتيح لنا الوصول إلى جوهر المعاني التي لا يمكن للعقل البشري إدراكها وحده، ومن دون هذا النور، ستظل معرفتنا محدودة جدًا، ونقتصر على فهم يسير لا يمس العمق الكامل للحقائق </w:t>
      </w:r>
      <w:r w:rsidRPr="00CC3495">
        <w:rPr>
          <w:rFonts w:ascii="Traditional Arabic" w:eastAsia="Times New Roman" w:hAnsi="Traditional Arabic" w:cs="Traditional Arabic"/>
          <w:sz w:val="32"/>
          <w:szCs w:val="32"/>
          <w:rtl/>
          <w:lang w:val="en-US"/>
        </w:rPr>
        <w:lastRenderedPageBreak/>
        <w:t xml:space="preserve">الإلهية، وهي الحقائق التي صُممت لتكون مرشدًا لحياتنا وصلاحنا، وليس لمجرد الاطلاع على معلومات يمكن للعقل </w:t>
      </w:r>
      <w:r w:rsidRPr="00905353">
        <w:rPr>
          <w:rFonts w:ascii="Traditional Arabic" w:eastAsia="Times New Roman" w:hAnsi="Traditional Arabic" w:cs="Traditional Arabic"/>
          <w:sz w:val="32"/>
          <w:szCs w:val="32"/>
          <w:rtl/>
          <w:lang w:val="en-US"/>
        </w:rPr>
        <w:t>اكتشافها بنفسه</w:t>
      </w:r>
    </w:p>
    <w:p w:rsidR="002D736F" w:rsidRPr="00157EC6" w:rsidRDefault="002D736F" w:rsidP="002D736F">
      <w:pPr>
        <w:bidi/>
        <w:jc w:val="both"/>
        <w:rPr>
          <w:rFonts w:ascii="Traditional Arabic" w:hAnsi="Traditional Arabic" w:cs="Traditional Arabic"/>
          <w:sz w:val="32"/>
          <w:szCs w:val="32"/>
          <w:rtl/>
        </w:rPr>
      </w:pPr>
      <w:r w:rsidRPr="00157EC6">
        <w:rPr>
          <w:rFonts w:ascii="Traditional Arabic" w:hAnsi="Traditional Arabic" w:cs="Traditional Arabic"/>
          <w:sz w:val="32"/>
          <w:szCs w:val="32"/>
          <w:rtl/>
        </w:rPr>
        <w:t>كان أغسطينوس مطلعًا على العلوم المتاحة في عصره، خاصة الرياضيات والفلك والطب، وكان يأخذها على محمل الجد، لكنه في بعض الأحيان يلجأ لتفسير النصوص الكتابية مجازيًا إذا بدا أنها تتعارض مع الأدلة العلمية. نصح المسيحيين بعدم التسرع في قبول أو رفض الآراء العلمية في المجالات التي لا يعرفون عنها سوى القليل، ورفض رفض العلم كليًا، مؤكدًا أن المعرفة العلمية المبنية على التجربة والتحليل المنطقي، مثل حركة الأجرام السماوية أو طبيعة الكائنات، ليست متناقضة مع الإيمان. ومع ذلك، كان يرى أن الكتاب المقدس صحيح في كل تفاصيله، وأن أي نظرية علمية تخالفه يجب رفضها أو إيجاد تفسير يوافق النصوص المقدسة، لأن الهدف الأساسي للكتاب المقدس ليس تعليم العلوم التي يمكن للإنسان اكتشافها بنفسه، بل تقديم الحقائق الروحية والأخلاقية العميقة</w:t>
      </w:r>
      <w:r w:rsidRPr="00157EC6">
        <w:rPr>
          <w:rFonts w:ascii="Traditional Arabic" w:hAnsi="Traditional Arabic" w:cs="Traditional Arabic"/>
          <w:sz w:val="32"/>
          <w:szCs w:val="32"/>
        </w:rPr>
        <w:t>.</w:t>
      </w:r>
      <w:r w:rsidRPr="00157EC6">
        <w:rPr>
          <w:rFonts w:ascii="Traditional Arabic" w:hAnsi="Traditional Arabic" w:cs="Traditional Arabic"/>
          <w:sz w:val="32"/>
          <w:szCs w:val="32"/>
          <w:rtl/>
        </w:rPr>
        <w:t xml:space="preserve"> أدان أغسطينوس الفلاسفة الذين زعموا أنه لا يمكن معرفة أي شيء وأن كل الأمور غامضة بطبيعتها، لكنه حذر أيضًا من الإفراط في الثقة بقدرتنا على المعرفة المطلقة  لذلك، على المسيحي أن يثق بما ثبت له صحته، وأن يكون مستعدًا للتأمل والتفكير في الأمور المبهمة، دون أن يُلام على شكوكه في المسائل الأقل وضوحًا، لأن المعرفة، رغم محدوديتها، صادقة وتمنح الاطمئنان والراحة</w:t>
      </w:r>
      <w:r>
        <w:rPr>
          <w:rStyle w:val="Appelnotedebasdep"/>
          <w:rFonts w:ascii="Traditional Arabic" w:hAnsi="Traditional Arabic" w:cs="Traditional Arabic"/>
          <w:sz w:val="32"/>
          <w:szCs w:val="32"/>
          <w:rtl/>
        </w:rPr>
        <w:footnoteReference w:id="29"/>
      </w:r>
      <w:r w:rsidRPr="00157EC6">
        <w:rPr>
          <w:rFonts w:ascii="Traditional Arabic" w:hAnsi="Traditional Arabic" w:cs="Traditional Arabic"/>
          <w:sz w:val="32"/>
          <w:szCs w:val="32"/>
        </w:rPr>
        <w:t>.</w:t>
      </w:r>
    </w:p>
    <w:p w:rsidR="002D736F" w:rsidRPr="00157EC6" w:rsidRDefault="002D736F" w:rsidP="002D736F">
      <w:pPr>
        <w:bidi/>
        <w:jc w:val="both"/>
        <w:rPr>
          <w:rFonts w:ascii="Traditional Arabic" w:eastAsia="Times New Roman" w:hAnsi="Traditional Arabic" w:cs="Traditional Arabic"/>
          <w:sz w:val="32"/>
          <w:szCs w:val="32"/>
          <w:rtl/>
          <w:lang w:val="en-US"/>
        </w:rPr>
      </w:pPr>
    </w:p>
    <w:p w:rsidR="002D736F" w:rsidRPr="00905353" w:rsidRDefault="002D736F" w:rsidP="002D736F">
      <w:pPr>
        <w:bidi/>
        <w:jc w:val="both"/>
        <w:rPr>
          <w:rFonts w:ascii="Traditional Arabic" w:hAnsi="Traditional Arabic" w:cs="Traditional Arabic"/>
          <w:b/>
          <w:bCs/>
          <w:sz w:val="32"/>
          <w:szCs w:val="32"/>
          <w:rtl/>
        </w:rPr>
      </w:pPr>
      <w:r w:rsidRPr="00905353">
        <w:rPr>
          <w:rFonts w:ascii="Traditional Arabic" w:hAnsi="Traditional Arabic" w:cs="Traditional Arabic" w:hint="cs"/>
          <w:b/>
          <w:bCs/>
          <w:sz w:val="32"/>
          <w:szCs w:val="32"/>
          <w:rtl/>
        </w:rPr>
        <w:t>مشكلة الشر في العالم</w:t>
      </w:r>
    </w:p>
    <w:p w:rsidR="002D736F" w:rsidRPr="00747E8C" w:rsidRDefault="002D736F" w:rsidP="002D736F">
      <w:pPr>
        <w:bidi/>
        <w:jc w:val="both"/>
        <w:rPr>
          <w:rtl/>
        </w:rPr>
      </w:pPr>
      <w:r w:rsidRPr="00905353">
        <w:rPr>
          <w:rFonts w:ascii="Traditional Arabic" w:hAnsi="Traditional Arabic" w:cs="Traditional Arabic"/>
          <w:sz w:val="32"/>
          <w:szCs w:val="32"/>
          <w:rtl/>
        </w:rPr>
        <w:t>عند عودته إلى المسيحية، أعاد أوغسطينوس صياغة فهمه لمفهوم الخير والشر، موضحًا أن الخير ينبع من الله كأصل مطلق، بينما ينشأ الشر من حرية الإنسان وسقوطه في الخطيئة. فالبشر، خلقهم الله صالحين ومستقيمين، انحدروا إلى الشر نتيجة اختياراتهم الحرة، ما جعل الفساد والعقاب يمتد عبر أجيالهم. ويستند في تفسيره إلى قصة آدم وحواء، حيث أدى تجاهل التحذيرات الإلهية إلى دخول الخطيئة إلى العالم، وتحول الخير المحتمل إلى شر محمل بعواقب الموت والفساد</w:t>
      </w:r>
      <w:r w:rsidRPr="00905353">
        <w:rPr>
          <w:rFonts w:ascii="Traditional Arabic" w:hAnsi="Traditional Arabic" w:cs="Traditional Arabic"/>
          <w:sz w:val="32"/>
          <w:szCs w:val="32"/>
        </w:rPr>
        <w:t>.</w:t>
      </w:r>
      <w:r w:rsidRPr="00905353">
        <w:rPr>
          <w:rFonts w:ascii="Traditional Arabic" w:hAnsi="Traditional Arabic" w:cs="Traditional Arabic"/>
          <w:sz w:val="32"/>
          <w:szCs w:val="32"/>
        </w:rPr>
        <w:br/>
      </w:r>
      <w:r w:rsidRPr="00905353">
        <w:rPr>
          <w:rFonts w:ascii="Traditional Arabic" w:hAnsi="Traditional Arabic" w:cs="Traditional Arabic"/>
          <w:sz w:val="32"/>
          <w:szCs w:val="32"/>
          <w:rtl/>
        </w:rPr>
        <w:t xml:space="preserve">ومع ذلك، يؤكد أوغسطينوس أن الله لم يخلق الشر، بل هو نتيجة لإرادة مخلوقات كانت صالحة في أصلها، كإبليس </w:t>
      </w:r>
      <w:r w:rsidRPr="00905353">
        <w:rPr>
          <w:rFonts w:ascii="Traditional Arabic" w:hAnsi="Traditional Arabic" w:cs="Traditional Arabic"/>
          <w:sz w:val="32"/>
          <w:szCs w:val="32"/>
          <w:rtl/>
        </w:rPr>
        <w:lastRenderedPageBreak/>
        <w:t>الذي اختار الشر لنفسه بحرية، لتتحول تجاربه وأعماله الضارة في نهاية المطاف إلى وسيلة لتحقيق الخير الإلهي، مما يعكس حكمة الله التي تتجاوز الفهم البشري وتظهر وحدة الحرية الإلهية والعدالة العليا في العالم</w:t>
      </w:r>
      <w:r>
        <w:t>.</w:t>
      </w:r>
      <w:r>
        <w:rPr>
          <w:rFonts w:hint="cs"/>
          <w:rtl/>
        </w:rPr>
        <w:t xml:space="preserve"> </w:t>
      </w:r>
      <w:r w:rsidRPr="00C33CF2">
        <w:rPr>
          <w:rFonts w:ascii="Traditional Arabic" w:hAnsi="Traditional Arabic" w:cs="Traditional Arabic"/>
          <w:sz w:val="32"/>
          <w:szCs w:val="32"/>
          <w:rtl/>
        </w:rPr>
        <w:t>يقول أوغسطين : إن وجود الشر في العالم الذي خلقه إله خير لا يعقل أن يصدر عنه إلا الخير ، فاستعان بمذهب أفلوطين القائل بأن الوجود هو الخير ، وأن الخير هو الوجود ، وأن الشر ليس له وجود إيجابي بل سلبي فهو عدم الخير ، أي هو نقص الخير وإذن لا يحتاج الشر إلى موجد ، وبالتالي لا يلزم نسبة إيجاده إلى الله ، وما دام الشر نقصاً فيكون مصدره المخلوق لا الخالق ومنشؤه الإرادة ، فالله خلق</w:t>
      </w:r>
      <w:r>
        <w:rPr>
          <w:rStyle w:val="Appelnotedebasdep"/>
          <w:rFonts w:ascii="Traditional Arabic" w:hAnsi="Traditional Arabic" w:cs="Traditional Arabic"/>
          <w:sz w:val="32"/>
          <w:szCs w:val="32"/>
          <w:rtl/>
        </w:rPr>
        <w:footnoteReference w:id="30"/>
      </w:r>
    </w:p>
    <w:p w:rsidR="002D736F" w:rsidRDefault="002D736F" w:rsidP="002D736F">
      <w:pPr>
        <w:bidi/>
        <w:jc w:val="both"/>
        <w:rPr>
          <w:rFonts w:ascii="Traditional Arabic" w:hAnsi="Traditional Arabic" w:cs="Traditional Arabic"/>
          <w:b/>
          <w:bCs/>
          <w:color w:val="000000"/>
          <w:sz w:val="32"/>
          <w:szCs w:val="32"/>
          <w:shd w:val="clear" w:color="auto" w:fill="FFFFFF"/>
          <w:rtl/>
          <w:lang w:val="en-US" w:bidi="ar-DZ"/>
        </w:rPr>
      </w:pPr>
      <w:r w:rsidRPr="008A0C09">
        <w:rPr>
          <w:rFonts w:ascii="Traditional Arabic" w:hAnsi="Traditional Arabic" w:cs="Traditional Arabic" w:hint="cs"/>
          <w:b/>
          <w:bCs/>
          <w:color w:val="000000"/>
          <w:sz w:val="32"/>
          <w:szCs w:val="32"/>
          <w:shd w:val="clear" w:color="auto" w:fill="FFFFFF"/>
          <w:rtl/>
          <w:lang w:val="en-US" w:bidi="ar-DZ"/>
        </w:rPr>
        <w:t>الشك طريق لليقين</w:t>
      </w:r>
    </w:p>
    <w:p w:rsidR="002D736F" w:rsidRDefault="002D736F" w:rsidP="002D736F">
      <w:pPr>
        <w:bidi/>
        <w:jc w:val="both"/>
        <w:rPr>
          <w:rFonts w:ascii="Traditional Arabic" w:hAnsi="Traditional Arabic" w:cs="Traditional Arabic"/>
          <w:color w:val="000000"/>
          <w:sz w:val="32"/>
          <w:szCs w:val="32"/>
          <w:shd w:val="clear" w:color="auto" w:fill="FFFFFF"/>
          <w:rtl/>
          <w:lang w:val="en-US" w:bidi="ar-DZ"/>
        </w:rPr>
      </w:pPr>
      <w:r w:rsidRPr="002838D3">
        <w:rPr>
          <w:rFonts w:ascii="Traditional Arabic" w:hAnsi="Traditional Arabic" w:cs="Traditional Arabic"/>
          <w:color w:val="000000"/>
          <w:sz w:val="32"/>
          <w:szCs w:val="32"/>
          <w:shd w:val="clear" w:color="auto" w:fill="FFFFFF"/>
          <w:rtl/>
          <w:lang w:val="en-US" w:bidi="ar-DZ"/>
        </w:rPr>
        <w:t xml:space="preserve">بدأ « أوغسطين ، الشك فقال : إن الناس مختلفون في الحياة ، والتذكر ،  والعلم ، والإرادة ، والحكم - أهي تنتسب إلى الهواء أم إلى النار أم إلى الدم ؟ولكن هؤلاء جميعاً متفقون على أنهم يشكون . فهناك إذن حقيقة يقبنية ، هي الشك . وهذه الحقيقة تقتضى أيضاً حقائق أخرى مرتبطة بها : وهي الحياة ، والتذكر ، والعلم ، والحكم ، والإرادة </w:t>
      </w:r>
      <w:r>
        <w:rPr>
          <w:rStyle w:val="Appelnotedebasdep"/>
          <w:rFonts w:ascii="Traditional Arabic" w:hAnsi="Traditional Arabic" w:cs="Traditional Arabic"/>
          <w:color w:val="000000"/>
          <w:sz w:val="32"/>
          <w:szCs w:val="32"/>
          <w:shd w:val="clear" w:color="auto" w:fill="FFFFFF"/>
          <w:rtl/>
          <w:lang w:val="en-US" w:bidi="ar-DZ"/>
        </w:rPr>
        <w:footnoteReference w:id="31"/>
      </w:r>
      <w:r w:rsidRPr="002838D3">
        <w:rPr>
          <w:rFonts w:ascii="Traditional Arabic" w:hAnsi="Traditional Arabic" w:cs="Traditional Arabic"/>
          <w:color w:val="000000"/>
          <w:sz w:val="32"/>
          <w:szCs w:val="32"/>
          <w:shd w:val="clear" w:color="auto" w:fill="FFFFFF"/>
          <w:rtl/>
          <w:lang w:val="en-US" w:bidi="ar-DZ"/>
        </w:rPr>
        <w:t>.</w:t>
      </w:r>
    </w:p>
    <w:p w:rsidR="002D736F" w:rsidRDefault="002D736F" w:rsidP="002D736F">
      <w:pPr>
        <w:bidi/>
        <w:jc w:val="both"/>
        <w:rPr>
          <w:rFonts w:ascii="Traditional Arabic" w:hAnsi="Traditional Arabic" w:cs="Traditional Arabic"/>
          <w:color w:val="000000"/>
          <w:sz w:val="32"/>
          <w:szCs w:val="32"/>
          <w:shd w:val="clear" w:color="auto" w:fill="FFFFFF"/>
          <w:rtl/>
          <w:lang w:val="en-US" w:bidi="ar-DZ"/>
        </w:rPr>
      </w:pPr>
      <w:r w:rsidRPr="00065D8D">
        <w:rPr>
          <w:rFonts w:ascii="Traditional Arabic" w:hAnsi="Traditional Arabic" w:cs="Traditional Arabic"/>
          <w:color w:val="000000"/>
          <w:sz w:val="32"/>
          <w:szCs w:val="32"/>
          <w:shd w:val="clear" w:color="auto" w:fill="FFFFFF"/>
          <w:rtl/>
          <w:lang w:val="en-US" w:bidi="ar-DZ"/>
        </w:rPr>
        <w:t>وذلك لأن الذى يشك يحيا ، والذى يشك يعلم أنه يشك ؛ والذي يشك يريد اليقين ، والذى يشك يتذكر ما يشك فيه ؛ والذي يشك يحكم بأن الحقائق لا يمكن أن تؤخذ مباشرة بوصفها شيئاً يقينياً - ومعنى هذا كله أن الشك أولا موجود ، وهو حقيقة . وثانياً أن العمليات النفسية المتصلة بهذا الشك ، هي أيضا حقائق يقينية ، ومعنى هذا أننا قد وصلنا إلى إثبات وجود حقائق يقينية ولكن هذه الحقائق معناها أيضاً ، أن هناك ذات هي التي تشك ، وفي التي تقوم بكل هذه العمليات النفسية. ومعنى هذا أننا قد وصلنا أيضاً إلى إثبات وجود الذات</w:t>
      </w:r>
      <w:r>
        <w:rPr>
          <w:rStyle w:val="Appelnotedebasdep"/>
          <w:rFonts w:ascii="Traditional Arabic" w:hAnsi="Traditional Arabic" w:cs="Traditional Arabic"/>
          <w:color w:val="000000"/>
          <w:sz w:val="32"/>
          <w:szCs w:val="32"/>
          <w:shd w:val="clear" w:color="auto" w:fill="FFFFFF"/>
          <w:rtl/>
          <w:lang w:val="en-US" w:bidi="ar-DZ"/>
        </w:rPr>
        <w:footnoteReference w:id="32"/>
      </w:r>
    </w:p>
    <w:p w:rsidR="002D736F" w:rsidRPr="00281242" w:rsidRDefault="002D736F" w:rsidP="002D736F">
      <w:pPr>
        <w:spacing w:before="100" w:beforeAutospacing="1" w:after="100" w:afterAutospacing="1" w:line="240" w:lineRule="auto"/>
        <w:jc w:val="both"/>
        <w:rPr>
          <w:rFonts w:ascii="Times New Roman" w:eastAsia="Times New Roman" w:hAnsi="Times New Roman" w:cs="Times New Roman"/>
          <w:sz w:val="24"/>
          <w:szCs w:val="24"/>
          <w:lang w:val="en-US"/>
        </w:rPr>
      </w:pPr>
      <w:r w:rsidRPr="00281242">
        <w:rPr>
          <w:rFonts w:ascii="Traditional Arabic" w:eastAsia="Times New Roman" w:hAnsi="Traditional Arabic" w:cs="Traditional Arabic"/>
          <w:sz w:val="32"/>
          <w:szCs w:val="32"/>
          <w:rtl/>
          <w:lang w:val="en-US"/>
        </w:rPr>
        <w:t xml:space="preserve">ينطلق القديس أوغسطين من التساؤل الفلسفي حول إمكانية معرفة الحقيقة، مدركًا أن الإنسان قد يمر بمرحلة من الشك في كل ما يحيط به. ومن هذا الشك تنبثق الحاجة إلى اليقين، ويكون الطريق إليه هو </w:t>
      </w:r>
      <w:r w:rsidRPr="00281242">
        <w:rPr>
          <w:rFonts w:ascii="Traditional Arabic" w:eastAsia="Times New Roman" w:hAnsi="Traditional Arabic" w:cs="Traditional Arabic"/>
          <w:b/>
          <w:bCs/>
          <w:sz w:val="32"/>
          <w:szCs w:val="32"/>
          <w:rtl/>
          <w:lang w:val="en-US"/>
        </w:rPr>
        <w:t>المعرفة المباشرة أو الوجدان</w:t>
      </w:r>
      <w:r w:rsidRPr="00281242">
        <w:rPr>
          <w:rFonts w:ascii="Traditional Arabic" w:eastAsia="Times New Roman" w:hAnsi="Traditional Arabic" w:cs="Traditional Arabic"/>
          <w:sz w:val="32"/>
          <w:szCs w:val="32"/>
          <w:rtl/>
          <w:lang w:val="en-US"/>
        </w:rPr>
        <w:t xml:space="preserve">، إذ إن الحقائق التي تحضر مباشرة أمام النفس وتُدرك عن طريق العيان الداخلي تمنح اليقين، بينما المعرفة الحسية تقدم لنا صورًا أو تمثيلات للحقائق، لا اليقين ذاته. وعليه، فإن الشك لا يُبطل الحقيقة، بل يبرزها ويُظهر </w:t>
      </w:r>
      <w:r w:rsidRPr="00281242">
        <w:rPr>
          <w:rFonts w:ascii="Traditional Arabic" w:eastAsia="Times New Roman" w:hAnsi="Traditional Arabic" w:cs="Traditional Arabic"/>
          <w:sz w:val="32"/>
          <w:szCs w:val="32"/>
          <w:rtl/>
          <w:lang w:val="en-US"/>
        </w:rPr>
        <w:lastRenderedPageBreak/>
        <w:t>حاجة النفس إلى مصدر يضمن اليقين. غير أن هذه اليقين الذاتي يقتصر على النفس وما يتعلق بها، أما العالم الخارجي فيظل بحاجة إلى وسيلة معرفية أخرى، فيستعير أوغسطين من الأفلاطونية المحدثة فكرة التمييز بين عالمين: عالم حسي وعالم عقلي، مع الاعتراف بوجود العالم الحسي وقيمته في اكتشاف الحقيقة، على أن اليقين الكامل يظل مقترنًا بالوعي المباشر للنفس والعقل</w:t>
      </w:r>
      <w:r w:rsidRPr="00281242">
        <w:rPr>
          <w:rFonts w:ascii="Times New Roman" w:eastAsia="Times New Roman" w:hAnsi="Times New Roman" w:cs="Times New Roman"/>
          <w:sz w:val="24"/>
          <w:szCs w:val="24"/>
          <w:lang w:val="en-US"/>
        </w:rPr>
        <w:t>.</w:t>
      </w:r>
    </w:p>
    <w:p w:rsidR="002D736F" w:rsidRPr="00F13B02" w:rsidRDefault="002D736F" w:rsidP="002D736F">
      <w:pPr>
        <w:bidi/>
        <w:jc w:val="both"/>
        <w:rPr>
          <w:rFonts w:ascii="Traditional Arabic" w:hAnsi="Traditional Arabic" w:cs="Traditional Arabic"/>
          <w:color w:val="000000"/>
          <w:sz w:val="32"/>
          <w:szCs w:val="32"/>
          <w:shd w:val="clear" w:color="auto" w:fill="FFFFFF"/>
          <w:rtl/>
          <w:lang w:val="en-US" w:bidi="ar-DZ"/>
        </w:rPr>
      </w:pPr>
      <w:r w:rsidRPr="00AC4283">
        <w:rPr>
          <w:rFonts w:ascii="Traditional Arabic" w:hAnsi="Traditional Arabic" w:cs="Traditional Arabic"/>
          <w:color w:val="000000"/>
          <w:sz w:val="32"/>
          <w:szCs w:val="32"/>
          <w:shd w:val="clear" w:color="auto" w:fill="FFFFFF"/>
          <w:rtl/>
          <w:lang w:val="en-US" w:bidi="ar-DZ"/>
        </w:rPr>
        <w:t>ونبه إلى أن هذه الحقيقة التي لا يتطرق إليها الشك إنما نصل إليها بالشعور والحدس المباشر الذي تقول به الأفلاطونية الحديثة ، وليس بالاستدلال العقلي غير المباشر أو القياس الذي يستخرج نتيجة من مقدمات تؤدي إليها ، وبهذا يكون أوغسطين قد سبق إلى الاتجاه</w:t>
      </w:r>
      <w:r>
        <w:rPr>
          <w:rFonts w:ascii="Traditional Arabic" w:hAnsi="Traditional Arabic" w:cs="Traditional Arabic" w:hint="cs"/>
          <w:color w:val="000000"/>
          <w:sz w:val="32"/>
          <w:szCs w:val="32"/>
          <w:shd w:val="clear" w:color="auto" w:fill="FFFFFF"/>
          <w:rtl/>
          <w:lang w:val="en-US" w:bidi="ar-DZ"/>
        </w:rPr>
        <w:t xml:space="preserve"> </w:t>
      </w:r>
      <w:r w:rsidRPr="00AC4283">
        <w:rPr>
          <w:rFonts w:ascii="Traditional Arabic" w:hAnsi="Traditional Arabic" w:cs="Traditional Arabic"/>
          <w:color w:val="000000"/>
          <w:sz w:val="32"/>
          <w:szCs w:val="32"/>
          <w:shd w:val="clear" w:color="auto" w:fill="FFFFFF"/>
          <w:rtl/>
          <w:lang w:val="en-US" w:bidi="ar-DZ"/>
        </w:rPr>
        <w:t>الجديد الذي ظهر في فجر الفلسفة الحديثة منسوباً إلى ديكارت ، وهو تأمل الذ</w:t>
      </w:r>
      <w:r>
        <w:rPr>
          <w:rFonts w:ascii="Traditional Arabic" w:hAnsi="Traditional Arabic" w:cs="Traditional Arabic" w:hint="cs"/>
          <w:color w:val="000000"/>
          <w:sz w:val="32"/>
          <w:szCs w:val="32"/>
          <w:shd w:val="clear" w:color="auto" w:fill="FFFFFF"/>
          <w:rtl/>
          <w:lang w:val="en-US" w:bidi="ar-DZ"/>
        </w:rPr>
        <w:t xml:space="preserve"> </w:t>
      </w:r>
      <w:r w:rsidRPr="00AC4283">
        <w:rPr>
          <w:rFonts w:ascii="Traditional Arabic" w:hAnsi="Traditional Arabic" w:cs="Traditional Arabic"/>
          <w:color w:val="000000"/>
          <w:sz w:val="32"/>
          <w:szCs w:val="32"/>
          <w:shd w:val="clear" w:color="auto" w:fill="FFFFFF"/>
          <w:rtl/>
          <w:lang w:val="en-US" w:bidi="ar-DZ"/>
        </w:rPr>
        <w:t>ات ، وجعلها نقطة الابتداء بدلاً من العالم الخارجي ، ولا شك أن ديكارت قد تأثر بأوغسطين في هذا الموضوع عندما صاغ عبارته الشهيرة و أنا أفكر إذن أنا موجود . . كما تأثر به أيضاً بطريقة الإمام الغزالي في الموضوع نفسه</w:t>
      </w:r>
      <w:r>
        <w:rPr>
          <w:rSt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ult="002D736F" w:rsidP="002D736F">
      <w:pPr>
        <w:bidi/>
        <w:jc w:val="both"/>
        <w:rPr>
          <w:rFonts w:ascii="Traditional Arabic" w:hAnsi="Traditional Arabic" w:cs="Traditional Arabic"/>
          <w:color w:val="000000"/>
          <w:sz w:val="32"/>
          <w:szCs w:val="32"/>
          <w:shd w:val="clear" w:color="auto" w:fill="FFFFFF"/>
          <w:lang w:val="en-US" w:bidi="ar-DZ"/>
        </w:rPr>
      </w:pPr>
      <w:r>
        <w:rPr>
          <w:rFonts w:ascii="Traditional Arabic" w:hAnsi="Traditional Arabic" w:cs="Traditional Arabic"/>
          <w:color w:val="000000"/>
          <w:sz w:val="32"/>
          <w:szCs w:val="32"/>
          <w:shd w:val="clear" w:color="auto" w:fill="FFFFFF"/>
          <w:rtl/>
          <w:lang w:val="en-US" w:bidi="ar-DZ"/>
        </w:rPr>
        <w:t xml:space="preserve">لم </w:t>
      </w:r>
      <w:r w:rsidRPr="009F18DB">
        <w:rPr>
          <w:rFonts w:ascii="Traditional Arabic" w:hAnsi="Traditional Arabic" w:cs="Traditional Arabic"/>
          <w:color w:val="000000"/>
          <w:sz w:val="32"/>
          <w:szCs w:val="32"/>
          <w:shd w:val="clear" w:color="auto" w:fill="FFFFFF"/>
          <w:rtl/>
          <w:lang w:val="en-US" w:bidi="ar-DZ"/>
        </w:rPr>
        <w:t xml:space="preserve">يترك </w:t>
      </w:r>
      <w:r>
        <w:rPr>
          <w:rFonts w:ascii="Traditional Arabic" w:hAnsi="Traditional Arabic" w:cs="Traditional Arabic" w:hint="cs"/>
          <w:color w:val="000000"/>
          <w:sz w:val="32"/>
          <w:szCs w:val="32"/>
          <w:shd w:val="clear" w:color="auto" w:fill="FFFFFF"/>
          <w:rtl/>
          <w:lang w:val="en-US" w:bidi="ar-DZ"/>
        </w:rPr>
        <w:t xml:space="preserve">أوغسطين </w:t>
      </w:r>
      <w:r w:rsidRPr="009F18DB">
        <w:rPr>
          <w:rFonts w:ascii="Traditional Arabic" w:hAnsi="Traditional Arabic" w:cs="Traditional Arabic"/>
          <w:color w:val="000000"/>
          <w:sz w:val="32"/>
          <w:szCs w:val="32"/>
          <w:shd w:val="clear" w:color="auto" w:fill="FFFFFF"/>
          <w:rtl/>
          <w:lang w:val="en-US" w:bidi="ar-DZ"/>
        </w:rPr>
        <w:t xml:space="preserve">مشكلة دينية أو سياسية إلا جهر فيها برأيه وبحثها في رسائله البالغ عددها </w:t>
      </w:r>
      <w:r w:rsidRPr="009F18DB">
        <w:rPr>
          <w:rFonts w:ascii="Traditional Arabic" w:hAnsi="Traditional Arabic" w:cs="Traditional Arabic"/>
          <w:color w:val="000000"/>
          <w:sz w:val="32"/>
          <w:szCs w:val="32"/>
          <w:shd w:val="clear" w:color="auto" w:fill="FFFFFF"/>
          <w:rtl/>
          <w:lang w:val="en-US" w:bidi="fa-IR"/>
        </w:rPr>
        <w:t>۲۳۰</w:t>
      </w:r>
      <w:r w:rsidRPr="009F18DB">
        <w:rPr>
          <w:rFonts w:ascii="Traditional Arabic" w:hAnsi="Traditional Arabic" w:cs="Traditional Arabic"/>
          <w:color w:val="000000"/>
          <w:sz w:val="32"/>
          <w:szCs w:val="32"/>
          <w:shd w:val="clear" w:color="auto" w:fill="FFFFFF"/>
          <w:rtl/>
          <w:lang w:val="en-US" w:bidi="ar-DZ"/>
        </w:rPr>
        <w:t xml:space="preserve"> رسالة ، كتبها بأسلوب يفيض بقوة الشعور الحار وبعبارات خلابة استعمل فيها ألفاظاً جديدة صاغها من معينه الذي لا ينضب . بحث في حياء ودهاء طبيعة الزمن ، وسبق ديكارت إلى قوله : ( إنى أفكر ولهذا فأنا موجود ) ففند آراء رجال المجمع العلمي الذين يقولون إن الإنسان لا يستطيع أن يكون واثقاً من أى شي ، وقال : « من</w:t>
      </w:r>
      <w:r>
        <w:rPr>
          <w:rFonts w:ascii="Traditional Arabic" w:hAnsi="Traditional Arabic" w:cs="Traditional Arabic"/>
          <w:color w:val="000000"/>
          <w:sz w:val="32"/>
          <w:szCs w:val="32"/>
          <w:shd w:val="clear" w:color="auto" w:fill="FFFFFF"/>
          <w:lang w:val="en-US" w:bidi="ar-DZ"/>
        </w:rPr>
        <w:t xml:space="preserve"> </w:t>
      </w:r>
      <w:r w:rsidRPr="009F18DB">
        <w:rPr>
          <w:rFonts w:ascii="Traditional Arabic" w:hAnsi="Traditional Arabic" w:cs="Traditional Arabic"/>
          <w:color w:val="000000"/>
          <w:sz w:val="32"/>
          <w:szCs w:val="32"/>
          <w:shd w:val="clear" w:color="auto" w:fill="FFFFFF"/>
          <w:rtl/>
          <w:lang w:val="en-US" w:bidi="ar-DZ"/>
        </w:rPr>
        <w:t xml:space="preserve">ذا الذى يشك في أنه حى وأنه يفكر ؟ . . . ذلك بأنه إن شك فهو حى  </w:t>
      </w:r>
      <w:r>
        <w:rPr>
          <w:rStyle w:val="Appelnotedebasdep"/>
          <w:rFonts w:ascii="Traditional Arabic" w:hAnsi="Traditional Arabic" w:cs="Traditional Arabic"/>
          <w:color w:val="000000"/>
          <w:sz w:val="32"/>
          <w:szCs w:val="32"/>
          <w:shd w:val="clear" w:color="auto" w:fill="FFFFFF"/>
          <w:rtl/>
          <w:lang w:val="en-US" w:bidi="ar-DZ"/>
        </w:rPr>
        <w:footnoteReference w:id="34"/>
      </w:r>
    </w:p>
    <w:p w:rsidR="002D736F" w:rsidRPr="00851880" w:rsidRDefault="002D736F" w:rsidP="002D736F">
      <w:pPr>
        <w:bidi/>
        <w:jc w:val="both"/>
        <w:rPr>
          <w:rFonts w:ascii="Traditional Arabic" w:hAnsi="Traditional Arabic" w:cs="Traditional Arabic"/>
          <w:sz w:val="32"/>
          <w:szCs w:val="32"/>
          <w:rtl/>
        </w:rPr>
      </w:pPr>
      <w:r w:rsidRPr="00B12BFA">
        <w:rPr>
          <w:rFonts w:ascii="Traditional Arabic" w:hAnsi="Traditional Arabic" w:cs="Traditional Arabic"/>
          <w:sz w:val="32"/>
          <w:szCs w:val="32"/>
          <w:rtl/>
        </w:rPr>
        <w:t>ولكن ، كما يلاحظ ديكارت ، هناك فرق بين استخدام الكوجتو عنده ، وعند أوغسطين . فديكارت يريد أن يثبت أنه جوهر روحي ، بينما كان أوغسطين يريد أن يثبت أن النفس الإنسانية هي صورة من الثالوث الديني ( الأب والابن وروح القدس ) . وهذا الفرق بين الفكر الديني عند أوغسطين والفكر الفلسفي الحديث عند ديكارت ، يوضح لنا ، أن الفكر الفلسفي في العصر الوسيط ، كان يهدف إلى توضيح الحقائق الإيمانية توضيحاً عقلياً ، بينما يكون هدف الفكر الحديث ، هو توضيح الحقائق العلمية ، وهي عند ديكارت ، آلية العالم والطبيعة</w:t>
      </w:r>
      <w:r>
        <w:rPr>
          <w:rStyle w:val="Appelnotedebasdep"/>
          <w:rFonts w:ascii="Traditional Arabic" w:hAnsi="Traditional Arabic" w:cs="Traditional Arabic"/>
          <w:sz w:val="32"/>
          <w:szCs w:val="32"/>
          <w:rtl/>
        </w:rPr>
        <w:footnoteReference w:id="35"/>
      </w:r>
    </w:p>
    <w:p w:rsidR="002D736F" w:rsidRDefault="002D736F" w:rsidP="002D736F">
      <w:pPr>
        <w:bidi/>
        <w:jc w:val="both"/>
        <w:rPr>
          <w:rFonts w:ascii="Traditional Arabic" w:hAnsi="Traditional Arabic" w:cs="Traditional Arabic"/>
          <w:sz w:val="32"/>
          <w:szCs w:val="32"/>
          <w:rtl/>
        </w:rPr>
      </w:pPr>
      <w:r w:rsidRPr="00851880">
        <w:rPr>
          <w:rFonts w:ascii="Traditional Arabic" w:hAnsi="Traditional Arabic" w:cs="Traditional Arabic"/>
          <w:sz w:val="32"/>
          <w:szCs w:val="32"/>
          <w:rtl/>
        </w:rPr>
        <w:lastRenderedPageBreak/>
        <w:t>كان أغسطينوس مقتنعًا بأن الحقيقة المطلقة لا تكمن في العقل وحده، بل في ما يكشفه الوحي الإلهي. فالعلم قد ينجح في تفسير الظواهر وفهم الطبيعة، لكن هذه الاكتشافات لا تتعدى حدود ما يمكن للعقل أن يختبره. أما الحقائق التي يبوح بها الكتاب المقدس فهي تتجاوز قدرة الإنسان على الإدراك والتجربة، وهنا تكمن أهميتها: فهي ما يوجه الإنسان نحو الخير الأسمى، وما يضمن له معرفة ما لا يمكن أن يصل إليه بنفسه. وأي نظرية تتعارض مع هذه الحقائق، فلابد من رفضها أو إعادة تأويلها بما ينسجم مع الوحي، لأن السلطة الحقيقية في معرفة الخير والفهم العميق للعالم تكمن في ما يقدمه الكتاب المقدس وحده</w:t>
      </w:r>
      <w:r w:rsidRPr="00851880">
        <w:rPr>
          <w:rFonts w:ascii="Traditional Arabic" w:hAnsi="Traditional Arabic" w:cs="Traditional Arabic"/>
          <w:sz w:val="32"/>
          <w:szCs w:val="32"/>
        </w:rPr>
        <w:t>.</w:t>
      </w:r>
    </w:p>
    <w:p w:rsidR="002D736F" w:rsidRPr="00DE3713" w:rsidRDefault="002D736F" w:rsidP="002D736F">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ل</w:t>
      </w:r>
      <w:r w:rsidRPr="001275FF">
        <w:rPr>
          <w:rFonts w:ascii="Traditional Arabic" w:hAnsi="Traditional Arabic" w:cs="Traditional Arabic"/>
          <w:sz w:val="32"/>
          <w:szCs w:val="32"/>
          <w:rtl/>
        </w:rPr>
        <w:t>م يقتصر أغسطينوس على مجرد التفريق بين العقل والنص على مستوى النظرية، بل سعى في حياته العملية إلى دمجهما داخل تجربته المسيحية. ففي هذا الإطار، يصبح الفكر متحالفًا مع القلب، والمعرفة العقلية ممتزجة بالإحساس المباشر، ويتلاقى الكلام الظاهر مع الإيمان الداخلي، ليشكل بذلك وحدة متكاملة يجسد فيها العقلانية الروحية والإدراك النفسي والإيمان العميق معًا</w:t>
      </w:r>
      <w:r w:rsidRPr="001275FF">
        <w:rPr>
          <w:rFonts w:ascii="Traditional Arabic" w:hAnsi="Traditional Arabic" w:cs="Traditional Arabic"/>
          <w:sz w:val="32"/>
          <w:szCs w:val="32"/>
        </w:rPr>
        <w:t>.</w:t>
      </w:r>
    </w:p>
    <w:p w:rsidR="002D736F" w:rsidRPr="00DE3713" w:rsidRDefault="002D736F" w:rsidP="002D736F">
      <w:pPr>
        <w:bidi/>
        <w:jc w:val="both"/>
        <w:rPr>
          <w:rFonts w:ascii="Traditional Arabic" w:hAnsi="Traditional Arabic" w:cs="Traditional Arabic"/>
          <w:sz w:val="32"/>
          <w:szCs w:val="32"/>
        </w:rPr>
      </w:pPr>
      <w:r w:rsidRPr="00DE3713">
        <w:rPr>
          <w:rFonts w:ascii="Traditional Arabic" w:hAnsi="Traditional Arabic" w:cs="Traditional Arabic"/>
          <w:sz w:val="32"/>
          <w:szCs w:val="32"/>
          <w:rtl/>
        </w:rPr>
        <w:t>رحل أغسطينوس عام 430م، غير أن وفاته لم تضع حدًا لتأثيره، بل كانت بداية لامتداد فكره في الزمن. ففي القرون الوسطى، احتل مكانة لا تضاهى بين آباء الكنيسة، إذ أصبحت آراؤه مرجعًا لاهوتيًا وعقائديًا في الفكر الكاثوليكي. ومع مجيء حركة الإصلاح، لم يخفت صوته، بل ازداد حضورًا حين أعاد كالفن إحياء فلسفته ومنحها زخمًا جديدًا. وحتى اليوم، ما زال فكر أغسطينوس حاضرًا بقوة في مسار الفكر الديني الغربي، إذ يثير إعجاب البعض بعمقه الروحي، وينفر منه آخرون بصرامته الميتافيزيقية، لكنه يظل علامة فارقة في التاريخ المسيحي لا يمكن تجاوزها</w:t>
      </w:r>
      <w:r w:rsidRPr="00DE3713">
        <w:rPr>
          <w:rFonts w:ascii="Traditional Arabic" w:hAnsi="Traditional Arabic" w:cs="Traditional Arabic"/>
          <w:sz w:val="32"/>
          <w:szCs w:val="32"/>
        </w:rPr>
        <w:t>.</w:t>
      </w:r>
    </w:p>
    <w:p w:rsidR="002D736F" w:rsidRDefault="002D736F" w:rsidP="002D736F">
      <w:pPr>
        <w:bidi/>
        <w:jc w:val="both"/>
        <w:rPr>
          <w:rFonts w:ascii="Traditional Arabic" w:hAnsi="Traditional Arabic" w:cs="Traditional Arabic" w:hint="cs"/>
          <w:sz w:val="32"/>
          <w:szCs w:val="32"/>
          <w:rtl/>
        </w:rPr>
      </w:pPr>
      <w:r w:rsidRPr="00DE3713">
        <w:rPr>
          <w:rFonts w:ascii="Traditional Arabic" w:hAnsi="Traditional Arabic" w:cs="Traditional Arabic"/>
          <w:sz w:val="32"/>
          <w:szCs w:val="32"/>
          <w:rtl/>
        </w:rPr>
        <w:t>لقد كان أغسطينوس في قراءته الأولى للفلسفة الأفلاطونية يظنّ أنه عثر فيها على لبّ العقائد المسيحية الكبرى، غير أنّه أدرك لاحقًا أن ما بدا له توافقًا لم يكن سوى تشابه ظاهري في الألفاظ والمعاني. فالفلسفة، وإن بلغت في نظره ذروة التأمل في الروح والعقل، لم تستطع أن تنفذ إلى سرّ التجسّد ولا إلى حقيقة الخلاص التي يقوم عليها الإيمان المسيحي. لقد كان انجذابه إلى الأفلاطونية نابعًا من ميلٍ روحيٍّ أصيلٍ في نفسه، إذ قرأها بعينٍ مؤمنةٍ وقلبٍ مهيأٍ لتقبّل النور الإلهي، فأسقط عليها معاني لم تتضمّنها أصلًا. وهكذا يتبيّن أن التحوّل الذي عاشه لم يكن ثمرة الفكر الفلسفي وحده، بل كان اكتمالًا لمسار داخلي بدأ بالإيمان، وتعمّق بالعقل، وانتهى بالاتحاد بينهما في رؤيةٍ واحدةٍ تجمع الحقيقة الإلهية والعقل الإنساني في انسجامٍ تام</w:t>
      </w:r>
      <w:r w:rsidRPr="00DE3713">
        <w:rPr>
          <w:rFonts w:ascii="Traditional Arabic" w:hAnsi="Traditional Arabic" w:cs="Traditional Arabic"/>
          <w:sz w:val="32"/>
          <w:szCs w:val="32"/>
        </w:rPr>
        <w:t>.</w:t>
      </w:r>
    </w:p>
    <w:p w:rsidR="002D736F" w:rsidRDefault="002D736F" w:rsidP="002D736F">
      <w:pPr>
        <w:bidi/>
        <w:jc w:val="both"/>
        <w:rPr>
          <w:rFonts w:ascii="Traditional Arabic" w:hAnsi="Traditional Arabic" w:cs="Traditional Arabic" w:hint="cs"/>
          <w:b/>
          <w:bCs/>
          <w:sz w:val="32"/>
          <w:szCs w:val="32"/>
          <w:rtl/>
        </w:rPr>
      </w:pPr>
    </w:p>
    <w:p w:rsidR="002D736F" w:rsidRDefault="002D736F" w:rsidP="002D736F">
      <w:pPr>
        <w:bidi/>
        <w:jc w:val="both"/>
        <w:rPr>
          <w:rFonts w:ascii="Traditional Arabic" w:hAnsi="Traditional Arabic" w:cs="Traditional Arabic" w:hint="cs"/>
          <w:b/>
          <w:bCs/>
          <w:sz w:val="32"/>
          <w:szCs w:val="32"/>
          <w:rtl/>
        </w:rPr>
      </w:pPr>
    </w:p>
    <w:p w:rsidR="002D736F" w:rsidRDefault="002D736F" w:rsidP="002D736F">
      <w:pPr>
        <w:bidi/>
        <w:jc w:val="both"/>
        <w:rPr>
          <w:rFonts w:ascii="Traditional Arabic" w:hAnsi="Traditional Arabic" w:cs="Traditional Arabic" w:hint="cs"/>
          <w:b/>
          <w:bCs/>
          <w:sz w:val="32"/>
          <w:szCs w:val="32"/>
          <w:rtl/>
        </w:rPr>
      </w:pPr>
    </w:p>
    <w:p w:rsidR="006A1FB2" w:rsidRDefault="00EA28A5"/>
    <w:sectPr w:rsidR="006A1FB2"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8A5" w:rsidRDefault="00EA28A5" w:rsidP="002D736F">
      <w:pPr>
        <w:spacing w:after="0" w:line="240" w:lineRule="auto"/>
      </w:pPr>
      <w:r>
        <w:separator/>
      </w:r>
    </w:p>
  </w:endnote>
  <w:endnote w:type="continuationSeparator" w:id="1">
    <w:p w:rsidR="00EA28A5" w:rsidRDefault="00EA28A5" w:rsidP="002D7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8A5" w:rsidRDefault="00EA28A5" w:rsidP="002D736F">
      <w:pPr>
        <w:spacing w:after="0" w:line="240" w:lineRule="auto"/>
      </w:pPr>
      <w:r>
        <w:separator/>
      </w:r>
    </w:p>
  </w:footnote>
  <w:footnote w:type="continuationSeparator" w:id="1">
    <w:p w:rsidR="00EA28A5" w:rsidRDefault="00EA28A5" w:rsidP="002D736F">
      <w:pPr>
        <w:spacing w:after="0" w:line="240" w:lineRule="auto"/>
      </w:pPr>
      <w:r>
        <w:continuationSeparator/>
      </w:r>
    </w:p>
  </w:footnote>
  <w:footnote w:id="2">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-ويل ديورانت ،قصة الحضارة،ص132</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3">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w:t>
      </w:r>
      <w:r w:rsidRPr="009A09AB">
        <w:rPr>
          <w:rFonts w:ascii="Traditional Arabic" w:hAnsi="Traditional Arabic" w:cs="Traditional Arabic" w:hint="cs"/>
          <w:sz w:val="24"/>
          <w:szCs w:val="24"/>
          <w:rtl/>
        </w:rPr>
        <w:t xml:space="preserve">         </w:t>
      </w:r>
      <w:r w:rsidRPr="009A09AB">
        <w:rPr>
          <w:rFonts w:ascii="Traditional Arabic" w:hAnsi="Traditional Arabic" w:cs="Traditional Arabic"/>
          <w:sz w:val="24"/>
          <w:szCs w:val="24"/>
        </w:rPr>
        <w:t>https://tribusalgeriennes.wordpress.com/</w:t>
      </w:r>
      <w:r w:rsidRPr="009A09AB">
        <w:rPr>
          <w:rFonts w:ascii="Traditional Arabic" w:hAnsi="Traditional Arabic" w:cs="Traditional Arabic" w:hint="cs"/>
          <w:sz w:val="24"/>
          <w:szCs w:val="24"/>
          <w:rtl/>
        </w:rPr>
        <w:t xml:space="preserve"> -    </w:t>
      </w:r>
      <w:r w:rsidRPr="009A09AB">
        <w:rPr>
          <w:rFonts w:ascii="Traditional Arabic" w:hAnsi="Traditional Arabic" w:cs="Traditional Arabic"/>
          <w:sz w:val="24"/>
          <w:szCs w:val="24"/>
          <w:rtl/>
        </w:rPr>
        <w:t xml:space="preserve"> عثمان سعدي: الأب دونا رجل الدين المسيحي الجزائري المغاربي المناضل</w:t>
      </w:r>
      <w:r w:rsidRPr="009A09AB">
        <w:rPr>
          <w:rFonts w:ascii="Traditional Arabic" w:hAnsi="Traditional Arabic" w:cs="Traditional Arabic" w:hint="cs"/>
          <w:sz w:val="24"/>
          <w:szCs w:val="24"/>
          <w:rtl/>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4">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xml:space="preserve">-           </w:t>
      </w:r>
      <w:r w:rsidRPr="009A09AB">
        <w:rPr>
          <w:rFonts w:ascii="Traditional Arabic" w:hAnsi="Traditional Arabic" w:cs="Traditional Arabic"/>
          <w:sz w:val="24"/>
          <w:szCs w:val="24"/>
        </w:rPr>
        <w:t>https://siliana-net.blogspot.com/</w:t>
      </w:r>
      <w:r w:rsidRPr="009A09AB">
        <w:rPr>
          <w:rFonts w:ascii="Traditional Arabic" w:hAnsi="Traditional Arabic" w:cs="Traditional Arabic" w:hint="cs"/>
          <w:sz w:val="24"/>
          <w:szCs w:val="24"/>
          <w:rtl/>
        </w:rPr>
        <w:t>-  الهادي الحسني ، حول فيلم اوغسطين،</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5">
    <w:p w:rsidR="002D736F" w:rsidRPr="009A09AB" w:rsidRDefault="002D736F" w:rsidP="002D736F">
      <w:pPr>
        <w:pStyle w:val="Notedebasdepage"/>
        <w:jc w:val="right"/>
        <w:rPr>
          <w:sz w:val="24"/>
          <w:szCs w:val="24"/>
          <w:rtl/>
          <w:lang w:bidi="ar-DZ"/>
        </w:rPr>
      </w:pPr>
      <w:r w:rsidRPr="009A09AB">
        <w:rPr>
          <w:rFonts w:hint="cs"/>
          <w:sz w:val="24"/>
          <w:szCs w:val="24"/>
          <w:rtl/>
        </w:rPr>
        <w:t xml:space="preserve">-      </w:t>
      </w:r>
      <w:r w:rsidRPr="009A09AB">
        <w:rPr>
          <w:sz w:val="24"/>
          <w:szCs w:val="24"/>
        </w:rPr>
        <w:t>https://www.echoroukonline.com/</w:t>
      </w:r>
      <w:r w:rsidRPr="009A09AB">
        <w:rPr>
          <w:rFonts w:hint="cs"/>
          <w:sz w:val="24"/>
          <w:szCs w:val="24"/>
          <w:rtl/>
        </w:rPr>
        <w:t xml:space="preserve"> -  عثمان سعيدي ،عن فيلم القديس أوغسطين الذي تموله الجزائر،</w:t>
      </w:r>
      <w:r w:rsidRPr="009A09AB">
        <w:rPr>
          <w:rStyle w:val="Appelnotedebasdep"/>
          <w:sz w:val="24"/>
          <w:szCs w:val="24"/>
        </w:rPr>
        <w:footnoteRef/>
      </w:r>
      <w:r w:rsidRPr="009A09AB">
        <w:rPr>
          <w:sz w:val="24"/>
          <w:szCs w:val="24"/>
        </w:rPr>
        <w:t xml:space="preserve"> </w:t>
      </w:r>
    </w:p>
  </w:footnote>
  <w:footnote w:id="6">
    <w:p w:rsidR="002D736F" w:rsidRPr="009A09AB" w:rsidRDefault="002D736F" w:rsidP="002D736F">
      <w:pPr>
        <w:pStyle w:val="Notedebasdepage"/>
        <w:jc w:val="right"/>
        <w:rPr>
          <w:sz w:val="24"/>
          <w:szCs w:val="24"/>
          <w:rtl/>
          <w:lang w:val="en-US" w:bidi="ar-DZ"/>
        </w:rPr>
      </w:pPr>
      <w:r w:rsidRPr="009A09AB">
        <w:rPr>
          <w:rFonts w:hint="cs"/>
          <w:sz w:val="24"/>
          <w:szCs w:val="24"/>
          <w:rtl/>
          <w:lang w:val="en-US"/>
        </w:rPr>
        <w:t>- روبير دانيال ، التراث المسيحي في شمال إفريقيا ،ص 280</w:t>
      </w:r>
      <w:r w:rsidRPr="009A09AB">
        <w:rPr>
          <w:rStyle w:val="Appelnotedebasdep"/>
          <w:sz w:val="24"/>
          <w:szCs w:val="24"/>
        </w:rPr>
        <w:footnoteRef/>
      </w:r>
      <w:r w:rsidRPr="009A09AB">
        <w:rPr>
          <w:sz w:val="24"/>
          <w:szCs w:val="24"/>
          <w:lang w:val="en-US"/>
        </w:rPr>
        <w:t xml:space="preserve"> </w:t>
      </w:r>
    </w:p>
  </w:footnote>
  <w:footnote w:id="7">
    <w:p w:rsidR="002D736F" w:rsidRPr="009A09AB" w:rsidRDefault="002D736F" w:rsidP="002D736F">
      <w:pPr>
        <w:pStyle w:val="Notedebasdepage"/>
        <w:jc w:val="right"/>
        <w:rPr>
          <w:rFonts w:ascii="Traditional Arabic" w:hAnsi="Traditional Arabic" w:cs="Traditional Arabic"/>
          <w:sz w:val="24"/>
          <w:szCs w:val="24"/>
          <w:rtl/>
          <w:lang w:val="en-US" w:bidi="ar-DZ"/>
        </w:rPr>
      </w:pPr>
      <w:r w:rsidRPr="009A09AB">
        <w:rPr>
          <w:rFonts w:ascii="Traditional Arabic" w:hAnsi="Traditional Arabic" w:cs="Traditional Arabic" w:hint="cs"/>
          <w:sz w:val="24"/>
          <w:szCs w:val="24"/>
          <w:rtl/>
          <w:lang w:val="en-US"/>
        </w:rPr>
        <w:t>-</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lang w:val="en-US"/>
        </w:rPr>
        <w:t xml:space="preserve"> </w:t>
      </w:r>
    </w:p>
  </w:footnote>
  <w:footnote w:id="8">
    <w:p w:rsidR="002D736F" w:rsidRPr="009A09AB" w:rsidRDefault="002D736F" w:rsidP="002D736F">
      <w:pPr>
        <w:pStyle w:val="Notedebasdepage"/>
        <w:rPr>
          <w:sz w:val="24"/>
          <w:szCs w:val="24"/>
          <w:lang w:val="en-US"/>
        </w:rPr>
      </w:pPr>
      <w:r w:rsidRPr="009A09AB">
        <w:rPr>
          <w:rStyle w:val="Appelnotedebasdep"/>
          <w:sz w:val="24"/>
          <w:szCs w:val="24"/>
        </w:rPr>
        <w:footnoteRef/>
      </w:r>
      <w:r w:rsidRPr="009A09AB">
        <w:rPr>
          <w:sz w:val="24"/>
          <w:szCs w:val="24"/>
          <w:lang w:val="en-US"/>
        </w:rPr>
        <w:t xml:space="preserve"> </w:t>
      </w:r>
      <w:r w:rsidRPr="009A09AB">
        <w:rPr>
          <w:rFonts w:hint="cs"/>
          <w:sz w:val="24"/>
          <w:szCs w:val="24"/>
          <w:rtl/>
        </w:rPr>
        <w:t>-</w:t>
      </w:r>
      <w:r w:rsidRPr="009A09AB">
        <w:rPr>
          <w:rFonts w:asciiTheme="majorBidi" w:hAnsiTheme="majorBidi" w:cstheme="majorBidi"/>
          <w:sz w:val="24"/>
          <w:szCs w:val="24"/>
          <w:lang w:val="en-US"/>
        </w:rPr>
        <w:t>TIA NOELLE PRAT</w:t>
      </w:r>
      <w:r w:rsidRPr="009A09AB">
        <w:rPr>
          <w:rFonts w:asciiTheme="majorBidi" w:hAnsiTheme="majorBidi" w:cstheme="majorBidi"/>
          <w:sz w:val="24"/>
          <w:szCs w:val="24"/>
          <w:rtl/>
        </w:rPr>
        <w:t xml:space="preserve"> </w:t>
      </w:r>
      <w:r w:rsidRPr="009A09AB">
        <w:rPr>
          <w:rFonts w:asciiTheme="majorBidi" w:hAnsiTheme="majorBidi" w:cstheme="majorBidi"/>
          <w:sz w:val="24"/>
          <w:szCs w:val="24"/>
          <w:lang w:val="en-US"/>
        </w:rPr>
        <w:t>,</w:t>
      </w:r>
      <w:r w:rsidRPr="009A09AB">
        <w:rPr>
          <w:rFonts w:asciiTheme="majorBidi" w:hAnsiTheme="majorBidi" w:cstheme="majorBidi"/>
          <w:sz w:val="24"/>
          <w:szCs w:val="24"/>
          <w:rtl/>
        </w:rPr>
        <w:t xml:space="preserve"> </w:t>
      </w:r>
      <w:r w:rsidRPr="009A09AB">
        <w:rPr>
          <w:rFonts w:asciiTheme="majorBidi" w:hAnsiTheme="majorBidi" w:cstheme="majorBidi"/>
          <w:sz w:val="24"/>
          <w:szCs w:val="24"/>
          <w:lang w:val="en-US"/>
        </w:rPr>
        <w:t>Augustine's African heritage matters</w:t>
      </w:r>
      <w:r w:rsidRPr="009A09AB">
        <w:rPr>
          <w:rFonts w:asciiTheme="majorBidi" w:hAnsiTheme="majorBidi" w:cstheme="majorBidi"/>
          <w:sz w:val="24"/>
          <w:szCs w:val="24"/>
          <w:rtl/>
          <w:lang w:val="en-US"/>
        </w:rPr>
        <w:t xml:space="preserve"> </w:t>
      </w:r>
      <w:r w:rsidRPr="009A09AB">
        <w:rPr>
          <w:rFonts w:asciiTheme="majorBidi" w:hAnsiTheme="majorBidi" w:cstheme="majorBidi"/>
          <w:sz w:val="24"/>
          <w:szCs w:val="24"/>
          <w:lang w:val="en-US"/>
        </w:rPr>
        <w:t>;</w:t>
      </w:r>
      <w:r w:rsidRPr="009A09AB">
        <w:rPr>
          <w:rFonts w:asciiTheme="majorBidi" w:hAnsiTheme="majorBidi" w:cstheme="majorBidi"/>
          <w:sz w:val="24"/>
          <w:szCs w:val="24"/>
          <w:rtl/>
          <w:lang w:val="en-US"/>
        </w:rPr>
        <w:t xml:space="preserve"> </w:t>
      </w:r>
      <w:r w:rsidRPr="009A09AB">
        <w:rPr>
          <w:rFonts w:asciiTheme="majorBidi" w:hAnsiTheme="majorBidi" w:cstheme="majorBidi"/>
          <w:sz w:val="24"/>
          <w:szCs w:val="24"/>
          <w:lang w:val="en-US"/>
        </w:rPr>
        <w:t>US.Catholic,</w:t>
      </w:r>
      <w:r w:rsidRPr="009A09AB">
        <w:rPr>
          <w:rFonts w:hint="cs"/>
          <w:sz w:val="24"/>
          <w:szCs w:val="24"/>
          <w:rtl/>
          <w:lang w:val="en-US"/>
        </w:rPr>
        <w:t xml:space="preserve"> </w:t>
      </w:r>
      <w:r w:rsidRPr="009A09AB">
        <w:rPr>
          <w:sz w:val="24"/>
          <w:szCs w:val="24"/>
          <w:lang w:val="en-US"/>
        </w:rPr>
        <w:t>2023</w:t>
      </w:r>
      <w:r w:rsidRPr="009A09AB">
        <w:rPr>
          <w:rFonts w:hint="cs"/>
          <w:sz w:val="24"/>
          <w:szCs w:val="24"/>
          <w:rtl/>
          <w:lang w:val="en-US"/>
        </w:rPr>
        <w:t xml:space="preserve">  </w:t>
      </w:r>
    </w:p>
    <w:p w:rsidR="002D736F" w:rsidRPr="009A09AB" w:rsidRDefault="002D736F" w:rsidP="002D736F">
      <w:pPr>
        <w:pStyle w:val="Notedebasdepage"/>
        <w:rPr>
          <w:sz w:val="24"/>
          <w:szCs w:val="24"/>
          <w:rtl/>
          <w:lang w:val="en-US" w:bidi="ar-DZ"/>
        </w:rPr>
      </w:pPr>
    </w:p>
  </w:footnote>
  <w:footnote w:id="9">
    <w:p w:rsidR="002D736F" w:rsidRPr="009A09AB" w:rsidRDefault="002D736F" w:rsidP="002D736F">
      <w:pPr>
        <w:pStyle w:val="Notedebasdepage"/>
        <w:rPr>
          <w:sz w:val="24"/>
          <w:szCs w:val="24"/>
          <w:rtl/>
          <w:lang w:val="en-US" w:bidi="ar-DZ"/>
        </w:rPr>
      </w:pPr>
      <w:r w:rsidRPr="009A09AB">
        <w:rPr>
          <w:rStyle w:val="Appelnotedebasdep"/>
          <w:sz w:val="24"/>
          <w:szCs w:val="24"/>
        </w:rPr>
        <w:footnoteRef/>
      </w:r>
      <w:r w:rsidRPr="009A09AB">
        <w:rPr>
          <w:rFonts w:hint="cs"/>
          <w:sz w:val="24"/>
          <w:szCs w:val="24"/>
          <w:rtl/>
        </w:rPr>
        <w:t>-</w:t>
      </w:r>
      <w:r w:rsidRPr="009A09AB">
        <w:rPr>
          <w:sz w:val="24"/>
          <w:szCs w:val="24"/>
          <w:lang w:val="en-US"/>
        </w:rPr>
        <w:t xml:space="preserve"> Claudia Gronemann,</w:t>
      </w:r>
      <w:r w:rsidRPr="009A09AB">
        <w:rPr>
          <w:rFonts w:hint="cs"/>
          <w:sz w:val="24"/>
          <w:szCs w:val="24"/>
          <w:rtl/>
          <w:lang w:val="en-US"/>
        </w:rPr>
        <w:t xml:space="preserve"> </w:t>
      </w:r>
      <w:r w:rsidRPr="009A09AB">
        <w:rPr>
          <w:sz w:val="24"/>
          <w:szCs w:val="24"/>
          <w:lang w:val="en-US"/>
        </w:rPr>
        <w:t>Rewriting Antiquity: Saint Augustine as Mnemonic Figure in Francophone Texts of the Maghreb,</w:t>
      </w:r>
      <w:r w:rsidRPr="009A09AB">
        <w:rPr>
          <w:rFonts w:hint="cs"/>
          <w:sz w:val="24"/>
          <w:szCs w:val="24"/>
          <w:rtl/>
          <w:lang w:val="en-US"/>
        </w:rPr>
        <w:t xml:space="preserve"> </w:t>
      </w:r>
      <w:r w:rsidRPr="009A09AB">
        <w:rPr>
          <w:sz w:val="24"/>
          <w:szCs w:val="24"/>
          <w:lang w:val="en-US"/>
        </w:rPr>
        <w:t>Études littéraires africaines,</w:t>
      </w:r>
      <w:r w:rsidRPr="009A09AB">
        <w:rPr>
          <w:rFonts w:hint="cs"/>
          <w:sz w:val="24"/>
          <w:szCs w:val="24"/>
          <w:rtl/>
          <w:lang w:val="en-US"/>
        </w:rPr>
        <w:t xml:space="preserve"> 2020</w:t>
      </w:r>
      <w:r w:rsidRPr="009A09AB">
        <w:rPr>
          <w:sz w:val="24"/>
          <w:szCs w:val="24"/>
          <w:lang w:val="en-US"/>
        </w:rPr>
        <w:t>,P190</w:t>
      </w:r>
      <w:r w:rsidRPr="009A09AB">
        <w:rPr>
          <w:rFonts w:hint="cs"/>
          <w:sz w:val="24"/>
          <w:szCs w:val="24"/>
          <w:rtl/>
          <w:lang w:val="en-US"/>
        </w:rPr>
        <w:t xml:space="preserve"> </w:t>
      </w:r>
    </w:p>
  </w:footnote>
  <w:footnote w:id="10">
    <w:p w:rsidR="002D736F" w:rsidRPr="009A09AB" w:rsidRDefault="002D736F" w:rsidP="002D736F">
      <w:pPr>
        <w:pStyle w:val="Notedebasdepage"/>
        <w:rPr>
          <w:rFonts w:asciiTheme="majorBidi" w:hAnsiTheme="majorBidi" w:cstheme="majorBidi"/>
          <w:sz w:val="24"/>
          <w:szCs w:val="24"/>
          <w:lang w:val="en-US"/>
        </w:rPr>
      </w:pPr>
      <w:r w:rsidRPr="009A09AB">
        <w:rPr>
          <w:rStyle w:val="Appelnotedebasdep"/>
          <w:sz w:val="24"/>
          <w:szCs w:val="24"/>
        </w:rPr>
        <w:footnoteRef/>
      </w:r>
      <w:r w:rsidRPr="009A09AB">
        <w:rPr>
          <w:sz w:val="24"/>
          <w:szCs w:val="24"/>
          <w:lang w:val="en-US"/>
        </w:rPr>
        <w:t xml:space="preserve"> - </w:t>
      </w:r>
      <w:r w:rsidRPr="009A09AB">
        <w:rPr>
          <w:rFonts w:asciiTheme="majorBidi" w:hAnsiTheme="majorBidi" w:cstheme="majorBidi"/>
          <w:sz w:val="24"/>
          <w:szCs w:val="24"/>
          <w:lang w:val="en-US"/>
        </w:rPr>
        <w:t>PETER BROWN</w:t>
      </w:r>
      <w:r w:rsidRPr="009A09AB">
        <w:rPr>
          <w:rFonts w:asciiTheme="majorBidi" w:hAnsiTheme="majorBidi" w:cstheme="majorBidi" w:hint="cs"/>
          <w:sz w:val="24"/>
          <w:szCs w:val="24"/>
          <w:rtl/>
        </w:rPr>
        <w:t xml:space="preserve">  </w:t>
      </w:r>
      <w:r w:rsidRPr="009A09AB">
        <w:rPr>
          <w:rFonts w:asciiTheme="majorBidi" w:hAnsiTheme="majorBidi" w:cstheme="majorBidi"/>
          <w:sz w:val="24"/>
          <w:szCs w:val="24"/>
          <w:lang w:val="en-US"/>
        </w:rPr>
        <w:t>AUGUSTINE OF HIPPOA Biography</w:t>
      </w:r>
      <w:r w:rsidRPr="009A09AB">
        <w:rPr>
          <w:sz w:val="24"/>
          <w:szCs w:val="24"/>
          <w:lang w:val="en-US"/>
        </w:rPr>
        <w:t xml:space="preserve"> </w:t>
      </w:r>
      <w:r w:rsidRPr="009A09AB">
        <w:rPr>
          <w:rFonts w:asciiTheme="majorBidi" w:hAnsiTheme="majorBidi" w:cstheme="majorBidi"/>
          <w:sz w:val="24"/>
          <w:szCs w:val="24"/>
          <w:lang w:val="en-US"/>
        </w:rPr>
        <w:t>UNIVERSITY OF CALIFORNIA PRESS,1967,21</w:t>
      </w:r>
    </w:p>
    <w:p w:rsidR="002D736F" w:rsidRPr="009A09AB" w:rsidRDefault="002D736F" w:rsidP="002D736F">
      <w:pPr>
        <w:pStyle w:val="Notedebasdepage"/>
        <w:rPr>
          <w:sz w:val="24"/>
          <w:szCs w:val="24"/>
          <w:lang w:val="en-US"/>
        </w:rPr>
      </w:pPr>
    </w:p>
  </w:footnote>
  <w:footnote w:id="11">
    <w:p w:rsidR="002D736F" w:rsidRPr="009A09AB" w:rsidRDefault="002D736F" w:rsidP="002D736F">
      <w:pPr>
        <w:pStyle w:val="Notedebasdepage"/>
        <w:jc w:val="right"/>
        <w:rPr>
          <w:sz w:val="24"/>
          <w:szCs w:val="24"/>
        </w:rPr>
      </w:pPr>
      <w:r w:rsidRPr="009A09AB">
        <w:rPr>
          <w:rFonts w:hint="cs"/>
          <w:sz w:val="24"/>
          <w:szCs w:val="24"/>
          <w:rtl/>
          <w:lang w:bidi="ar-DZ"/>
        </w:rPr>
        <w:t>محمد شفيق ، تاريخ الامازغيين ، مرجع سابق ، ص84</w:t>
      </w:r>
      <w:r w:rsidRPr="009A09AB">
        <w:rPr>
          <w:sz w:val="24"/>
          <w:szCs w:val="24"/>
        </w:rPr>
        <w:t xml:space="preserve">- </w:t>
      </w:r>
      <w:r w:rsidRPr="009A09AB">
        <w:rPr>
          <w:rStyle w:val="Appelnotedebasdep"/>
          <w:sz w:val="24"/>
          <w:szCs w:val="24"/>
        </w:rPr>
        <w:footnoteRef/>
      </w:r>
      <w:r w:rsidRPr="009A09AB">
        <w:rPr>
          <w:sz w:val="24"/>
          <w:szCs w:val="24"/>
        </w:rPr>
        <w:t xml:space="preserve"> </w:t>
      </w:r>
    </w:p>
  </w:footnote>
  <w:footnote w:id="12">
    <w:p w:rsidR="002D736F" w:rsidRPr="009A09AB" w:rsidRDefault="002D736F" w:rsidP="002D736F">
      <w:pPr>
        <w:pStyle w:val="Notedebasdepage"/>
        <w:rPr>
          <w:sz w:val="24"/>
          <w:szCs w:val="24"/>
          <w:lang w:val="en-US"/>
        </w:rPr>
      </w:pPr>
      <w:r w:rsidRPr="009A09AB">
        <w:rPr>
          <w:rStyle w:val="Appelnotedebasdep"/>
          <w:sz w:val="24"/>
          <w:szCs w:val="24"/>
        </w:rPr>
        <w:footnoteRef/>
      </w:r>
      <w:r w:rsidRPr="009A09AB">
        <w:rPr>
          <w:sz w:val="24"/>
          <w:szCs w:val="24"/>
          <w:lang w:val="en-US"/>
        </w:rPr>
        <w:t xml:space="preserve"> - Claudia Gronemann,</w:t>
      </w:r>
      <w:r w:rsidRPr="009A09AB">
        <w:rPr>
          <w:rFonts w:hint="cs"/>
          <w:sz w:val="24"/>
          <w:szCs w:val="24"/>
          <w:rtl/>
          <w:lang w:val="en-US"/>
        </w:rPr>
        <w:t xml:space="preserve"> </w:t>
      </w:r>
      <w:r w:rsidRPr="009A09AB">
        <w:rPr>
          <w:sz w:val="24"/>
          <w:szCs w:val="24"/>
          <w:lang w:val="en-US"/>
        </w:rPr>
        <w:t>Rewriting Antiquity,p191</w:t>
      </w:r>
    </w:p>
  </w:footnote>
  <w:footnote w:id="13">
    <w:p w:rsidR="002D736F" w:rsidRPr="009A09AB" w:rsidRDefault="002D736F" w:rsidP="002D736F">
      <w:pPr>
        <w:pStyle w:val="Notedebasdepage"/>
        <w:jc w:val="right"/>
        <w:rPr>
          <w:sz w:val="24"/>
          <w:szCs w:val="24"/>
          <w:rtl/>
          <w:lang w:bidi="ar-DZ"/>
        </w:rPr>
      </w:pPr>
      <w:r w:rsidRPr="009A09AB">
        <w:rPr>
          <w:rFonts w:hint="cs"/>
          <w:sz w:val="24"/>
          <w:szCs w:val="24"/>
          <w:rtl/>
        </w:rPr>
        <w:t xml:space="preserve">- </w:t>
      </w:r>
      <w:r w:rsidRPr="009A09AB">
        <w:rPr>
          <w:rStyle w:val="Accentuation"/>
          <w:rFonts w:ascii="Arial" w:hAnsi="Arial" w:cs="Arial"/>
          <w:i w:val="0"/>
          <w:iCs w:val="0"/>
          <w:color w:val="0A0A0A"/>
          <w:sz w:val="24"/>
          <w:szCs w:val="24"/>
          <w:shd w:val="clear" w:color="auto" w:fill="FFFFFF"/>
          <w:rtl/>
        </w:rPr>
        <w:t>كريستيان تورنو</w:t>
      </w:r>
      <w:r w:rsidRPr="009A09AB">
        <w:rPr>
          <w:rStyle w:val="Accentuation"/>
          <w:rFonts w:ascii="Arial" w:hAnsi="Arial" w:cs="Arial" w:hint="cs"/>
          <w:i w:val="0"/>
          <w:iCs w:val="0"/>
          <w:color w:val="0A0A0A"/>
          <w:sz w:val="24"/>
          <w:szCs w:val="24"/>
          <w:shd w:val="clear" w:color="auto" w:fill="FFFFFF"/>
          <w:rtl/>
        </w:rPr>
        <w:t xml:space="preserve"> ، موسوعة ستانفورد للفلسفة ،ترجمة  </w:t>
      </w:r>
      <w:r w:rsidRPr="009A09AB">
        <w:rPr>
          <w:sz w:val="24"/>
          <w:szCs w:val="24"/>
          <w:rtl/>
        </w:rPr>
        <w:t>ناصرىالحلواني</w:t>
      </w:r>
      <w:r w:rsidRPr="009A09AB">
        <w:rPr>
          <w:rFonts w:hint="cs"/>
          <w:sz w:val="24"/>
          <w:szCs w:val="24"/>
          <w:rtl/>
        </w:rPr>
        <w:t>،</w:t>
      </w:r>
      <w:r w:rsidRPr="009A09AB">
        <w:rPr>
          <w:rStyle w:val="Accentuation"/>
          <w:rFonts w:ascii="Arial" w:hAnsi="Arial" w:cs="Arial" w:hint="cs"/>
          <w:i w:val="0"/>
          <w:iCs w:val="0"/>
          <w:color w:val="0A0A0A"/>
          <w:sz w:val="24"/>
          <w:szCs w:val="24"/>
          <w:shd w:val="clear" w:color="auto" w:fill="FFFFFF"/>
          <w:rtl/>
        </w:rPr>
        <w:t xml:space="preserve">  ص6</w:t>
      </w:r>
      <w:r w:rsidRPr="009A09AB">
        <w:rPr>
          <w:rStyle w:val="Accentuation"/>
          <w:rFonts w:ascii="Arial" w:hAnsi="Arial" w:cs="Arial"/>
          <w:i w:val="0"/>
          <w:iCs w:val="0"/>
          <w:color w:val="0A0A0A"/>
          <w:sz w:val="24"/>
          <w:szCs w:val="24"/>
          <w:shd w:val="clear" w:color="auto" w:fill="FFFFFF"/>
          <w:rtl/>
        </w:rPr>
        <w:t>،</w:t>
      </w:r>
      <w:r w:rsidRPr="009A09AB">
        <w:rPr>
          <w:rStyle w:val="Accentuation"/>
          <w:rFonts w:ascii="Arial" w:hAnsi="Arial" w:cs="Arial"/>
          <w:i w:val="0"/>
          <w:iCs w:val="0"/>
          <w:color w:val="0A0A0A"/>
          <w:sz w:val="24"/>
          <w:szCs w:val="24"/>
          <w:shd w:val="clear" w:color="auto" w:fill="FFFFFF"/>
        </w:rPr>
        <w:t xml:space="preserve"> </w:t>
      </w:r>
      <w:r w:rsidRPr="009A09AB">
        <w:rPr>
          <w:rStyle w:val="Accentuation"/>
          <w:rFonts w:ascii="Arial" w:hAnsi="Arial" w:cs="Arial" w:hint="cs"/>
          <w:i w:val="0"/>
          <w:iCs w:val="0"/>
          <w:color w:val="0A0A0A"/>
          <w:sz w:val="24"/>
          <w:szCs w:val="24"/>
          <w:shd w:val="clear" w:color="auto" w:fill="FFFFFF"/>
          <w:rtl/>
        </w:rPr>
        <w:t xml:space="preserve"> </w:t>
      </w:r>
      <w:r w:rsidRPr="009A09AB">
        <w:rPr>
          <w:rStyle w:val="Appelnotedebasdep"/>
          <w:sz w:val="24"/>
          <w:szCs w:val="24"/>
        </w:rPr>
        <w:footnoteRef/>
      </w:r>
      <w:r w:rsidRPr="009A09AB">
        <w:rPr>
          <w:sz w:val="24"/>
          <w:szCs w:val="24"/>
        </w:rPr>
        <w:t xml:space="preserve"> </w:t>
      </w:r>
    </w:p>
  </w:footnote>
  <w:footnote w:id="14">
    <w:p w:rsidR="002D736F" w:rsidRPr="009A09AB" w:rsidRDefault="002D736F" w:rsidP="002D736F">
      <w:pPr>
        <w:pStyle w:val="Notedebasdepage"/>
        <w:rPr>
          <w:rFonts w:asciiTheme="majorBidi" w:hAnsiTheme="majorBidi" w:cstheme="majorBidi"/>
          <w:sz w:val="24"/>
          <w:szCs w:val="24"/>
          <w:lang w:val="en-US"/>
        </w:rPr>
      </w:pPr>
      <w:r w:rsidRPr="009A09AB">
        <w:rPr>
          <w:rStyle w:val="Appelnotedebasdep"/>
          <w:sz w:val="24"/>
          <w:szCs w:val="24"/>
        </w:rPr>
        <w:footnoteRef/>
      </w:r>
      <w:r w:rsidRPr="009A09AB">
        <w:rPr>
          <w:sz w:val="24"/>
          <w:szCs w:val="24"/>
          <w:lang w:val="en-US"/>
        </w:rPr>
        <w:t xml:space="preserve"> </w:t>
      </w:r>
      <w:r w:rsidRPr="009A09AB">
        <w:rPr>
          <w:rFonts w:asciiTheme="majorBidi" w:hAnsiTheme="majorBidi" w:cstheme="majorBidi"/>
          <w:sz w:val="24"/>
          <w:szCs w:val="24"/>
          <w:rtl/>
        </w:rPr>
        <w:t>-</w:t>
      </w:r>
      <w:r w:rsidRPr="009A09AB">
        <w:rPr>
          <w:rFonts w:asciiTheme="majorBidi" w:hAnsiTheme="majorBidi" w:cstheme="majorBidi"/>
          <w:sz w:val="24"/>
          <w:szCs w:val="24"/>
          <w:lang w:val="en-US"/>
        </w:rPr>
        <w:t xml:space="preserve"> PETER BROWN,</w:t>
      </w:r>
      <w:r w:rsidRPr="009A09AB">
        <w:rPr>
          <w:rFonts w:asciiTheme="majorBidi" w:hAnsiTheme="majorBidi" w:cstheme="majorBidi" w:hint="cs"/>
          <w:sz w:val="24"/>
          <w:szCs w:val="24"/>
          <w:rtl/>
        </w:rPr>
        <w:t xml:space="preserve">  </w:t>
      </w:r>
      <w:r w:rsidRPr="009A09AB">
        <w:rPr>
          <w:rFonts w:asciiTheme="majorBidi" w:hAnsiTheme="majorBidi" w:cstheme="majorBidi"/>
          <w:sz w:val="24"/>
          <w:szCs w:val="24"/>
          <w:lang w:val="en-US"/>
        </w:rPr>
        <w:t>AUGUSTINE OF HIPPOA Biography</w:t>
      </w:r>
      <w:r w:rsidRPr="009A09AB">
        <w:rPr>
          <w:sz w:val="24"/>
          <w:szCs w:val="24"/>
          <w:lang w:val="en-US"/>
        </w:rPr>
        <w:t xml:space="preserve"> </w:t>
      </w:r>
      <w:r w:rsidRPr="009A09AB">
        <w:rPr>
          <w:rFonts w:asciiTheme="majorBidi" w:hAnsiTheme="majorBidi" w:cstheme="majorBidi"/>
          <w:sz w:val="24"/>
          <w:szCs w:val="24"/>
          <w:lang w:val="en-US"/>
        </w:rPr>
        <w:t>,P17</w:t>
      </w:r>
    </w:p>
    <w:p w:rsidR="002D736F" w:rsidRPr="009A09AB" w:rsidRDefault="002D736F" w:rsidP="002D736F">
      <w:pPr>
        <w:pStyle w:val="Notedebasdepage"/>
        <w:rPr>
          <w:rFonts w:asciiTheme="majorBidi" w:hAnsiTheme="majorBidi" w:cstheme="majorBidi"/>
          <w:sz w:val="24"/>
          <w:szCs w:val="24"/>
          <w:rtl/>
          <w:lang w:val="en-US"/>
        </w:rPr>
      </w:pPr>
    </w:p>
  </w:footnote>
  <w:footnote w:id="15">
    <w:p w:rsidR="002D736F" w:rsidRPr="009A09AB" w:rsidRDefault="002D736F" w:rsidP="002D736F">
      <w:pPr>
        <w:pStyle w:val="Notedebasdepage"/>
        <w:jc w:val="right"/>
        <w:rPr>
          <w:sz w:val="24"/>
          <w:szCs w:val="24"/>
          <w:rtl/>
          <w:lang w:bidi="ar-DZ"/>
        </w:rPr>
      </w:pPr>
      <w:r w:rsidRPr="009A09AB">
        <w:rPr>
          <w:rFonts w:hint="cs"/>
          <w:sz w:val="24"/>
          <w:szCs w:val="24"/>
          <w:rtl/>
        </w:rPr>
        <w:t>- روبين دانيال ، التراث المسيحي في شمال إفريقيا ، ترجمة سمير مالك،لبنان 1999،ص261</w:t>
      </w:r>
      <w:r w:rsidRPr="009A09AB">
        <w:rPr>
          <w:rStyle w:val="Appelnotedebasdep"/>
          <w:sz w:val="24"/>
          <w:szCs w:val="24"/>
        </w:rPr>
        <w:footnoteRef/>
      </w:r>
      <w:r w:rsidRPr="009A09AB">
        <w:rPr>
          <w:sz w:val="24"/>
          <w:szCs w:val="24"/>
        </w:rPr>
        <w:t xml:space="preserve"> </w:t>
      </w:r>
    </w:p>
  </w:footnote>
  <w:footnote w:id="16">
    <w:p w:rsidR="002D736F" w:rsidRPr="009A09AB" w:rsidRDefault="002D736F" w:rsidP="002D736F">
      <w:pPr>
        <w:pStyle w:val="Notedebasdepage"/>
        <w:jc w:val="right"/>
        <w:rPr>
          <w:sz w:val="24"/>
          <w:szCs w:val="24"/>
          <w:rtl/>
          <w:lang w:bidi="ar-DZ"/>
        </w:rPr>
      </w:pPr>
      <w:r w:rsidRPr="009A09AB">
        <w:rPr>
          <w:rFonts w:hint="cs"/>
          <w:sz w:val="24"/>
          <w:szCs w:val="24"/>
          <w:rtl/>
        </w:rPr>
        <w:t>- كريستيانو تورنو ، موسوعة ستانفورد للفلسفة ،ص6</w:t>
      </w:r>
      <w:r w:rsidRPr="009A09AB">
        <w:rPr>
          <w:rStyle w:val="Appelnotedebasdep"/>
          <w:sz w:val="24"/>
          <w:szCs w:val="24"/>
        </w:rPr>
        <w:footnoteRef/>
      </w:r>
      <w:r w:rsidRPr="009A09AB">
        <w:rPr>
          <w:sz w:val="24"/>
          <w:szCs w:val="24"/>
        </w:rPr>
        <w:t xml:space="preserve"> </w:t>
      </w:r>
    </w:p>
  </w:footnote>
  <w:footnote w:id="17">
    <w:p w:rsidR="002D736F" w:rsidRPr="009A09AB" w:rsidRDefault="002D736F" w:rsidP="002D736F">
      <w:pPr>
        <w:pStyle w:val="Notedebasdepage"/>
        <w:rPr>
          <w:sz w:val="24"/>
          <w:szCs w:val="24"/>
          <w:lang w:val="en-US"/>
        </w:rPr>
      </w:pPr>
      <w:r w:rsidRPr="009A09AB">
        <w:rPr>
          <w:rStyle w:val="Appelnotedebasdep"/>
          <w:sz w:val="24"/>
          <w:szCs w:val="24"/>
        </w:rPr>
        <w:footnoteRef/>
      </w:r>
      <w:r w:rsidRPr="009A09AB">
        <w:rPr>
          <w:sz w:val="24"/>
          <w:szCs w:val="24"/>
          <w:lang w:val="en-US"/>
        </w:rPr>
        <w:t xml:space="preserve"> -</w:t>
      </w:r>
      <w:r w:rsidRPr="009A09AB">
        <w:rPr>
          <w:rFonts w:asciiTheme="majorBidi" w:hAnsiTheme="majorBidi" w:cstheme="majorBidi"/>
          <w:sz w:val="24"/>
          <w:szCs w:val="24"/>
          <w:lang w:val="en-US"/>
        </w:rPr>
        <w:t xml:space="preserve"> PETER BROWN,</w:t>
      </w:r>
      <w:r w:rsidRPr="009A09AB">
        <w:rPr>
          <w:rFonts w:asciiTheme="majorBidi" w:hAnsiTheme="majorBidi" w:cstheme="majorBidi" w:hint="cs"/>
          <w:sz w:val="24"/>
          <w:szCs w:val="24"/>
          <w:rtl/>
        </w:rPr>
        <w:t xml:space="preserve">  </w:t>
      </w:r>
      <w:r w:rsidRPr="009A09AB">
        <w:rPr>
          <w:rFonts w:asciiTheme="majorBidi" w:hAnsiTheme="majorBidi" w:cstheme="majorBidi"/>
          <w:sz w:val="24"/>
          <w:szCs w:val="24"/>
          <w:lang w:val="en-US"/>
        </w:rPr>
        <w:t>AUGUSTINE OF HIPPOA BiographyP26</w:t>
      </w:r>
    </w:p>
  </w:footnote>
  <w:footnote w:id="18">
    <w:p w:rsidR="002D736F" w:rsidRPr="009A09AB" w:rsidRDefault="002D736F" w:rsidP="002D736F">
      <w:pPr>
        <w:pStyle w:val="Notedebasdepage"/>
        <w:jc w:val="right"/>
        <w:rPr>
          <w:sz w:val="24"/>
          <w:szCs w:val="24"/>
          <w:rtl/>
          <w:lang w:bidi="ar-DZ"/>
        </w:rPr>
      </w:pPr>
      <w:r w:rsidRPr="009A09AB">
        <w:rPr>
          <w:rFonts w:hint="cs"/>
          <w:sz w:val="24"/>
          <w:szCs w:val="24"/>
          <w:rtl/>
        </w:rPr>
        <w:t xml:space="preserve"> -يوسف كرم ، تاريخ الفلسفة الاوروبية في العصر الوسيط ،مؤسسة هنداوي، 2014،ص25</w:t>
      </w:r>
      <w:r w:rsidRPr="009A09AB">
        <w:rPr>
          <w:rStyle w:val="Appelnotedebasdep"/>
          <w:sz w:val="24"/>
          <w:szCs w:val="24"/>
        </w:rPr>
        <w:footnoteRef/>
      </w:r>
      <w:r w:rsidRPr="009A09AB">
        <w:rPr>
          <w:sz w:val="24"/>
          <w:szCs w:val="24"/>
        </w:rPr>
        <w:t xml:space="preserve"> </w:t>
      </w:r>
    </w:p>
  </w:footnote>
  <w:footnote w:id="19">
    <w:p w:rsidR="002D736F" w:rsidRPr="009A09AB" w:rsidRDefault="002D736F" w:rsidP="002D736F">
      <w:pPr>
        <w:pStyle w:val="Notedebasdepage"/>
        <w:rPr>
          <w:sz w:val="24"/>
          <w:szCs w:val="24"/>
          <w:rtl/>
          <w:lang w:bidi="ar-DZ"/>
        </w:rPr>
      </w:pPr>
      <w:r w:rsidRPr="009A09AB">
        <w:rPr>
          <w:rStyle w:val="Appelnotedebasdep"/>
          <w:sz w:val="24"/>
          <w:szCs w:val="24"/>
        </w:rPr>
        <w:footnoteRef/>
      </w:r>
      <w:r w:rsidRPr="009A09AB">
        <w:rPr>
          <w:sz w:val="24"/>
          <w:szCs w:val="24"/>
          <w:lang w:val="en-US"/>
        </w:rPr>
        <w:t xml:space="preserve"> </w:t>
      </w:r>
      <w:r w:rsidRPr="009A09AB">
        <w:rPr>
          <w:rFonts w:hint="cs"/>
          <w:sz w:val="24"/>
          <w:szCs w:val="24"/>
          <w:rtl/>
          <w:lang w:bidi="ar-DZ"/>
        </w:rPr>
        <w:t>-</w:t>
      </w:r>
      <w:r w:rsidRPr="009A09AB">
        <w:rPr>
          <w:rFonts w:asciiTheme="majorBidi" w:hAnsiTheme="majorBidi" w:cstheme="majorBidi"/>
          <w:sz w:val="24"/>
          <w:szCs w:val="24"/>
          <w:lang w:val="en-US"/>
        </w:rPr>
        <w:t xml:space="preserve"> PETER BROWN,</w:t>
      </w:r>
      <w:r w:rsidRPr="009A09AB">
        <w:rPr>
          <w:rFonts w:asciiTheme="majorBidi" w:hAnsiTheme="majorBidi" w:cstheme="majorBidi" w:hint="cs"/>
          <w:sz w:val="24"/>
          <w:szCs w:val="24"/>
          <w:rtl/>
        </w:rPr>
        <w:t xml:space="preserve">  </w:t>
      </w:r>
      <w:r w:rsidRPr="009A09AB">
        <w:rPr>
          <w:rFonts w:asciiTheme="majorBidi" w:hAnsiTheme="majorBidi" w:cstheme="majorBidi"/>
          <w:sz w:val="24"/>
          <w:szCs w:val="24"/>
          <w:lang w:val="en-US"/>
        </w:rPr>
        <w:t>AUGUSTINE OF HIPPOA BiographyP</w:t>
      </w:r>
      <w:r w:rsidRPr="009A09AB">
        <w:rPr>
          <w:rFonts w:asciiTheme="majorBidi" w:hAnsiTheme="majorBidi" w:cstheme="majorBidi" w:hint="cs"/>
          <w:sz w:val="24"/>
          <w:szCs w:val="24"/>
          <w:rtl/>
          <w:lang w:val="en-US"/>
        </w:rPr>
        <w:t>30</w:t>
      </w:r>
    </w:p>
  </w:footnote>
  <w:footnote w:id="20">
    <w:p w:rsidR="002D736F" w:rsidRPr="009A09AB" w:rsidRDefault="002D736F" w:rsidP="002D736F">
      <w:pPr>
        <w:pStyle w:val="Notedebasdepage"/>
        <w:jc w:val="right"/>
        <w:rPr>
          <w:sz w:val="24"/>
          <w:szCs w:val="24"/>
          <w:rtl/>
          <w:lang w:bidi="ar-DZ"/>
        </w:rPr>
      </w:pPr>
      <w:r w:rsidRPr="009A09AB">
        <w:rPr>
          <w:rFonts w:hint="cs"/>
          <w:sz w:val="24"/>
          <w:szCs w:val="24"/>
          <w:rtl/>
        </w:rPr>
        <w:t>- روبين دانيال ، التراث المسيحي في شمال إفريقيا،ص 264</w:t>
      </w:r>
      <w:r w:rsidRPr="009A09AB">
        <w:rPr>
          <w:rStyle w:val="Appelnotedebasdep"/>
          <w:sz w:val="24"/>
          <w:szCs w:val="24"/>
        </w:rPr>
        <w:t xml:space="preserve"> </w:t>
      </w:r>
      <w:r w:rsidRPr="009A09AB">
        <w:rPr>
          <w:rStyle w:val="Appelnotedebasdep"/>
          <w:sz w:val="24"/>
          <w:szCs w:val="24"/>
        </w:rPr>
        <w:footnoteRef/>
      </w:r>
      <w:r w:rsidRPr="009A09AB">
        <w:rPr>
          <w:sz w:val="24"/>
          <w:szCs w:val="24"/>
        </w:rPr>
        <w:t xml:space="preserve"> </w:t>
      </w:r>
    </w:p>
  </w:footnote>
  <w:footnote w:id="21">
    <w:p w:rsidR="002D736F" w:rsidRPr="009A09AB" w:rsidRDefault="002D736F" w:rsidP="002D736F">
      <w:pPr>
        <w:pStyle w:val="Notedebasdepage"/>
        <w:jc w:val="right"/>
        <w:rPr>
          <w:sz w:val="24"/>
          <w:szCs w:val="24"/>
          <w:rtl/>
          <w:lang w:bidi="ar-DZ"/>
        </w:rPr>
      </w:pPr>
      <w:r w:rsidRPr="009A09AB">
        <w:rPr>
          <w:rFonts w:hint="cs"/>
          <w:sz w:val="24"/>
          <w:szCs w:val="24"/>
          <w:rtl/>
        </w:rPr>
        <w:t>- روبين دانيال ، التراث المسيحي في شمال إفريقيا،ص 265</w:t>
      </w:r>
      <w:r w:rsidRPr="009A09AB">
        <w:rPr>
          <w:rStyle w:val="Appelnotedebasdep"/>
          <w:sz w:val="24"/>
          <w:szCs w:val="24"/>
        </w:rPr>
        <w:footnoteRef/>
      </w:r>
      <w:r w:rsidRPr="009A09AB">
        <w:rPr>
          <w:sz w:val="24"/>
          <w:szCs w:val="24"/>
        </w:rPr>
        <w:t xml:space="preserve"> </w:t>
      </w:r>
    </w:p>
  </w:footnote>
  <w:footnote w:id="22">
    <w:p w:rsidR="002D736F" w:rsidRPr="009A09AB" w:rsidRDefault="002D736F" w:rsidP="002D736F">
      <w:pPr>
        <w:pStyle w:val="Notedebasdepage"/>
        <w:jc w:val="right"/>
        <w:rPr>
          <w:sz w:val="24"/>
          <w:szCs w:val="24"/>
          <w:rtl/>
          <w:lang w:bidi="ar-DZ"/>
        </w:rPr>
      </w:pPr>
      <w:r w:rsidRPr="009A09AB">
        <w:rPr>
          <w:rFonts w:hint="cs"/>
          <w:sz w:val="24"/>
          <w:szCs w:val="24"/>
          <w:rtl/>
        </w:rPr>
        <w:t>- روبين دانيال ، التراث المسيحي في شمال إفريقيا،ص265</w:t>
      </w:r>
      <w:r w:rsidRPr="009A09AB">
        <w:rPr>
          <w:rStyle w:val="Appelnotedebasdep"/>
          <w:sz w:val="24"/>
          <w:szCs w:val="24"/>
        </w:rPr>
        <w:t xml:space="preserve"> </w:t>
      </w:r>
      <w:r w:rsidRPr="009A09AB">
        <w:rPr>
          <w:rStyle w:val="Appelnotedebasdep"/>
          <w:sz w:val="24"/>
          <w:szCs w:val="24"/>
        </w:rPr>
        <w:footnoteRef/>
      </w:r>
      <w:r w:rsidRPr="009A09AB">
        <w:rPr>
          <w:sz w:val="24"/>
          <w:szCs w:val="24"/>
        </w:rPr>
        <w:t xml:space="preserve"> </w:t>
      </w:r>
    </w:p>
  </w:footnote>
  <w:footnote w:id="23">
    <w:p w:rsidR="002D736F" w:rsidRPr="009A09AB" w:rsidRDefault="002D736F" w:rsidP="002D736F">
      <w:pPr>
        <w:pStyle w:val="Notedebasdepage"/>
        <w:jc w:val="right"/>
        <w:rPr>
          <w:sz w:val="24"/>
          <w:szCs w:val="24"/>
          <w:rtl/>
          <w:lang w:bidi="ar-DZ"/>
        </w:rPr>
      </w:pPr>
      <w:r w:rsidRPr="009A09AB">
        <w:rPr>
          <w:rFonts w:hint="cs"/>
          <w:sz w:val="24"/>
          <w:szCs w:val="24"/>
          <w:rtl/>
        </w:rPr>
        <w:t>- كامل محمد كامل عويضة ،أغسطين فيلسوف العصور الوسطى،دار الكتب العلمية،ط1،1993 ،ص37</w:t>
      </w:r>
      <w:r w:rsidRPr="009A09AB">
        <w:rPr>
          <w:rStyle w:val="Appelnotedebasdep"/>
          <w:sz w:val="24"/>
          <w:szCs w:val="24"/>
        </w:rPr>
        <w:footnoteRef/>
      </w:r>
      <w:r w:rsidRPr="009A09AB">
        <w:rPr>
          <w:sz w:val="24"/>
          <w:szCs w:val="24"/>
        </w:rPr>
        <w:t xml:space="preserve"> </w:t>
      </w:r>
    </w:p>
  </w:footnote>
  <w:footnote w:id="24">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xml:space="preserve">- </w:t>
      </w:r>
      <w:r w:rsidRPr="009A09AB">
        <w:rPr>
          <w:rFonts w:hint="cs"/>
          <w:sz w:val="24"/>
          <w:szCs w:val="24"/>
          <w:rtl/>
        </w:rPr>
        <w:t>كريستيانو تورنو ، موسوعة ستانفورد للفلسفة ،ص7</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25">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برترند راسل ، تاريخ الفلسفة الغربية ،الفلسفة الكاثوليكية ،ترجمة زكي نجيب محمود،مؤسسة هنداوي،ص75</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26">
    <w:p w:rsidR="002D736F" w:rsidRPr="009A09AB" w:rsidRDefault="002D736F" w:rsidP="002D736F">
      <w:pPr>
        <w:pStyle w:val="Notedebasdepage"/>
        <w:jc w:val="right"/>
        <w:rPr>
          <w:sz w:val="24"/>
          <w:szCs w:val="24"/>
          <w:rtl/>
          <w:lang w:bidi="ar-DZ"/>
        </w:rPr>
      </w:pPr>
      <w:r w:rsidRPr="009A09AB">
        <w:rPr>
          <w:rFonts w:hint="cs"/>
          <w:sz w:val="24"/>
          <w:szCs w:val="24"/>
          <w:rtl/>
        </w:rPr>
        <w:t>- كامل محمد كامل عويضة ،أغسطين فيلسوف العصور الوسطى، ص36</w:t>
      </w:r>
      <w:r w:rsidRPr="009A09AB">
        <w:rPr>
          <w:rStyle w:val="Appelnotedebasdep"/>
          <w:sz w:val="24"/>
          <w:szCs w:val="24"/>
        </w:rPr>
        <w:t xml:space="preserve"> </w:t>
      </w:r>
      <w:r w:rsidRPr="009A09AB">
        <w:rPr>
          <w:rStyle w:val="Appelnotedebasdep"/>
          <w:sz w:val="24"/>
          <w:szCs w:val="24"/>
        </w:rPr>
        <w:footnoteRef/>
      </w:r>
      <w:r w:rsidRPr="009A09AB">
        <w:rPr>
          <w:sz w:val="24"/>
          <w:szCs w:val="24"/>
        </w:rPr>
        <w:t xml:space="preserve"> </w:t>
      </w:r>
    </w:p>
  </w:footnote>
  <w:footnote w:id="27">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يوسف كرم ،تاريخ الفلسفة الاوروبية في العصر الوسيط ،مؤسسة هنداوي ، 2014،ص30</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28">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يوسف كرم ،تاريخ الفلسفة الأوروبية في العصر الوسيط ،ص33</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29">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hint="cs"/>
          <w:sz w:val="24"/>
          <w:szCs w:val="24"/>
          <w:rtl/>
        </w:rPr>
        <w:t xml:space="preserve"> روبين دانيال ، التراث المسيحي في شمال إفريقيا،ص286-287</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30">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hint="cs"/>
          <w:sz w:val="24"/>
          <w:szCs w:val="24"/>
          <w:rtl/>
        </w:rPr>
        <w:t xml:space="preserve"> كامل محمد كامل عويضة ،أغسطين فيلسوف العصور الوسطى، ص39</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31">
    <w:p w:rsidR="002D736F" w:rsidRPr="009A09AB" w:rsidRDefault="002D736F" w:rsidP="002D736F">
      <w:pPr>
        <w:pStyle w:val="Notedebasdepage"/>
        <w:jc w:val="right"/>
        <w:rPr>
          <w:sz w:val="24"/>
          <w:szCs w:val="24"/>
          <w:rtl/>
          <w:lang w:bidi="ar-DZ"/>
        </w:rPr>
      </w:pPr>
      <w:r w:rsidRPr="009A09AB">
        <w:rPr>
          <w:rFonts w:hint="cs"/>
          <w:sz w:val="24"/>
          <w:szCs w:val="24"/>
          <w:rtl/>
        </w:rPr>
        <w:t>-عبد الرحمان بدوي ، فلسفة العصور الوسطي ،دار القلم ،ط2، 1979،ص23-22</w:t>
      </w:r>
      <w:r w:rsidRPr="009A09AB">
        <w:rPr>
          <w:rStyle w:val="Appelnotedebasdep"/>
          <w:sz w:val="24"/>
          <w:szCs w:val="24"/>
        </w:rPr>
        <w:footnoteRef/>
      </w:r>
      <w:r w:rsidRPr="009A09AB">
        <w:rPr>
          <w:sz w:val="24"/>
          <w:szCs w:val="24"/>
        </w:rPr>
        <w:t xml:space="preserve"> </w:t>
      </w:r>
    </w:p>
  </w:footnote>
  <w:footnote w:id="32">
    <w:p w:rsidR="002D736F" w:rsidRPr="009A09AB" w:rsidRDefault="002D736F" w:rsidP="002D736F">
      <w:pPr>
        <w:pStyle w:val="Notedebasdepage"/>
        <w:jc w:val="right"/>
        <w:rPr>
          <w:sz w:val="24"/>
          <w:szCs w:val="24"/>
          <w:rtl/>
          <w:lang w:bidi="ar-DZ"/>
        </w:rPr>
      </w:pPr>
      <w:r w:rsidRPr="009A09AB">
        <w:rPr>
          <w:rFonts w:hint="cs"/>
          <w:sz w:val="24"/>
          <w:szCs w:val="24"/>
          <w:rtl/>
        </w:rPr>
        <w:t>- عبد الرحمان بدوي ، فلسفة العصور الوسطي ،دار القلم ،ط2، 1979،ص23</w:t>
      </w:r>
      <w:r w:rsidRPr="009A09AB">
        <w:rPr>
          <w:rStyle w:val="Appelnotedebasdep"/>
          <w:sz w:val="24"/>
          <w:szCs w:val="24"/>
        </w:rPr>
        <w:footnoteRef/>
      </w:r>
      <w:r w:rsidRPr="009A09AB">
        <w:rPr>
          <w:sz w:val="24"/>
          <w:szCs w:val="24"/>
        </w:rPr>
        <w:t xml:space="preserve"> </w:t>
      </w:r>
    </w:p>
  </w:footnote>
  <w:footnote w:id="33">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hint="cs"/>
          <w:sz w:val="24"/>
          <w:szCs w:val="24"/>
          <w:rtl/>
        </w:rPr>
        <w:t xml:space="preserve"> كامل محمد كامل عويضة ،أغسطين فيلسوف العصور الوسطى، ص46-47</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34">
    <w:p w:rsidR="002D736F" w:rsidRPr="009A09AB" w:rsidRDefault="002D736F" w:rsidP="002D736F">
      <w:pPr>
        <w:pStyle w:val="Notedebasdepage"/>
        <w:jc w:val="right"/>
        <w:rPr>
          <w:sz w:val="24"/>
          <w:szCs w:val="24"/>
          <w:rtl/>
          <w:lang w:bidi="ar-DZ"/>
        </w:rPr>
      </w:pPr>
      <w:r w:rsidRPr="009A09AB">
        <w:rPr>
          <w:rFonts w:hint="cs"/>
          <w:sz w:val="24"/>
          <w:szCs w:val="24"/>
          <w:rtl/>
        </w:rPr>
        <w:t xml:space="preserve">- </w:t>
      </w:r>
      <w:r w:rsidRPr="009A09AB">
        <w:rPr>
          <w:rFonts w:ascii="Traditional Arabic" w:hAnsi="Traditional Arabic" w:cs="Traditional Arabic" w:hint="cs"/>
          <w:sz w:val="24"/>
          <w:szCs w:val="24"/>
          <w:rtl/>
        </w:rPr>
        <w:t>ويل ديورانت ،قصة الحضارة، ص144</w:t>
      </w:r>
      <w:r w:rsidRPr="009A09AB">
        <w:rPr>
          <w:rStyle w:val="Appelnotedebasdep"/>
          <w:sz w:val="24"/>
          <w:szCs w:val="24"/>
        </w:rPr>
        <w:t xml:space="preserve"> </w:t>
      </w:r>
      <w:r w:rsidRPr="009A09AB">
        <w:rPr>
          <w:rStyle w:val="Appelnotedebasdep"/>
          <w:sz w:val="24"/>
          <w:szCs w:val="24"/>
        </w:rPr>
        <w:footnoteRef/>
      </w:r>
      <w:r w:rsidRPr="009A09AB">
        <w:rPr>
          <w:sz w:val="24"/>
          <w:szCs w:val="24"/>
        </w:rPr>
        <w:t xml:space="preserve"> </w:t>
      </w:r>
    </w:p>
  </w:footnote>
  <w:footnote w:id="35">
    <w:p w:rsidR="002D736F" w:rsidRPr="009A09AB" w:rsidRDefault="002D736F" w:rsidP="002D736F">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hint="cs"/>
          <w:sz w:val="24"/>
          <w:szCs w:val="24"/>
          <w:rtl/>
        </w:rPr>
        <w:t xml:space="preserve"> كامل محمد كامل عويضة ،أغسطين فيلسوف العصور الوسطى، 45</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36F"/>
    <w:rsid w:val="001D3E54"/>
    <w:rsid w:val="002D736F"/>
    <w:rsid w:val="004507D4"/>
    <w:rsid w:val="004E0725"/>
    <w:rsid w:val="00B83921"/>
    <w:rsid w:val="00D93D11"/>
    <w:rsid w:val="00EA28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6F"/>
    <w:pPr>
      <w:ind w:right="0"/>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2D736F"/>
    <w:rPr>
      <w:vertAlign w:val="superscript"/>
    </w:rPr>
  </w:style>
  <w:style w:type="character" w:styleId="lev">
    <w:name w:val="Strong"/>
    <w:uiPriority w:val="22"/>
    <w:qFormat/>
    <w:rsid w:val="002D736F"/>
    <w:rPr>
      <w:b/>
      <w:bCs/>
    </w:rPr>
  </w:style>
  <w:style w:type="character" w:styleId="Accentuation">
    <w:name w:val="Emphasis"/>
    <w:basedOn w:val="Policepardfaut"/>
    <w:uiPriority w:val="20"/>
    <w:qFormat/>
    <w:rsid w:val="002D736F"/>
    <w:rPr>
      <w:i/>
      <w:iCs/>
    </w:rPr>
  </w:style>
  <w:style w:type="paragraph" w:styleId="Notedebasdepage">
    <w:name w:val="footnote text"/>
    <w:basedOn w:val="Normal"/>
    <w:link w:val="NotedebasdepageCar"/>
    <w:uiPriority w:val="99"/>
    <w:semiHidden/>
    <w:unhideWhenUsed/>
    <w:rsid w:val="002D73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36F"/>
    <w:rPr>
      <w:sz w:val="20"/>
      <w:szCs w:val="20"/>
      <w:lang w:val="fr-FR"/>
    </w:rPr>
  </w:style>
  <w:style w:type="paragraph" w:styleId="NormalWeb">
    <w:name w:val="Normal (Web)"/>
    <w:uiPriority w:val="99"/>
    <w:unhideWhenUsed/>
    <w:rsid w:val="002D736F"/>
    <w:pPr>
      <w:spacing w:beforeAutospacing="1" w:after="0" w:afterAutospacing="1" w:line="240" w:lineRule="auto"/>
      <w:ind w:right="0"/>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tic.echoroukonline.com/ara/dzstatic/thumbnails/article/aklam/al_hassani_113942239.jp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4500</Words>
  <Characters>25650</Characters>
  <Application>Microsoft Office Word</Application>
  <DocSecurity>0</DocSecurity>
  <Lines>213</Lines>
  <Paragraphs>60</Paragraphs>
  <ScaleCrop>false</ScaleCrop>
  <Company/>
  <LinksUpToDate>false</LinksUpToDate>
  <CharactersWithSpaces>30090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2026-01-07T12:07:00Z</dcterms:created>
  <dcterms:modified xsi:type="dcterms:W3CDTF">2026-01-07T12:08:00Z</dcterms:modified>
</cp:coreProperties>
</file>