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71C3" w:rsidRDefault="004171C3" w:rsidP="004171C3">
      <w:pPr>
        <w:spacing w:before="100" w:beforeAutospacing="1" w:after="100" w:afterAutospacing="1" w:line="240" w:lineRule="auto"/>
        <w:jc w:val="both"/>
        <w:rPr>
          <w:rFonts w:ascii="Traditional Arabic" w:eastAsia="Times New Roman" w:hAnsi="Traditional Arabic" w:cs="Traditional Arabic"/>
          <w:b/>
          <w:bCs/>
          <w:sz w:val="36"/>
          <w:szCs w:val="36"/>
          <w:rtl/>
          <w:lang w:val="en-US"/>
        </w:rPr>
      </w:pPr>
      <w:r>
        <w:rPr>
          <w:rFonts w:ascii="Traditional Arabic" w:eastAsia="Times New Roman" w:hAnsi="Traditional Arabic" w:cs="Traditional Arabic"/>
          <w:b/>
          <w:bCs/>
          <w:sz w:val="36"/>
          <w:szCs w:val="36"/>
          <w:rtl/>
          <w:lang w:val="en-US"/>
        </w:rPr>
        <w:t>دوناتوس</w:t>
      </w:r>
    </w:p>
    <w:p w:rsidR="004171C3" w:rsidRDefault="004171C3" w:rsidP="004171C3">
      <w:pPr>
        <w:spacing w:before="100" w:beforeAutospacing="1" w:after="100" w:afterAutospacing="1" w:line="240" w:lineRule="auto"/>
        <w:jc w:val="both"/>
        <w:rPr>
          <w:rFonts w:ascii="Traditional Arabic" w:eastAsia="Times New Roman" w:hAnsi="Traditional Arabic" w:cs="Traditional Arabic"/>
          <w:sz w:val="32"/>
          <w:szCs w:val="32"/>
          <w:rtl/>
        </w:rPr>
      </w:pPr>
      <w:r>
        <w:rPr>
          <w:rFonts w:ascii="Traditional Arabic" w:eastAsia="Times New Roman" w:hAnsi="Traditional Arabic" w:cs="Traditional Arabic"/>
          <w:sz w:val="32"/>
          <w:szCs w:val="32"/>
          <w:rtl/>
          <w:lang w:val="en-US"/>
        </w:rPr>
        <w:t>في قلب التاريخ، حيث تتقاطع الحضارات وتتصادم الأديان، ينشأ سؤال جوهري حول طبيعة التغيير الروحي والثقافي: كيف تتحول النفوس وتتبدل المعتقدات في مجتمع يشكل مزيجًا غنيًا من التراث القديم والتأثيرات الخارجية؟ إن دخول المسيحية إلى شمال إفريقيا لم يكن مجرد انتقال عقيدة من مكان إلى آخر، بل كان رحلة عميقة في صيرورة الوعي الجمعي، مواجهة بين القديم والجديد، بين ثبات التقاليد وتحدي التجديد. في هذه الرقعة الخصبة، حيث تعايشت الحضارة الفينيقية وروح الديانة المصرية مع أصالة المعتقدات الأفريقية، برزت المسيحية كقوة لم تقتصر على تغيّر الطقوس أو الشعائر، بل حملت معها رؤية جديدة للوجود والذات والكون. هذا الفصل يستعرض كيف لم يكن التحول الديني مجرد حدث تاريخي، بل تجربة فلسفية متشابكة تساءلت عن ماهية الإنسان ومصيره، وانعكست على مسيرة الأمم وتشكيل هويتها</w:t>
      </w:r>
      <w:r>
        <w:rPr>
          <w:rFonts w:ascii="Traditional Arabic" w:eastAsia="Times New Roman" w:hAnsi="Traditional Arabic" w:cs="Traditional Arabic" w:hint="cs"/>
          <w:sz w:val="32"/>
          <w:szCs w:val="32"/>
          <w:rtl/>
          <w:lang w:val="en-US"/>
        </w:rPr>
        <w:t xml:space="preserve"> و </w:t>
      </w:r>
      <w:r>
        <w:rPr>
          <w:rFonts w:ascii="Traditional Arabic" w:eastAsia="Times New Roman" w:hAnsi="Traditional Arabic" w:cs="Traditional Arabic"/>
          <w:sz w:val="32"/>
          <w:szCs w:val="32"/>
          <w:rtl/>
        </w:rPr>
        <w:t>يختلف المؤرخون حول اللحظة التي شهدت بداية هذه الرحلة الروحية، فبعضهم يرون أن جذور المسيحية تعود إلى أوائل القرن الثاني الميلادي، في حين يرى آخرون أن انتشارها كان تدريجيًا وانتكاسيًا في مراحل متباينة. هذا التباين في التأريخ ليس مجرد اختلاف في التواريخ، بل يعكس تعقيد تجربة التحول الديني التي لم تكن مجرّد انتقال من عقيدة إلى أخرى، بل صراع بين إرث ثقافي قديم ورؤية جديدة للوجود. وهنا، في هذا التناقض الظاهري، يكمن عمق السؤال الفلسفي حول كيف تتشكل الهويات الروحية والثقافية في خضم التيارات المتنوعة التي تشكل وجدان الأمم</w:t>
      </w:r>
      <w:r>
        <w:rPr>
          <w:rFonts w:ascii="Traditional Arabic" w:eastAsia="Times New Roman" w:hAnsi="Traditional Arabic" w:cs="Traditional Arabic" w:hint="cs"/>
          <w:sz w:val="32"/>
          <w:szCs w:val="32"/>
          <w:rtl/>
        </w:rPr>
        <w:t xml:space="preserve"> وفيما يلي سنورد بعض النصوص التي تناولت مسألة دخول المسيحية إلي شمال إفريقيا :</w:t>
      </w:r>
    </w:p>
    <w:p w:rsidR="004171C3" w:rsidRDefault="004171C3" w:rsidP="004171C3">
      <w:pPr>
        <w:bidi/>
        <w:spacing w:before="100" w:beforeAutospacing="1" w:after="100" w:afterAutospacing="1" w:line="240" w:lineRule="auto"/>
        <w:jc w:val="both"/>
        <w:rPr>
          <w:rFonts w:ascii="Traditional Arabic" w:eastAsia="Times New Roman" w:hAnsi="Traditional Arabic" w:cs="Traditional Arabic"/>
          <w:sz w:val="32"/>
          <w:szCs w:val="32"/>
          <w:lang w:val="en-US"/>
        </w:rPr>
      </w:pPr>
      <w:r>
        <w:rPr>
          <w:rFonts w:ascii="Traditional Arabic" w:eastAsia="Times New Roman" w:hAnsi="Traditional Arabic" w:cs="Traditional Arabic"/>
          <w:sz w:val="32"/>
          <w:szCs w:val="32"/>
          <w:rtl/>
          <w:lang w:val="en-US"/>
        </w:rPr>
        <w:t>بعد تدمير قرطاج وخضوع شعبها وأراضيها للحكم الروماني، أعيد بناء قرطاج تحت حكم روما، وربما بلغت عظمتها وبهرجتها أكثر مما كانت عليه عندما كانت عاصمة لإمبراطورية عظيمة. كمدينة فينيقية، كانت قرطاج مقرًا للتجار الأثرياء والسياسيين الماكرين والمحاربين الأقوياء. أما كمدينة رومانية، فقد كانت ملاذًا وعشًا للعلماء الذين اهتموا بالفنون الجميلة، مما جعل هذه السواحل الإفريقية متميزة بالحضارة والرقي، كما كانت في العصور السابقة مشهورة بالمجد العسكري والمبادرة التجارية</w:t>
      </w:r>
      <w:r>
        <w:rPr>
          <w:rFonts w:ascii="Traditional Arabic" w:eastAsia="Times New Roman" w:hAnsi="Traditional Arabic" w:cs="Traditional Arabic"/>
          <w:sz w:val="32"/>
          <w:szCs w:val="32"/>
          <w:lang w:val="en-US"/>
        </w:rPr>
        <w:t>.</w:t>
      </w:r>
      <w:r>
        <w:rPr>
          <w:rFonts w:ascii="Traditional Arabic" w:eastAsia="Times New Roman" w:hAnsi="Traditional Arabic" w:cs="Traditional Arabic"/>
          <w:sz w:val="32"/>
          <w:szCs w:val="32"/>
          <w:rtl/>
          <w:lang w:val="en-US"/>
        </w:rPr>
        <w:t>ومع ذلك، كانت معروفة بأعمال عبادة الأصنام البشعة، وسطها دخل</w:t>
      </w:r>
      <w:r>
        <w:rPr>
          <w:rFonts w:ascii="Traditional Arabic" w:eastAsia="Times New Roman" w:hAnsi="Traditional Arabic" w:cs="Traditional Arabic" w:hint="cs"/>
          <w:sz w:val="32"/>
          <w:szCs w:val="32"/>
          <w:rtl/>
          <w:lang w:val="en-US"/>
        </w:rPr>
        <w:t>ت</w:t>
      </w:r>
      <w:r>
        <w:rPr>
          <w:rFonts w:ascii="Traditional Arabic" w:eastAsia="Times New Roman" w:hAnsi="Traditional Arabic" w:cs="Traditional Arabic"/>
          <w:sz w:val="32"/>
          <w:szCs w:val="32"/>
          <w:rtl/>
          <w:lang w:val="en-US"/>
        </w:rPr>
        <w:t xml:space="preserve"> المسيحية في وقت مبكر، لا نعلم بالضبط متى، لكننا نعلم عن اضطهاد المسيحيين من قبل الحكام الوثنيين</w:t>
      </w:r>
      <w:r>
        <w:rPr>
          <w:rFonts w:ascii="Traditional Arabic" w:eastAsia="Times New Roman" w:hAnsi="Traditional Arabic" w:cs="Traditional Arabic" w:hint="cs"/>
          <w:sz w:val="32"/>
          <w:szCs w:val="32"/>
          <w:rtl/>
          <w:lang w:val="en-US"/>
        </w:rPr>
        <w:t xml:space="preserve"> الرومان ، جعلهم يفرون إلي شمال إفريقيا وخاصة قرطاج</w:t>
      </w:r>
      <w:r>
        <w:rPr>
          <w:rStyle w:val="Appelnotedebasdep"/>
          <w:rFonts w:ascii="Traditional Arabic" w:eastAsia="Times New Roman" w:hAnsi="Traditional Arabic" w:cs="Traditional Arabic"/>
          <w:sz w:val="32"/>
          <w:szCs w:val="32"/>
          <w:rtl/>
          <w:lang w:val="en-US"/>
        </w:rPr>
        <w:footnoteReference w:id="2"/>
      </w:r>
    </w:p>
    <w:p w:rsidR="004171C3" w:rsidRDefault="004171C3" w:rsidP="004171C3">
      <w:pPr>
        <w:pStyle w:val="NormalWeb"/>
        <w:bidi/>
        <w:jc w:val="both"/>
        <w:rPr>
          <w:rFonts w:ascii="Traditional Arabic" w:hAnsi="Traditional Arabic" w:cs="Traditional Arabic"/>
          <w:sz w:val="32"/>
          <w:szCs w:val="32"/>
          <w:rtl/>
        </w:rPr>
      </w:pPr>
      <w:r>
        <w:rPr>
          <w:rFonts w:ascii="Traditional Arabic" w:hAnsi="Traditional Arabic" w:cs="Traditional Arabic" w:hint="cs"/>
          <w:sz w:val="32"/>
          <w:szCs w:val="32"/>
          <w:rtl/>
        </w:rPr>
        <w:lastRenderedPageBreak/>
        <w:t>و</w:t>
      </w:r>
      <w:r>
        <w:rPr>
          <w:rFonts w:ascii="Traditional Arabic" w:hAnsi="Traditional Arabic" w:cs="Traditional Arabic"/>
          <w:sz w:val="32"/>
          <w:szCs w:val="32"/>
          <w:rtl/>
        </w:rPr>
        <w:t>تعد سنة 180 للميلاد بداية التحول في التاريخ المسيحي لبلاد المغرب القديم، إذ لا نتملك قبل هذا التاريخ معلومات أكيدة حول المسيحية الأفريقية، وإن كان "ترتليانوس"</w:t>
      </w:r>
      <w:r>
        <w:rPr>
          <w:rStyle w:val="Appelnotedebasdep"/>
          <w:rFonts w:ascii="Traditional Arabic" w:hAnsi="Traditional Arabic" w:cs="Traditional Arabic"/>
          <w:sz w:val="32"/>
          <w:szCs w:val="32"/>
          <w:rtl/>
        </w:rPr>
        <w:footnoteReference w:id="3"/>
      </w:r>
      <w:r>
        <w:rPr>
          <w:rFonts w:ascii="Traditional Arabic" w:hAnsi="Traditional Arabic" w:cs="Traditional Arabic"/>
          <w:sz w:val="32"/>
          <w:szCs w:val="32"/>
          <w:rtl/>
        </w:rPr>
        <w:t xml:space="preserve">  قد تحدث عن الوجود المسيحي بموريطانيا من قبل، وعند قبائل "الجيتول"، ولاحظ أن المسيحيين كانوا بأعداد كبيرة في عصره، إذ يقول : « نحن أبناء الأمس، نملأ اليوم الأرض وممتلكاتكم من مدن وجزر ومواقع محصنة، وبلديات وضيعات ومعسكرات ومقابر ومقر قيادة العشرة والقصر ومجلس الشيوخ والفوروم، ولم نترك لكم سوى المعابد، يمكننا إحصاء جيشكم، وأن مسيحيي مدينة واحدة أكثر منكم عددا، إنه بإمكاننا هزيمتكم بالانفصال عنكم، بلا سلاح ولا تمرد، ولكن بهذا الطلاق البغيض ». وهذا يعني بأن المسيحية، وبحسب ترتليانوس" كانت منتشرة انتشارا واسعا ببلاد المغرب القديم، أو علىالأقل بإقليم البروقنصلية، حيث كان ترتليانوس" يستقر في مقر القيادة الرومانية آنذاك</w:t>
      </w:r>
      <w:r>
        <w:rPr>
          <w:rStyle w:val="Appelnotedebasdep"/>
          <w:rFonts w:ascii="Traditional Arabic" w:hAnsi="Traditional Arabic" w:cs="Traditional Arabic"/>
          <w:sz w:val="32"/>
          <w:szCs w:val="32"/>
          <w:rtl/>
        </w:rPr>
        <w:footnoteReference w:id="4"/>
      </w:r>
      <w:r>
        <w:rPr>
          <w:rFonts w:ascii="Traditional Arabic" w:hAnsi="Traditional Arabic" w:cs="Traditional Arabic"/>
          <w:sz w:val="32"/>
          <w:szCs w:val="32"/>
          <w:rtl/>
        </w:rPr>
        <w:t>.</w:t>
      </w:r>
    </w:p>
    <w:p w:rsidR="004171C3" w:rsidRDefault="004171C3" w:rsidP="004171C3">
      <w:pPr>
        <w:pStyle w:val="NormalWeb"/>
        <w:bidi/>
        <w:jc w:val="both"/>
        <w:rPr>
          <w:rFonts w:ascii="Traditional Arabic" w:hAnsi="Traditional Arabic" w:cs="Traditional Arabic"/>
          <w:sz w:val="32"/>
          <w:szCs w:val="32"/>
        </w:rPr>
      </w:pPr>
      <w:r>
        <w:rPr>
          <w:rFonts w:ascii="Traditional Arabic" w:hAnsi="Traditional Arabic" w:cs="Traditional Arabic" w:hint="cs"/>
          <w:sz w:val="32"/>
          <w:szCs w:val="32"/>
          <w:rtl/>
        </w:rPr>
        <w:t>و</w:t>
      </w:r>
      <w:r>
        <w:rPr>
          <w:rFonts w:ascii="Traditional Arabic" w:hAnsi="Traditional Arabic" w:cs="Traditional Arabic"/>
          <w:sz w:val="32"/>
          <w:szCs w:val="32"/>
          <w:rtl/>
        </w:rPr>
        <w:t xml:space="preserve">في زمن ترتوليان، كانت المجتمعات المسيحية في المناطق الداخلية من البلاد لا تزال في الظل، ولا يُكشف عن وجودها إلا أحيانًا من خلال استشهاد ما، يُظهر أن هناك جماعات من المسيحيين في بعض الأماكن مثل </w:t>
      </w:r>
      <w:r>
        <w:rPr>
          <w:rStyle w:val="lev"/>
          <w:rFonts w:ascii="Traditional Arabic" w:hAnsi="Traditional Arabic" w:cs="Traditional Arabic"/>
          <w:sz w:val="32"/>
          <w:szCs w:val="32"/>
          <w:rtl/>
        </w:rPr>
        <w:t>سكيلّيوم</w:t>
      </w:r>
      <w:r>
        <w:rPr>
          <w:rStyle w:val="lev"/>
          <w:rFonts w:ascii="Traditional Arabic" w:hAnsi="Traditional Arabic" w:cs="Traditional Arabic"/>
          <w:sz w:val="32"/>
          <w:szCs w:val="32"/>
        </w:rPr>
        <w:t xml:space="preserve"> (Scillium)</w:t>
      </w:r>
      <w:r>
        <w:rPr>
          <w:rFonts w:ascii="Traditional Arabic" w:hAnsi="Traditional Arabic" w:cs="Traditional Arabic"/>
          <w:sz w:val="32"/>
          <w:szCs w:val="32"/>
          <w:rtl/>
        </w:rPr>
        <w:t xml:space="preserve">، </w:t>
      </w:r>
      <w:r>
        <w:rPr>
          <w:rStyle w:val="lev"/>
          <w:rFonts w:ascii="Traditional Arabic" w:hAnsi="Traditional Arabic" w:cs="Traditional Arabic"/>
          <w:sz w:val="32"/>
          <w:szCs w:val="32"/>
          <w:rtl/>
        </w:rPr>
        <w:t>ثوبوربو</w:t>
      </w:r>
      <w:r>
        <w:rPr>
          <w:rStyle w:val="lev"/>
          <w:rFonts w:ascii="Traditional Arabic" w:hAnsi="Traditional Arabic" w:cs="Traditional Arabic"/>
          <w:sz w:val="32"/>
          <w:szCs w:val="32"/>
        </w:rPr>
        <w:t xml:space="preserve"> (Thuburbo)</w:t>
      </w:r>
      <w:r>
        <w:rPr>
          <w:rFonts w:ascii="Traditional Arabic" w:hAnsi="Traditional Arabic" w:cs="Traditional Arabic"/>
          <w:sz w:val="32"/>
          <w:szCs w:val="32"/>
          <w:rtl/>
        </w:rPr>
        <w:t xml:space="preserve">، </w:t>
      </w:r>
      <w:r>
        <w:rPr>
          <w:rStyle w:val="lev"/>
          <w:rFonts w:ascii="Traditional Arabic" w:hAnsi="Traditional Arabic" w:cs="Traditional Arabic"/>
          <w:sz w:val="32"/>
          <w:szCs w:val="32"/>
          <w:rtl/>
        </w:rPr>
        <w:t>هدروميت</w:t>
      </w:r>
      <w:r>
        <w:rPr>
          <w:rStyle w:val="lev"/>
          <w:rFonts w:ascii="Traditional Arabic" w:hAnsi="Traditional Arabic" w:cs="Traditional Arabic"/>
          <w:sz w:val="32"/>
          <w:szCs w:val="32"/>
        </w:rPr>
        <w:t xml:space="preserve"> (Hadrumète)</w:t>
      </w:r>
      <w:r>
        <w:rPr>
          <w:rFonts w:ascii="Traditional Arabic" w:hAnsi="Traditional Arabic" w:cs="Traditional Arabic"/>
          <w:sz w:val="32"/>
          <w:szCs w:val="32"/>
          <w:rtl/>
        </w:rPr>
        <w:t xml:space="preserve">، أو </w:t>
      </w:r>
      <w:r>
        <w:rPr>
          <w:rStyle w:val="lev"/>
          <w:rFonts w:ascii="Traditional Arabic" w:hAnsi="Traditional Arabic" w:cs="Traditional Arabic"/>
          <w:sz w:val="32"/>
          <w:szCs w:val="32"/>
          <w:rtl/>
        </w:rPr>
        <w:t>مادورا</w:t>
      </w:r>
      <w:r>
        <w:rPr>
          <w:rStyle w:val="lev"/>
          <w:rFonts w:ascii="Traditional Arabic" w:hAnsi="Traditional Arabic" w:cs="Traditional Arabic"/>
          <w:sz w:val="32"/>
          <w:szCs w:val="32"/>
        </w:rPr>
        <w:t xml:space="preserve"> (Madoura)</w:t>
      </w:r>
      <w:r>
        <w:rPr>
          <w:rFonts w:ascii="Traditional Arabic" w:hAnsi="Traditional Arabic" w:cs="Traditional Arabic"/>
          <w:sz w:val="32"/>
          <w:szCs w:val="32"/>
        </w:rPr>
        <w:t>.</w:t>
      </w:r>
      <w:r>
        <w:rPr>
          <w:rFonts w:ascii="Traditional Arabic" w:hAnsi="Traditional Arabic" w:cs="Traditional Arabic"/>
          <w:sz w:val="32"/>
          <w:szCs w:val="32"/>
        </w:rPr>
        <w:br/>
      </w:r>
      <w:r>
        <w:rPr>
          <w:rFonts w:ascii="Traditional Arabic" w:hAnsi="Traditional Arabic" w:cs="Traditional Arabic"/>
          <w:sz w:val="32"/>
          <w:szCs w:val="32"/>
          <w:rtl/>
        </w:rPr>
        <w:t xml:space="preserve">وكانت كنيسة </w:t>
      </w:r>
      <w:r>
        <w:rPr>
          <w:rStyle w:val="lev"/>
          <w:rFonts w:ascii="Traditional Arabic" w:hAnsi="Traditional Arabic" w:cs="Traditional Arabic"/>
          <w:sz w:val="32"/>
          <w:szCs w:val="32"/>
          <w:rtl/>
        </w:rPr>
        <w:t>قرطاج</w:t>
      </w:r>
      <w:r>
        <w:rPr>
          <w:rFonts w:ascii="Traditional Arabic" w:hAnsi="Traditional Arabic" w:cs="Traditional Arabic"/>
          <w:sz w:val="32"/>
          <w:szCs w:val="32"/>
          <w:rtl/>
        </w:rPr>
        <w:t xml:space="preserve"> هي الوحيدة الظاهرة على الساحة</w:t>
      </w:r>
      <w:r>
        <w:rPr>
          <w:rFonts w:ascii="Traditional Arabic" w:hAnsi="Traditional Arabic" w:cs="Traditional Arabic"/>
          <w:sz w:val="32"/>
          <w:szCs w:val="32"/>
        </w:rPr>
        <w:t>.</w:t>
      </w:r>
      <w:r>
        <w:rPr>
          <w:rFonts w:ascii="Traditional Arabic" w:hAnsi="Traditional Arabic" w:cs="Traditional Arabic"/>
          <w:sz w:val="32"/>
          <w:szCs w:val="32"/>
          <w:rtl/>
        </w:rPr>
        <w:t xml:space="preserve">أما في منتصف القرن الثالث، فقد ظهرت </w:t>
      </w:r>
      <w:r>
        <w:rPr>
          <w:rStyle w:val="lev"/>
          <w:rFonts w:ascii="Traditional Arabic" w:hAnsi="Traditional Arabic" w:cs="Traditional Arabic"/>
          <w:sz w:val="32"/>
          <w:szCs w:val="32"/>
          <w:rtl/>
        </w:rPr>
        <w:t>عدد كبير من الكنائس الأخرى</w:t>
      </w:r>
      <w:r>
        <w:rPr>
          <w:rFonts w:ascii="Traditional Arabic" w:hAnsi="Traditional Arabic" w:cs="Traditional Arabic"/>
          <w:sz w:val="32"/>
          <w:szCs w:val="32"/>
          <w:rtl/>
        </w:rPr>
        <w:t>، وبدأت تدخل التاريخ وتشارك في الأحداث</w:t>
      </w:r>
      <w:r>
        <w:rPr>
          <w:rFonts w:ascii="Traditional Arabic" w:hAnsi="Traditional Arabic" w:cs="Traditional Arabic"/>
          <w:sz w:val="32"/>
          <w:szCs w:val="32"/>
        </w:rPr>
        <w:t xml:space="preserve">. </w:t>
      </w:r>
      <w:r>
        <w:rPr>
          <w:rFonts w:ascii="Traditional Arabic" w:hAnsi="Traditional Arabic" w:cs="Traditional Arabic"/>
          <w:sz w:val="32"/>
          <w:szCs w:val="32"/>
          <w:rtl/>
        </w:rPr>
        <w:t xml:space="preserve">ويشهد على ذلك مراسلات القديس </w:t>
      </w:r>
      <w:r>
        <w:rPr>
          <w:rStyle w:val="lev"/>
          <w:rFonts w:ascii="Traditional Arabic" w:hAnsi="Traditional Arabic" w:cs="Traditional Arabic"/>
          <w:sz w:val="32"/>
          <w:szCs w:val="32"/>
          <w:rtl/>
        </w:rPr>
        <w:t>قبريانوس</w:t>
      </w:r>
      <w:r>
        <w:rPr>
          <w:rStyle w:val="lev"/>
          <w:rFonts w:ascii="Traditional Arabic" w:hAnsi="Traditional Arabic" w:cs="Traditional Arabic"/>
          <w:sz w:val="32"/>
          <w:szCs w:val="32"/>
        </w:rPr>
        <w:t xml:space="preserve"> (Cyprien)</w:t>
      </w:r>
      <w:r>
        <w:rPr>
          <w:rFonts w:ascii="Traditional Arabic" w:hAnsi="Traditional Arabic" w:cs="Traditional Arabic"/>
          <w:sz w:val="32"/>
          <w:szCs w:val="32"/>
          <w:rtl/>
        </w:rPr>
        <w:t>، وقوائم الأساقفة الذين حضروا المجامع المختلفة التي انعقدت في قرطاج</w:t>
      </w:r>
      <w:r>
        <w:rPr>
          <w:rFonts w:ascii="Traditional Arabic" w:hAnsi="Traditional Arabic" w:cs="Traditional Arabic"/>
          <w:sz w:val="32"/>
          <w:szCs w:val="32"/>
        </w:rPr>
        <w:t>.</w:t>
      </w:r>
    </w:p>
    <w:p w:rsidR="004171C3" w:rsidRDefault="004171C3" w:rsidP="004171C3">
      <w:pPr>
        <w:pStyle w:val="NormalWeb"/>
        <w:bidi/>
        <w:jc w:val="both"/>
        <w:rPr>
          <w:rtl/>
        </w:rPr>
      </w:pPr>
      <w:r>
        <w:rPr>
          <w:rFonts w:ascii="Traditional Arabic" w:hAnsi="Traditional Arabic" w:cs="Traditional Arabic"/>
          <w:sz w:val="32"/>
          <w:szCs w:val="32"/>
          <w:rtl/>
        </w:rPr>
        <w:t>ففي حسب تقدير الكثير أن الاضطهاد يعد بداية معرفة الانتشار المسيحي ببلاد المغرب القديم، إذ يجهل تاريخ المسيحية فـي المنطقـة قبل هذه الأحداث، إذ أن الغموض حول انتشار هذه الديانة بقي سائدا خلال القرنيين الأول والثانـي للميـلاد، والذي نعت بأنه تاريخ أبيض في حركة التنصير نظرا لغياب الشواهد والأدلة التي تبين العبور المسيحي إلـى المنطقـة</w:t>
      </w:r>
      <w:r>
        <w:t>.</w:t>
      </w:r>
      <w:r>
        <w:rPr>
          <w:rStyle w:val="Appelnotedebasdep"/>
        </w:rPr>
        <w:footnoteReference w:id="5"/>
      </w:r>
    </w:p>
    <w:p w:rsidR="004171C3" w:rsidRDefault="004171C3" w:rsidP="004171C3">
      <w:pPr>
        <w:bidi/>
        <w:spacing w:before="100" w:beforeAutospacing="1" w:after="100" w:afterAutospacing="1" w:line="240" w:lineRule="auto"/>
        <w:jc w:val="both"/>
        <w:rPr>
          <w:rFonts w:ascii="Traditional Arabic" w:eastAsia="Times New Roman" w:hAnsi="Traditional Arabic" w:cs="Traditional Arabic"/>
          <w:sz w:val="32"/>
          <w:szCs w:val="32"/>
          <w:rtl/>
          <w:lang w:val="en-US"/>
        </w:rPr>
      </w:pPr>
      <w:r>
        <w:rPr>
          <w:rFonts w:ascii="Traditional Arabic" w:eastAsia="Times New Roman" w:hAnsi="Traditional Arabic" w:cs="Traditional Arabic" w:hint="cs"/>
          <w:sz w:val="32"/>
          <w:szCs w:val="32"/>
          <w:rtl/>
          <w:lang w:val="en-US"/>
        </w:rPr>
        <w:lastRenderedPageBreak/>
        <w:t>أماا</w:t>
      </w:r>
      <w:r>
        <w:rPr>
          <w:rFonts w:ascii="Traditional Arabic" w:eastAsia="Times New Roman" w:hAnsi="Traditional Arabic" w:cs="Traditional Arabic"/>
          <w:sz w:val="32"/>
          <w:szCs w:val="32"/>
          <w:rtl/>
          <w:lang w:val="en-US"/>
        </w:rPr>
        <w:t xml:space="preserve">بن خلدون ( القرن 14 للميلاد ) ، </w:t>
      </w:r>
      <w:r>
        <w:rPr>
          <w:rFonts w:ascii="Traditional Arabic" w:eastAsia="Times New Roman" w:hAnsi="Traditional Arabic" w:cs="Traditional Arabic" w:hint="cs"/>
          <w:sz w:val="32"/>
          <w:szCs w:val="32"/>
          <w:rtl/>
          <w:lang w:val="en-US"/>
        </w:rPr>
        <w:t>ف</w:t>
      </w:r>
      <w:r>
        <w:rPr>
          <w:rFonts w:ascii="Traditional Arabic" w:eastAsia="Times New Roman" w:hAnsi="Traditional Arabic" w:cs="Traditional Arabic"/>
          <w:sz w:val="32"/>
          <w:szCs w:val="32"/>
          <w:rtl/>
          <w:lang w:val="en-US"/>
        </w:rPr>
        <w:t>يرجح أصل الكنيسة في المنطقة إلى عهد الحواريين، إذ يقول : إن الذي أرسل إلى روما من الحواريين هو بطرس وكان معه بولس من الأشياع ولم يكن حواريا، وعبر إلى أرض السودان والحبشة "متى العشار" و "اندراوس"، وإلى أرض بابل والشرق "توماس"، وأرسل إلى أرض إفريقيا "فيلبس"، وإلى أرض برقة والبربر "شمعون الكنعاني"» (3)</w:t>
      </w:r>
      <w:r>
        <w:rPr>
          <w:rStyle w:val="Appelnotedebasdep"/>
          <w:rFonts w:ascii="Traditional Arabic" w:eastAsia="Times New Roman" w:hAnsi="Traditional Arabic" w:cs="Traditional Arabic"/>
          <w:sz w:val="32"/>
          <w:szCs w:val="32"/>
          <w:rtl/>
          <w:lang w:val="en-US"/>
        </w:rPr>
        <w:footnoteReference w:id="6"/>
      </w:r>
      <w:r>
        <w:rPr>
          <w:rFonts w:ascii="Traditional Arabic" w:eastAsia="Times New Roman" w:hAnsi="Traditional Arabic" w:cs="Traditional Arabic"/>
          <w:sz w:val="32"/>
          <w:szCs w:val="32"/>
          <w:rtl/>
          <w:lang w:val="en-US"/>
        </w:rPr>
        <w:t>.</w:t>
      </w:r>
    </w:p>
    <w:p w:rsidR="004171C3" w:rsidRDefault="004171C3" w:rsidP="004171C3">
      <w:pPr>
        <w:bidi/>
        <w:spacing w:before="100" w:beforeAutospacing="1" w:after="100" w:afterAutospacing="1" w:line="240" w:lineRule="auto"/>
        <w:jc w:val="both"/>
        <w:rPr>
          <w:rFonts w:ascii="Traditional Arabic" w:eastAsia="Times New Roman" w:hAnsi="Traditional Arabic" w:cs="Traditional Arabic"/>
          <w:sz w:val="32"/>
          <w:szCs w:val="32"/>
          <w:rtl/>
          <w:lang w:val="en-US" w:bidi="ar-DZ"/>
        </w:rPr>
      </w:pPr>
      <w:r>
        <w:rPr>
          <w:rFonts w:ascii="Traditional Arabic" w:eastAsia="Times New Roman" w:hAnsi="Traditional Arabic" w:cs="Traditional Arabic"/>
          <w:sz w:val="32"/>
          <w:szCs w:val="32"/>
          <w:rtl/>
          <w:lang w:val="en-US"/>
        </w:rPr>
        <w:t>ونجد بالمقابل القديس أوغسطين يذكر خصمه "بيتيليانوس السيرتي"</w:t>
      </w:r>
      <w:r>
        <w:rPr>
          <w:rFonts w:ascii="Traditional Arabic" w:eastAsia="Times New Roman" w:hAnsi="Traditional Arabic" w:cs="Traditional Arabic"/>
          <w:sz w:val="32"/>
          <w:szCs w:val="32"/>
          <w:lang w:val="en-US"/>
        </w:rPr>
        <w:t>PETILIANUS DE) (CERTA</w:t>
      </w:r>
      <w:r>
        <w:rPr>
          <w:rFonts w:ascii="Traditional Arabic" w:eastAsia="Times New Roman" w:hAnsi="Traditional Arabic" w:cs="Traditional Arabic"/>
          <w:sz w:val="32"/>
          <w:szCs w:val="32"/>
          <w:rtl/>
          <w:lang w:val="en-US"/>
        </w:rPr>
        <w:t>) بأن المسيحية تأخر انتشارها في أفريقيا مقابل باقي العالم آنذاك بقوله: " يقال عنا بأننا كنا الأواخر، وسنصير الأوائل، نعم لقد وصل الإنجيل متأخرا إلى إفريقيا، كما أن رسائل الحواريين لم تشر إلى أن المنطقة قد تلقت العقيدة</w:t>
      </w:r>
      <w:r>
        <w:rPr>
          <w:rStyle w:val="Appelnotedebasdep"/>
          <w:rFonts w:ascii="Traditional Arabic" w:eastAsia="Times New Roman" w:hAnsi="Traditional Arabic" w:cs="Traditional Arabic"/>
          <w:sz w:val="32"/>
          <w:szCs w:val="32"/>
          <w:rtl/>
          <w:lang w:val="en-US"/>
        </w:rPr>
        <w:footnoteReference w:id="7"/>
      </w:r>
      <w:r>
        <w:rPr>
          <w:rFonts w:ascii="Traditional Arabic" w:eastAsia="Times New Roman" w:hAnsi="Traditional Arabic" w:cs="Traditional Arabic"/>
          <w:sz w:val="32"/>
          <w:szCs w:val="32"/>
          <w:rtl/>
          <w:lang w:val="en-US"/>
        </w:rPr>
        <w:t>.</w:t>
      </w:r>
    </w:p>
    <w:p w:rsidR="004171C3" w:rsidRDefault="004171C3" w:rsidP="004171C3">
      <w:pPr>
        <w:bidi/>
        <w:spacing w:before="100" w:beforeAutospacing="1" w:after="100" w:afterAutospacing="1" w:line="240" w:lineRule="auto"/>
        <w:jc w:val="both"/>
        <w:rPr>
          <w:rFonts w:ascii="Traditional Arabic" w:eastAsia="Times New Roman" w:hAnsi="Traditional Arabic" w:cs="Traditional Arabic"/>
          <w:sz w:val="32"/>
          <w:szCs w:val="32"/>
          <w:lang w:val="en-US"/>
        </w:rPr>
      </w:pPr>
      <w:r>
        <w:rPr>
          <w:rFonts w:ascii="Traditional Arabic" w:eastAsia="Times New Roman" w:hAnsi="Traditional Arabic" w:cs="Traditional Arabic" w:hint="cs"/>
          <w:sz w:val="32"/>
          <w:szCs w:val="32"/>
          <w:rtl/>
          <w:lang w:val="en-US"/>
        </w:rPr>
        <w:t xml:space="preserve">أما عادل فرج عبد المسيح  من خلال مؤلفة موسوعة آباء الكنيسة فيقول أن </w:t>
      </w:r>
      <w:r>
        <w:rPr>
          <w:rFonts w:ascii="Traditional Arabic" w:eastAsia="Times New Roman" w:hAnsi="Traditional Arabic" w:cs="Traditional Arabic"/>
          <w:sz w:val="32"/>
          <w:szCs w:val="32"/>
          <w:rtl/>
          <w:lang w:val="en-US"/>
        </w:rPr>
        <w:t>ثمة نظريتان متعارضتان عن نشأة المسيحية في أفريقيا وهما:</w:t>
      </w:r>
    </w:p>
    <w:p w:rsidR="004171C3" w:rsidRDefault="004171C3" w:rsidP="004171C3">
      <w:pPr>
        <w:bidi/>
        <w:spacing w:before="100" w:beforeAutospacing="1" w:after="100" w:afterAutospacing="1" w:line="240" w:lineRule="auto"/>
        <w:jc w:val="both"/>
        <w:rPr>
          <w:rFonts w:ascii="Traditional Arabic" w:eastAsia="Times New Roman" w:hAnsi="Traditional Arabic" w:cs="Traditional Arabic"/>
          <w:sz w:val="32"/>
          <w:szCs w:val="32"/>
          <w:rtl/>
          <w:lang w:val="en-US"/>
        </w:rPr>
      </w:pPr>
      <w:r>
        <w:rPr>
          <w:rFonts w:ascii="Traditional Arabic" w:eastAsia="Times New Roman" w:hAnsi="Traditional Arabic" w:cs="Traditional Arabic"/>
          <w:sz w:val="32"/>
          <w:szCs w:val="32"/>
          <w:rtl/>
          <w:lang w:val="en-US"/>
        </w:rPr>
        <w:t xml:space="preserve">الأولى: يرى البعض أن المسيحية عرفت طريقها إلى أفريقيا من الشرق عن طريق مصر وليبيا . </w:t>
      </w:r>
    </w:p>
    <w:p w:rsidR="004171C3" w:rsidRDefault="004171C3" w:rsidP="004171C3">
      <w:pPr>
        <w:bidi/>
        <w:spacing w:before="100" w:beforeAutospacing="1" w:after="100" w:afterAutospacing="1" w:line="240" w:lineRule="auto"/>
        <w:jc w:val="both"/>
        <w:rPr>
          <w:rFonts w:ascii="Traditional Arabic" w:eastAsia="Times New Roman" w:hAnsi="Traditional Arabic" w:cs="Traditional Arabic"/>
          <w:sz w:val="32"/>
          <w:szCs w:val="32"/>
          <w:lang w:val="en-US"/>
        </w:rPr>
      </w:pPr>
      <w:r>
        <w:rPr>
          <w:rFonts w:ascii="Traditional Arabic" w:eastAsia="Times New Roman" w:hAnsi="Traditional Arabic" w:cs="Traditional Arabic"/>
          <w:sz w:val="32"/>
          <w:szCs w:val="32"/>
          <w:rtl/>
          <w:lang w:val="en-US"/>
        </w:rPr>
        <w:t>الثانية أما البعض الآخر فيرى أنها جاءت عن طريق روما. وليس هناك ما يؤيد إحدى النظريتين بطريقة حاسمة (ف. ساكسر - موسوعة الكنيسة الأولى).</w:t>
      </w:r>
      <w:r>
        <w:rPr>
          <w:rFonts w:ascii="Traditional Arabic" w:eastAsia="Times New Roman" w:hAnsi="Traditional Arabic" w:cs="Traditional Arabic" w:hint="cs"/>
          <w:sz w:val="32"/>
          <w:szCs w:val="32"/>
          <w:rtl/>
          <w:lang w:val="en-US" w:bidi="ar-DZ"/>
        </w:rPr>
        <w:t xml:space="preserve"> ف</w:t>
      </w:r>
      <w:r>
        <w:rPr>
          <w:rFonts w:ascii="Traditional Arabic" w:eastAsia="Times New Roman" w:hAnsi="Traditional Arabic" w:cs="Traditional Arabic"/>
          <w:sz w:val="32"/>
          <w:szCs w:val="32"/>
          <w:rtl/>
          <w:lang w:val="en-US"/>
        </w:rPr>
        <w:t>على الرغم من افتقارنا إلى مصادر مكتوبة إلا أن الدليل المستمد من الآثار يوحي بأن الكنائس في شمالي أفريقيا بدأت منذ وقت مبكر. (عزيز سوريال عطية - موسوعة الأديان).</w:t>
      </w:r>
      <w:r>
        <w:rPr>
          <w:rFonts w:ascii="Traditional Arabic" w:eastAsia="Times New Roman" w:hAnsi="Traditional Arabic" w:cs="Traditional Arabic" w:hint="cs"/>
          <w:sz w:val="32"/>
          <w:szCs w:val="32"/>
          <w:rtl/>
          <w:lang w:val="en-US"/>
        </w:rPr>
        <w:t xml:space="preserve">حيث </w:t>
      </w:r>
      <w:r>
        <w:rPr>
          <w:rFonts w:ascii="Traditional Arabic" w:eastAsia="Times New Roman" w:hAnsi="Traditional Arabic" w:cs="Traditional Arabic"/>
          <w:sz w:val="32"/>
          <w:szCs w:val="32"/>
          <w:rtl/>
          <w:lang w:val="en-US"/>
        </w:rPr>
        <w:t>كان ثمة مركزان واضحان قاما على الشواطيء</w:t>
      </w:r>
      <w:r>
        <w:rPr>
          <w:rFonts w:hint="cs"/>
          <w:rtl/>
        </w:rPr>
        <w:t xml:space="preserve">في </w:t>
      </w:r>
      <w:r>
        <w:rPr>
          <w:rFonts w:ascii="Traditional Arabic" w:eastAsia="Times New Roman" w:hAnsi="Traditional Arabic" w:cs="Traditional Arabic"/>
          <w:sz w:val="32"/>
          <w:szCs w:val="32"/>
          <w:rtl/>
          <w:lang w:val="en-US"/>
        </w:rPr>
        <w:t>القرن الأول. والمسيحية في قرطاجنة كانت قوية ذات أساس راسخ حتى أنه كان لها تأثير عظيم على المجادلات اللاهوتية إبان السنوات العديدة التالية في العالم المسيحي سواء في الغرب أو الشرق (د. عزيز سوريال عطية - موسوعة الأديان).</w:t>
      </w:r>
      <w:r>
        <w:rPr>
          <w:rStyle w:val="Appelnotedebasdep"/>
          <w:rFonts w:ascii="Traditional Arabic" w:eastAsia="Times New Roman" w:hAnsi="Traditional Arabic" w:cs="Traditional Arabic"/>
          <w:sz w:val="32"/>
          <w:szCs w:val="32"/>
          <w:rtl/>
          <w:lang w:val="en-US"/>
        </w:rPr>
        <w:footnoteReference w:id="8"/>
      </w:r>
      <w:r>
        <w:rPr>
          <w:rFonts w:ascii="Traditional Arabic" w:eastAsia="Times New Roman" w:hAnsi="Traditional Arabic" w:cs="Traditional Arabic" w:hint="cs"/>
          <w:sz w:val="32"/>
          <w:szCs w:val="32"/>
          <w:rtl/>
          <w:lang w:val="en-US"/>
        </w:rPr>
        <w:t xml:space="preserve">ثم يستنتج قائلا : إن </w:t>
      </w:r>
      <w:r>
        <w:rPr>
          <w:rFonts w:ascii="Traditional Arabic" w:eastAsia="Times New Roman" w:hAnsi="Traditional Arabic" w:cs="Traditional Arabic"/>
          <w:sz w:val="32"/>
          <w:szCs w:val="32"/>
          <w:rtl/>
          <w:lang w:val="en-US"/>
        </w:rPr>
        <w:t xml:space="preserve">أول ذكر عن وجود كنيسة في قرطاجنة، كان في سنة </w:t>
      </w:r>
      <w:r>
        <w:rPr>
          <w:rFonts w:ascii="Traditional Arabic" w:eastAsia="Times New Roman" w:hAnsi="Traditional Arabic" w:cs="Traditional Arabic"/>
          <w:sz w:val="32"/>
          <w:szCs w:val="32"/>
          <w:rtl/>
          <w:lang w:val="en-US" w:bidi="fa-IR"/>
        </w:rPr>
        <w:t>۱۸۰</w:t>
      </w:r>
      <w:r>
        <w:rPr>
          <w:rFonts w:ascii="Traditional Arabic" w:eastAsia="Times New Roman" w:hAnsi="Traditional Arabic" w:cs="Traditional Arabic"/>
          <w:sz w:val="32"/>
          <w:szCs w:val="32"/>
          <w:rtl/>
          <w:lang w:val="en-US"/>
        </w:rPr>
        <w:t xml:space="preserve">م، حين أعلن ترتليانوس أن كنيسته الوطنية تنتمي مباشرة إلى الكنيسة في روما. والكنيسة التي أنجبت خلال القرن الثاني عملاقا عظيما في مجال الفكر اللاهوتي المسيحي مثل ترتليانوس لابد وأنه كانت لها جذور عميقة فيالقرن </w:t>
      </w:r>
      <w:r>
        <w:rPr>
          <w:rFonts w:ascii="Traditional Arabic" w:eastAsia="Times New Roman" w:hAnsi="Traditional Arabic" w:cs="Traditional Arabic"/>
          <w:sz w:val="32"/>
          <w:szCs w:val="32"/>
          <w:rtl/>
          <w:lang w:val="en-US"/>
        </w:rPr>
        <w:lastRenderedPageBreak/>
        <w:t>الأول. والمسيحية في قرطاجنة كانت قوية ذات أساس راسخ حتى أنه كان لها تأثير عظيم على المجادلات اللاهوتية إبان السنوات العديدة التالية في العالم المسيحي سواء في الغرب أو الشرق (د. عزيز سوريال عطية - موسوعة الأديان)</w:t>
      </w:r>
      <w:r>
        <w:rPr>
          <w:rStyle w:val="Appelnotedebasdep"/>
          <w:rFonts w:ascii="Traditional Arabic" w:eastAsia="Times New Roman" w:hAnsi="Traditional Arabic" w:cs="Traditional Arabic"/>
          <w:sz w:val="32"/>
          <w:szCs w:val="32"/>
          <w:rtl/>
          <w:lang w:val="en-US"/>
        </w:rPr>
        <w:footnoteReference w:id="9"/>
      </w:r>
      <w:r>
        <w:rPr>
          <w:rFonts w:ascii="Traditional Arabic" w:eastAsia="Times New Roman" w:hAnsi="Traditional Arabic" w:cs="Traditional Arabic"/>
          <w:sz w:val="32"/>
          <w:szCs w:val="32"/>
          <w:rtl/>
          <w:lang w:val="en-US"/>
        </w:rPr>
        <w:t>.</w:t>
      </w:r>
    </w:p>
    <w:p w:rsidR="004171C3" w:rsidRDefault="004171C3" w:rsidP="004171C3">
      <w:pPr>
        <w:bidi/>
        <w:spacing w:before="100" w:beforeAutospacing="1" w:after="100" w:afterAutospacing="1" w:line="240" w:lineRule="auto"/>
        <w:jc w:val="both"/>
        <w:rPr>
          <w:rFonts w:ascii="Traditional Arabic" w:eastAsia="Times New Roman" w:hAnsi="Traditional Arabic" w:cs="Traditional Arabic"/>
          <w:sz w:val="32"/>
          <w:szCs w:val="32"/>
          <w:rtl/>
          <w:lang w:val="en-US"/>
        </w:rPr>
      </w:pPr>
      <w:r>
        <w:rPr>
          <w:rFonts w:ascii="Traditional Arabic" w:eastAsia="Times New Roman" w:hAnsi="Traditional Arabic" w:cs="Traditional Arabic" w:hint="cs"/>
          <w:sz w:val="32"/>
          <w:szCs w:val="32"/>
          <w:rtl/>
          <w:lang w:val="en-US"/>
        </w:rPr>
        <w:t xml:space="preserve">أما شارل أندريه جوليان صاحب كتاب تاريخ شمال إفريقيا فيقول : </w:t>
      </w:r>
      <w:r>
        <w:rPr>
          <w:rFonts w:ascii="Traditional Arabic" w:eastAsia="Times New Roman" w:hAnsi="Traditional Arabic" w:cs="Traditional Arabic"/>
          <w:sz w:val="32"/>
          <w:szCs w:val="32"/>
          <w:rtl/>
          <w:lang w:val="en-US"/>
        </w:rPr>
        <w:t xml:space="preserve">وأغلب الظن أن المسيحية دخلت من المواني وخاصة من قرطاج وأنها وجدت أنصارا لها في جوامع اليهود ( </w:t>
      </w:r>
      <w:r>
        <w:rPr>
          <w:rFonts w:ascii="Traditional Arabic" w:eastAsia="Times New Roman" w:hAnsi="Traditional Arabic" w:cs="Traditional Arabic"/>
          <w:sz w:val="32"/>
          <w:szCs w:val="32"/>
          <w:lang w:val="en-US"/>
        </w:rPr>
        <w:t>Synagogues</w:t>
      </w:r>
      <w:r>
        <w:rPr>
          <w:rFonts w:ascii="Traditional Arabic" w:eastAsia="Times New Roman" w:hAnsi="Traditional Arabic" w:cs="Traditional Arabic"/>
          <w:sz w:val="32"/>
          <w:szCs w:val="32"/>
          <w:rtl/>
          <w:lang w:val="en-US"/>
        </w:rPr>
        <w:t xml:space="preserve"> ) ومن المواني انتشرت داخل البلاد . قال ترتوليانوس سنة 197 إنك تلاحظ بنفسك كثرة عددنا إن الناس يتضجرون من احتلال المدينة ومن أن المسيحيين في كل مكان حتى في الحقول والقرى المحصنة والجزر . وإن كل الأسماء مهما كان الجنس والسن والمرتبة أصبحت مسيحية ثم أنهم يتألمون كما لو أن خسارة لحقت بالدولة ثم يتوجه بعد خمس عشرة سنة إلى بروقنصل افريقية قائلا : "إننا جموع غفيرة تكاد تكون أغلبية في كل مدينة . إنها مبالغة محام ولا شك ومحام افريقي بالخصوص، ولكن ما كان يمكن أن تصدر منه لو لم تؤيدها بعض الظواهر ، والأمر الذي لا شك فيه هو أن مجمع قرطاج وهو أول مجمع افريقي ذكره التاريخ كان يشتمل في أوائل القرن الثالث على سبعين أسقفا من البروقنصلية ونوميديا تحت رئاسة الأسقف القريبينوس ( </w:t>
      </w:r>
      <w:r>
        <w:rPr>
          <w:rFonts w:ascii="Traditional Arabic" w:eastAsia="Times New Roman" w:hAnsi="Traditional Arabic" w:cs="Traditional Arabic"/>
          <w:sz w:val="32"/>
          <w:szCs w:val="32"/>
          <w:lang w:val="en-US"/>
        </w:rPr>
        <w:t>Agrippinus</w:t>
      </w:r>
      <w:r>
        <w:rPr>
          <w:rFonts w:ascii="Traditional Arabic" w:eastAsia="Times New Roman" w:hAnsi="Traditional Arabic" w:cs="Traditional Arabic"/>
          <w:sz w:val="32"/>
          <w:szCs w:val="32"/>
          <w:rtl/>
          <w:lang w:val="en-US"/>
        </w:rPr>
        <w:t xml:space="preserve"> ) </w:t>
      </w:r>
      <w:r>
        <w:rPr>
          <w:rStyle w:val="Appelnotedebasdep"/>
          <w:rFonts w:ascii="Traditional Arabic" w:eastAsia="Times New Roman" w:hAnsi="Traditional Arabic" w:cs="Traditional Arabic"/>
          <w:sz w:val="32"/>
          <w:szCs w:val="32"/>
          <w:rtl/>
          <w:lang w:val="en-US"/>
        </w:rPr>
        <w:footnoteReference w:id="10"/>
      </w:r>
      <w:r>
        <w:rPr>
          <w:rFonts w:ascii="Traditional Arabic" w:eastAsia="Times New Roman" w:hAnsi="Traditional Arabic" w:cs="Traditional Arabic"/>
          <w:sz w:val="32"/>
          <w:szCs w:val="32"/>
          <w:rtl/>
          <w:lang w:val="en-US"/>
        </w:rPr>
        <w:t>.</w:t>
      </w:r>
    </w:p>
    <w:p w:rsidR="004171C3" w:rsidRDefault="004171C3" w:rsidP="004171C3">
      <w:pPr>
        <w:bidi/>
        <w:spacing w:before="100" w:beforeAutospacing="1" w:after="100" w:afterAutospacing="1" w:line="240" w:lineRule="auto"/>
        <w:jc w:val="both"/>
        <w:rPr>
          <w:rFonts w:ascii="Traditional Arabic" w:eastAsia="Times New Roman" w:hAnsi="Traditional Arabic" w:cs="Traditional Arabic"/>
          <w:sz w:val="32"/>
          <w:szCs w:val="32"/>
          <w:rtl/>
          <w:lang w:val="en-US"/>
        </w:rPr>
      </w:pPr>
      <w:r>
        <w:rPr>
          <w:rFonts w:ascii="Traditional Arabic" w:eastAsia="Times New Roman" w:hAnsi="Traditional Arabic" w:cs="Traditional Arabic" w:hint="cs"/>
          <w:sz w:val="32"/>
          <w:szCs w:val="32"/>
          <w:rtl/>
          <w:lang w:val="en-US"/>
        </w:rPr>
        <w:t>ثم يضيف قائلا :</w:t>
      </w:r>
      <w:r>
        <w:rPr>
          <w:rFonts w:ascii="Traditional Arabic" w:eastAsia="Times New Roman" w:hAnsi="Traditional Arabic" w:cs="Traditional Arabic"/>
          <w:sz w:val="32"/>
          <w:szCs w:val="32"/>
          <w:rtl/>
          <w:lang w:val="en-US"/>
        </w:rPr>
        <w:t xml:space="preserve">ويظهر أن المسيحيين في افريقية لم يشعروا بالحاجة طيلة القرن الثاني تقريبا إلى التستر عند القيام بشعائرهم الدينية، وأنهم نظموا المدن من غير أن يعوقهم عائق دون ذلك وأول اضطهاد كان سببه حادث محلي ففي 17 جويلية 180 أمر البروقنصل بقطع رؤوس 12 مسيحيا في قرية شلي </w:t>
      </w:r>
      <w:r>
        <w:rPr>
          <w:rStyle w:val="Appelnotedebasdep"/>
          <w:rFonts w:ascii="Traditional Arabic" w:eastAsia="Times New Roman" w:hAnsi="Traditional Arabic" w:cs="Traditional Arabic"/>
          <w:sz w:val="32"/>
          <w:szCs w:val="32"/>
          <w:rtl/>
          <w:lang w:val="en-US"/>
        </w:rPr>
        <w:footnoteReference w:id="11"/>
      </w:r>
      <w:r>
        <w:rPr>
          <w:rFonts w:ascii="Traditional Arabic" w:eastAsia="Times New Roman" w:hAnsi="Traditional Arabic" w:cs="Traditional Arabic"/>
          <w:sz w:val="32"/>
          <w:szCs w:val="32"/>
          <w:rtl/>
          <w:lang w:val="en-US"/>
        </w:rPr>
        <w:t>.</w:t>
      </w:r>
    </w:p>
    <w:p w:rsidR="004171C3" w:rsidRDefault="004171C3" w:rsidP="004171C3">
      <w:pPr>
        <w:bidi/>
        <w:spacing w:before="100" w:beforeAutospacing="1" w:after="100" w:afterAutospacing="1" w:line="240" w:lineRule="auto"/>
        <w:jc w:val="both"/>
        <w:rPr>
          <w:rFonts w:ascii="Traditional Arabic" w:eastAsia="Times New Roman" w:hAnsi="Traditional Arabic" w:cs="Traditional Arabic"/>
          <w:sz w:val="32"/>
          <w:szCs w:val="32"/>
          <w:lang w:val="en-US"/>
        </w:rPr>
      </w:pPr>
      <w:r>
        <w:rPr>
          <w:rFonts w:ascii="Traditional Arabic" w:eastAsia="Times New Roman" w:hAnsi="Traditional Arabic" w:cs="Traditional Arabic"/>
          <w:sz w:val="32"/>
          <w:szCs w:val="32"/>
          <w:rtl/>
          <w:lang w:val="en-US"/>
        </w:rPr>
        <w:t>ومن الإحصاءات الموجزة أعلاه، يبدو أن تنصير أفريقيا الرومانية كان يتم انطلاقًا من قرطاج، سواء عبر الساحل، أو عبر وادي مجردة وروافده، لا سيما على طول الطريق العسكرية التي كانت تربط قرطاج بثيفست</w:t>
      </w:r>
      <w:r>
        <w:rPr>
          <w:rFonts w:ascii="Traditional Arabic" w:eastAsia="Times New Roman" w:hAnsi="Traditional Arabic" w:cs="Traditional Arabic"/>
          <w:sz w:val="32"/>
          <w:szCs w:val="32"/>
          <w:lang w:val="en-US"/>
        </w:rPr>
        <w:t xml:space="preserve"> (Théveste) </w:t>
      </w:r>
      <w:r>
        <w:rPr>
          <w:rFonts w:ascii="Traditional Arabic" w:eastAsia="Times New Roman" w:hAnsi="Traditional Arabic" w:cs="Traditional Arabic"/>
          <w:sz w:val="32"/>
          <w:szCs w:val="32"/>
          <w:rtl/>
          <w:lang w:val="en-US"/>
        </w:rPr>
        <w:t>ولامبيز</w:t>
      </w:r>
      <w:r>
        <w:rPr>
          <w:rFonts w:ascii="Traditional Arabic" w:eastAsia="Times New Roman" w:hAnsi="Traditional Arabic" w:cs="Traditional Arabic"/>
          <w:sz w:val="32"/>
          <w:szCs w:val="32"/>
          <w:lang w:val="en-US"/>
        </w:rPr>
        <w:t xml:space="preserve"> (Lambèse).</w:t>
      </w:r>
      <w:r>
        <w:rPr>
          <w:rFonts w:ascii="Traditional Arabic" w:eastAsia="Times New Roman" w:hAnsi="Traditional Arabic" w:cs="Traditional Arabic"/>
          <w:sz w:val="32"/>
          <w:szCs w:val="32"/>
          <w:rtl/>
          <w:lang w:val="en-US"/>
        </w:rPr>
        <w:t>أما في موريطانيا، فكان تقدّم المسيحية بلا شك أبطأ بكثير</w:t>
      </w:r>
      <w:r>
        <w:rPr>
          <w:rFonts w:ascii="Traditional Arabic" w:eastAsia="Times New Roman" w:hAnsi="Traditional Arabic" w:cs="Traditional Arabic"/>
          <w:sz w:val="32"/>
          <w:szCs w:val="32"/>
          <w:lang w:val="en-US"/>
        </w:rPr>
        <w:t>.</w:t>
      </w:r>
      <w:r>
        <w:rPr>
          <w:rFonts w:ascii="Traditional Arabic" w:eastAsia="Times New Roman" w:hAnsi="Traditional Arabic" w:cs="Traditional Arabic"/>
          <w:sz w:val="32"/>
          <w:szCs w:val="32"/>
          <w:rtl/>
          <w:lang w:val="en-US"/>
        </w:rPr>
        <w:t>ومع ذلك، نعلم أن هناك بالفعل مسيحيين في هذه البلاد في بداية القرن الثالث؛ إذ أن ترتليان، في خطابه إلى الحاكم سيابولا، يتحدث عن الاضطهادات التي كان يقودها حينها حاكم موريطانيا</w:t>
      </w:r>
      <w:r>
        <w:rPr>
          <w:rStyle w:val="Appelnotedebasdep"/>
          <w:rFonts w:ascii="Traditional Arabic" w:eastAsia="Times New Roman" w:hAnsi="Traditional Arabic" w:cs="Traditional Arabic"/>
          <w:sz w:val="32"/>
          <w:szCs w:val="32"/>
          <w:rtl/>
          <w:lang w:val="en-US"/>
        </w:rPr>
        <w:footnoteReference w:id="12"/>
      </w:r>
    </w:p>
    <w:p w:rsidR="004171C3" w:rsidRDefault="004171C3" w:rsidP="004171C3">
      <w:pPr>
        <w:bidi/>
        <w:spacing w:before="100" w:beforeAutospacing="1" w:after="100" w:afterAutospacing="1" w:line="240" w:lineRule="auto"/>
        <w:jc w:val="both"/>
        <w:rPr>
          <w:rFonts w:ascii="Traditional Arabic" w:eastAsia="Times New Roman" w:hAnsi="Traditional Arabic" w:cs="Traditional Arabic"/>
          <w:sz w:val="32"/>
          <w:szCs w:val="32"/>
          <w:rtl/>
          <w:lang w:val="en-US"/>
        </w:rPr>
      </w:pPr>
      <w:r>
        <w:rPr>
          <w:rFonts w:ascii="Traditional Arabic" w:eastAsia="Times New Roman" w:hAnsi="Traditional Arabic" w:cs="Traditional Arabic" w:hint="cs"/>
          <w:sz w:val="32"/>
          <w:szCs w:val="32"/>
          <w:rtl/>
          <w:lang w:val="en-US"/>
        </w:rPr>
        <w:lastRenderedPageBreak/>
        <w:t xml:space="preserve"> و</w:t>
      </w:r>
      <w:r>
        <w:rPr>
          <w:rFonts w:ascii="Traditional Arabic" w:eastAsia="Times New Roman" w:hAnsi="Traditional Arabic" w:cs="Traditional Arabic"/>
          <w:sz w:val="32"/>
          <w:szCs w:val="32"/>
          <w:rtl/>
          <w:lang w:val="en-US"/>
        </w:rPr>
        <w:t>من خلال أعمال القديس كبريانوس والوثائق المعاصرة، يمكننا استخراج الكثير من المعلومات حول التنظيم الداخلي للمجتمعات الأفريقية في ذلك الزمن. لقد رأينا أنه، منذ نهاية القرن الثاني، كانت الهيكلية الكنسية قد تشكلت إلى حد كبير، على الأقل في قرطاج، حيث كان هناك ترتيب كهنوتي بأربع درجات: الأساقفة، الكهنة، الشمامسة، والقراء</w:t>
      </w:r>
      <w:r>
        <w:rPr>
          <w:rFonts w:ascii="Traditional Arabic" w:eastAsia="Times New Roman" w:hAnsi="Traditional Arabic" w:cs="Traditional Arabic"/>
          <w:sz w:val="32"/>
          <w:szCs w:val="32"/>
          <w:lang w:val="en-US"/>
        </w:rPr>
        <w:t xml:space="preserve">. </w:t>
      </w:r>
      <w:r>
        <w:rPr>
          <w:rFonts w:ascii="Traditional Arabic" w:eastAsia="Times New Roman" w:hAnsi="Traditional Arabic" w:cs="Traditional Arabic"/>
          <w:sz w:val="32"/>
          <w:szCs w:val="32"/>
          <w:rtl/>
          <w:lang w:val="en-US"/>
        </w:rPr>
        <w:t>وقد اكتملت هذه الهيكلية خلال النصف الأول من القرن الثالث بإضافة مراتب أدنى من رجال الدين مثل الشمامسة المساعدين</w:t>
      </w:r>
      <w:r>
        <w:rPr>
          <w:rFonts w:ascii="Traditional Arabic" w:eastAsia="Times New Roman" w:hAnsi="Traditional Arabic" w:cs="Traditional Arabic"/>
          <w:sz w:val="32"/>
          <w:szCs w:val="32"/>
          <w:lang w:val="en-US"/>
        </w:rPr>
        <w:t xml:space="preserve"> (hypodiaconi)</w:t>
      </w:r>
      <w:r>
        <w:rPr>
          <w:rFonts w:ascii="Traditional Arabic" w:eastAsia="Times New Roman" w:hAnsi="Traditional Arabic" w:cs="Traditional Arabic"/>
          <w:sz w:val="32"/>
          <w:szCs w:val="32"/>
          <w:rtl/>
          <w:lang w:val="en-US"/>
        </w:rPr>
        <w:t>، المرافقين</w:t>
      </w:r>
      <w:r>
        <w:rPr>
          <w:rFonts w:ascii="Traditional Arabic" w:eastAsia="Times New Roman" w:hAnsi="Traditional Arabic" w:cs="Traditional Arabic"/>
          <w:sz w:val="32"/>
          <w:szCs w:val="32"/>
          <w:lang w:val="en-US"/>
        </w:rPr>
        <w:t xml:space="preserve"> (acolythes)</w:t>
      </w:r>
      <w:r>
        <w:rPr>
          <w:rFonts w:ascii="Traditional Arabic" w:eastAsia="Times New Roman" w:hAnsi="Traditional Arabic" w:cs="Traditional Arabic"/>
          <w:sz w:val="32"/>
          <w:szCs w:val="32"/>
          <w:rtl/>
          <w:lang w:val="en-US"/>
        </w:rPr>
        <w:t>، والمطارِدين</w:t>
      </w:r>
      <w:r>
        <w:rPr>
          <w:rFonts w:ascii="Traditional Arabic" w:eastAsia="Times New Roman" w:hAnsi="Traditional Arabic" w:cs="Traditional Arabic"/>
          <w:sz w:val="32"/>
          <w:szCs w:val="32"/>
          <w:lang w:val="en-US"/>
        </w:rPr>
        <w:t xml:space="preserve"> (exorcistes). </w:t>
      </w:r>
      <w:r>
        <w:rPr>
          <w:rFonts w:ascii="Traditional Arabic" w:eastAsia="Times New Roman" w:hAnsi="Traditional Arabic" w:cs="Traditional Arabic"/>
          <w:sz w:val="32"/>
          <w:szCs w:val="32"/>
          <w:rtl/>
          <w:lang w:val="en-US"/>
        </w:rPr>
        <w:t>وهكذا، أصبحت الهيكلية الكهنوتية في أفريقيا تضم سبع درجات</w:t>
      </w:r>
      <w:r>
        <w:rPr>
          <w:rStyle w:val="Appelnotedebasdep"/>
          <w:rFonts w:ascii="Traditional Arabic" w:eastAsia="Times New Roman" w:hAnsi="Traditional Arabic" w:cs="Traditional Arabic"/>
          <w:sz w:val="32"/>
          <w:szCs w:val="32"/>
          <w:rtl/>
          <w:lang w:val="en-US"/>
        </w:rPr>
        <w:footnoteReference w:id="13"/>
      </w:r>
    </w:p>
    <w:p w:rsidR="004171C3" w:rsidRDefault="004171C3" w:rsidP="004171C3">
      <w:pPr>
        <w:bidi/>
        <w:spacing w:before="100" w:beforeAutospacing="1" w:after="100" w:afterAutospacing="1" w:line="240" w:lineRule="auto"/>
        <w:jc w:val="both"/>
        <w:rPr>
          <w:rFonts w:ascii="Traditional Arabic" w:eastAsia="Times New Roman" w:hAnsi="Traditional Arabic" w:cs="Traditional Arabic"/>
          <w:sz w:val="32"/>
          <w:szCs w:val="32"/>
          <w:lang w:val="en-US"/>
        </w:rPr>
      </w:pPr>
      <w:r>
        <w:rPr>
          <w:rFonts w:ascii="Traditional Arabic" w:eastAsia="Times New Roman" w:hAnsi="Traditional Arabic" w:cs="Traditional Arabic"/>
          <w:sz w:val="32"/>
          <w:szCs w:val="32"/>
          <w:rtl/>
          <w:lang w:val="en-US"/>
        </w:rPr>
        <w:t>ومهما يكن من أمر فان المسيحية قد انتشرت في المغرب القديم عبر منافذ متعددة، وظل تاريخ بدايتها في المنطقة مجهولا نتيجة لسياسة الاضطهاد التي عانت منها، وبدأت مرحلة صراع، قال عنها ترتليانوس : لقد سل السيف ضدنا. وذلك بعد ما تم قطع رؤوس اثنا عشرة مسيحيا ، (</w:t>
      </w:r>
      <w:r>
        <w:rPr>
          <w:rFonts w:ascii="Traditional Arabic" w:eastAsia="Times New Roman" w:hAnsi="Traditional Arabic" w:cs="Traditional Arabic"/>
          <w:sz w:val="32"/>
          <w:szCs w:val="32"/>
          <w:rtl/>
          <w:lang w:val="en-US" w:bidi="fa-IR"/>
        </w:rPr>
        <w:t xml:space="preserve">۲۲) </w:t>
      </w:r>
      <w:r>
        <w:rPr>
          <w:rFonts w:ascii="Traditional Arabic" w:eastAsia="Times New Roman" w:hAnsi="Traditional Arabic" w:cs="Traditional Arabic"/>
          <w:sz w:val="32"/>
          <w:szCs w:val="32"/>
          <w:rtl/>
          <w:lang w:val="en-US"/>
        </w:rPr>
        <w:t xml:space="preserve">في جويلية </w:t>
      </w:r>
      <w:r>
        <w:rPr>
          <w:rFonts w:ascii="Traditional Arabic" w:eastAsia="Times New Roman" w:hAnsi="Traditional Arabic" w:cs="Traditional Arabic"/>
          <w:sz w:val="32"/>
          <w:szCs w:val="32"/>
          <w:rtl/>
          <w:lang w:val="en-US" w:bidi="fa-IR"/>
        </w:rPr>
        <w:t>۱۸۰</w:t>
      </w:r>
      <w:r>
        <w:rPr>
          <w:rFonts w:ascii="Traditional Arabic" w:eastAsia="Times New Roman" w:hAnsi="Traditional Arabic" w:cs="Traditional Arabic"/>
          <w:sz w:val="32"/>
          <w:szCs w:val="32"/>
          <w:rtl/>
          <w:lang w:val="en-US"/>
        </w:rPr>
        <w:t xml:space="preserve"> للميلاد في مدينة صغيرة تسمى " شيلي (</w:t>
      </w:r>
      <w:r>
        <w:rPr>
          <w:rFonts w:ascii="Traditional Arabic" w:eastAsia="Times New Roman" w:hAnsi="Traditional Arabic" w:cs="Traditional Arabic"/>
          <w:sz w:val="32"/>
          <w:szCs w:val="32"/>
          <w:lang w:val="en-US"/>
        </w:rPr>
        <w:t>SCILE</w:t>
      </w:r>
      <w:r>
        <w:rPr>
          <w:rFonts w:ascii="Traditional Arabic" w:eastAsia="Times New Roman" w:hAnsi="Traditional Arabic" w:cs="Traditional Arabic"/>
          <w:sz w:val="32"/>
          <w:szCs w:val="32"/>
          <w:rtl/>
          <w:lang w:val="en-US"/>
        </w:rPr>
        <w:t>) في عهد الإمبراطور كومودوس (</w:t>
      </w:r>
      <w:r>
        <w:rPr>
          <w:rFonts w:ascii="Traditional Arabic" w:eastAsia="Times New Roman" w:hAnsi="Traditional Arabic" w:cs="Traditional Arabic"/>
          <w:sz w:val="32"/>
          <w:szCs w:val="32"/>
          <w:lang w:val="en-US"/>
        </w:rPr>
        <w:t>COMMODE) (</w:t>
      </w:r>
      <w:r>
        <w:rPr>
          <w:rFonts w:ascii="Traditional Arabic" w:eastAsia="Times New Roman" w:hAnsi="Traditional Arabic" w:cs="Traditional Arabic"/>
          <w:sz w:val="32"/>
          <w:szCs w:val="32"/>
          <w:rtl/>
          <w:lang w:val="en-US" w:bidi="fa-IR"/>
        </w:rPr>
        <w:t>۲۳).</w:t>
      </w:r>
      <w:r>
        <w:rPr>
          <w:rStyle w:val="Appelnotedebasdep"/>
          <w:rFonts w:ascii="Traditional Arabic" w:eastAsia="Times New Roman" w:hAnsi="Traditional Arabic" w:cs="Traditional Arabic"/>
          <w:sz w:val="32"/>
          <w:szCs w:val="32"/>
          <w:rtl/>
          <w:lang w:val="en-US" w:bidi="fa-IR"/>
        </w:rPr>
        <w:footnoteReference w:id="14"/>
      </w:r>
      <w:r>
        <w:rPr>
          <w:rFonts w:ascii="Traditional Arabic" w:eastAsia="Times New Roman" w:hAnsi="Traditional Arabic" w:cs="Traditional Arabic" w:hint="cs"/>
          <w:sz w:val="32"/>
          <w:szCs w:val="32"/>
          <w:rtl/>
          <w:lang w:val="en-US" w:bidi="fa-IR"/>
        </w:rPr>
        <w:t xml:space="preserve"> لكن وحسب الاتفاق العام حول أقدم ذكر لتاريخ وجود كنيسة أو أبرشية في قرطاجة أي القرن الثاني ملادي فلابد من وجود المسيحية قبل هذا التاريخ وهو القرن الأول إذ لا يعقل أن تنشأكنيسة  دفعة واحدة من دون وجود مسيحيين مهدوا لذلك . وربما ظاهرة اضطهاد المسيحيين من النشأة الاولي في كل البقاع هي التي جعلت المسيحيين الذين انتشروا في كثير من الأماكن إلي التزام السرية خوفا من الاضطهاد لذلك تأخر التوثيق فيما يتعلق بالتواجد المسيحي في شمال إفريقيا .</w:t>
      </w:r>
    </w:p>
    <w:p w:rsidR="004171C3" w:rsidRDefault="004171C3" w:rsidP="004171C3">
      <w:pPr>
        <w:tabs>
          <w:tab w:val="left" w:pos="8308"/>
        </w:tabs>
        <w:jc w:val="both"/>
        <w:rPr>
          <w:rtl/>
          <w:lang w:val="en-US" w:eastAsia="zh-CN"/>
        </w:rPr>
      </w:pPr>
      <w:bookmarkStart w:id="0" w:name="_GoBack"/>
      <w:bookmarkEnd w:id="0"/>
    </w:p>
    <w:p w:rsidR="004171C3" w:rsidRDefault="004171C3" w:rsidP="004171C3">
      <w:pPr>
        <w:pStyle w:val="NormalWeb"/>
        <w:bidi/>
        <w:jc w:val="both"/>
        <w:rPr>
          <w:rFonts w:ascii="Traditional Arabic" w:hAnsi="Traditional Arabic" w:cs="Traditional Arabic"/>
          <w:b/>
          <w:bCs/>
          <w:sz w:val="36"/>
          <w:szCs w:val="36"/>
          <w:rtl/>
        </w:rPr>
      </w:pPr>
      <w:r>
        <w:rPr>
          <w:rFonts w:ascii="Traditional Arabic" w:hAnsi="Traditional Arabic" w:cs="Traditional Arabic"/>
          <w:b/>
          <w:bCs/>
          <w:sz w:val="36"/>
          <w:szCs w:val="36"/>
          <w:rtl/>
        </w:rPr>
        <w:t>مولد ونشأة دوناتوس</w:t>
      </w:r>
    </w:p>
    <w:p w:rsidR="004171C3" w:rsidRDefault="004171C3" w:rsidP="004171C3">
      <w:pPr>
        <w:pStyle w:val="NormalWeb"/>
        <w:bidi/>
        <w:jc w:val="both"/>
        <w:rPr>
          <w:rFonts w:ascii="Traditional Arabic" w:hAnsi="Traditional Arabic" w:cs="Traditional Arabic"/>
          <w:sz w:val="32"/>
          <w:szCs w:val="32"/>
          <w:rtl/>
        </w:rPr>
      </w:pPr>
    </w:p>
    <w:p w:rsidR="004171C3" w:rsidRDefault="004171C3" w:rsidP="004171C3">
      <w:pPr>
        <w:pStyle w:val="NormalWeb"/>
        <w:bidi/>
        <w:jc w:val="both"/>
        <w:rPr>
          <w:rFonts w:ascii="Traditional Arabic" w:hAnsi="Traditional Arabic" w:cs="Traditional Arabic"/>
          <w:sz w:val="32"/>
          <w:szCs w:val="32"/>
          <w:rtl/>
        </w:rPr>
      </w:pPr>
      <w:r>
        <w:rPr>
          <w:rFonts w:ascii="Traditional Arabic" w:hAnsi="Traditional Arabic" w:cs="Traditional Arabic"/>
          <w:sz w:val="32"/>
          <w:szCs w:val="32"/>
          <w:rtl/>
        </w:rPr>
        <w:t>(</w:t>
      </w:r>
      <w:r>
        <w:rPr>
          <w:rFonts w:ascii="Traditional Arabic" w:hAnsi="Traditional Arabic" w:cs="Traditional Arabic"/>
          <w:sz w:val="32"/>
          <w:szCs w:val="32"/>
        </w:rPr>
        <w:t>Donatus</w:t>
      </w:r>
      <w:r>
        <w:rPr>
          <w:rFonts w:ascii="Traditional Arabic" w:hAnsi="Traditional Arabic" w:cs="Traditional Arabic"/>
          <w:sz w:val="32"/>
          <w:szCs w:val="32"/>
          <w:rtl/>
        </w:rPr>
        <w:t>)، أكد الدوناتيون</w:t>
      </w:r>
      <w:r>
        <w:rPr>
          <w:rFonts w:ascii="Traditional Arabic" w:hAnsi="Traditional Arabic" w:cs="Traditional Arabic" w:hint="cs"/>
          <w:sz w:val="32"/>
          <w:szCs w:val="32"/>
          <w:rtl/>
        </w:rPr>
        <w:t xml:space="preserve"> نسبة إلي</w:t>
      </w:r>
      <w:r>
        <w:rPr>
          <w:rFonts w:ascii="Traditional Arabic" w:hAnsi="Traditional Arabic" w:cs="Traditional Arabic"/>
          <w:sz w:val="32"/>
          <w:szCs w:val="32"/>
        </w:rPr>
        <w:t>Donatus</w:t>
      </w:r>
      <w:r>
        <w:rPr>
          <w:rFonts w:ascii="Traditional Arabic" w:hAnsi="Traditional Arabic" w:cs="Traditional Arabic"/>
          <w:sz w:val="32"/>
          <w:szCs w:val="32"/>
          <w:rtl/>
        </w:rPr>
        <w:t xml:space="preserve"> في مناظرة قرطاجة سنة 411م أن هناك شخصين يدعيان دوناتوس الأول دوناتوس "الديار" السوداء"</w:t>
      </w:r>
      <w:r>
        <w:rPr>
          <w:rFonts w:ascii="Traditional Arabic" w:hAnsi="Traditional Arabic" w:cs="Traditional Arabic"/>
          <w:sz w:val="32"/>
          <w:szCs w:val="32"/>
        </w:rPr>
        <w:t>Donatus Casae Nigrae</w:t>
      </w:r>
      <w:r>
        <w:rPr>
          <w:rFonts w:ascii="Traditional Arabic" w:hAnsi="Traditional Arabic" w:cs="Traditional Arabic"/>
          <w:sz w:val="32"/>
          <w:szCs w:val="32"/>
          <w:rtl/>
        </w:rPr>
        <w:t xml:space="preserve"> من مدينة بغاي </w:t>
      </w:r>
      <w:r>
        <w:rPr>
          <w:rFonts w:ascii="Traditional Arabic" w:hAnsi="Traditional Arabic" w:cs="Traditional Arabic"/>
          <w:sz w:val="32"/>
          <w:szCs w:val="32"/>
        </w:rPr>
        <w:t>Bagai</w:t>
      </w:r>
      <w:r>
        <w:rPr>
          <w:rFonts w:ascii="Traditional Arabic" w:hAnsi="Traditional Arabic" w:cs="Traditional Arabic"/>
          <w:sz w:val="32"/>
          <w:szCs w:val="32"/>
          <w:rtl/>
        </w:rPr>
        <w:t xml:space="preserve"> قرب خنشلة حاليا بنوميديا، وهو الذي صدر في حقه أول حكم ضد الدوناتية في مجمع روما سنة 313م، والثاني دوناتوس </w:t>
      </w:r>
      <w:r>
        <w:rPr>
          <w:rFonts w:ascii="Traditional Arabic" w:hAnsi="Traditional Arabic" w:cs="Traditional Arabic"/>
          <w:sz w:val="32"/>
          <w:szCs w:val="32"/>
          <w:rtl/>
        </w:rPr>
        <w:lastRenderedPageBreak/>
        <w:t xml:space="preserve">"الأكبر" المعروف بالقرطاجي الزعيم الدوناتي الذي نظم وقاد الكنيسة الدوناتية مدة 40 سنة إلى أن توفي في سنة 355م.لكن بعض المؤرخين المحدثين يتفقون على شخص واحد يحمل هذا الاسم ومنهم بريصون ومونصو  </w:t>
      </w:r>
      <w:r>
        <w:rPr>
          <w:rStyle w:val="Appelnotedebasdep"/>
          <w:rFonts w:ascii="Traditional Arabic" w:hAnsi="Traditional Arabic" w:cs="Traditional Arabic"/>
          <w:sz w:val="32"/>
          <w:szCs w:val="32"/>
        </w:rPr>
        <w:footnoteReference w:id="15"/>
      </w:r>
      <w:r>
        <w:rPr>
          <w:rFonts w:ascii="Traditional Arabic" w:hAnsi="Traditional Arabic" w:cs="Traditional Arabic"/>
          <w:sz w:val="32"/>
          <w:szCs w:val="32"/>
          <w:rtl/>
        </w:rPr>
        <w:t>.</w:t>
      </w:r>
    </w:p>
    <w:p w:rsidR="004171C3" w:rsidRDefault="004171C3" w:rsidP="004171C3">
      <w:pPr>
        <w:bidi/>
        <w:spacing w:before="100" w:beforeAutospacing="1" w:after="100" w:afterAutospacing="1" w:line="240" w:lineRule="auto"/>
        <w:jc w:val="both"/>
        <w:rPr>
          <w:rFonts w:ascii="Traditional Arabic" w:eastAsia="Times New Roman" w:hAnsi="Traditional Arabic" w:cs="Traditional Arabic"/>
          <w:sz w:val="32"/>
          <w:szCs w:val="32"/>
          <w:lang w:val="en-US"/>
        </w:rPr>
      </w:pPr>
      <w:r>
        <w:rPr>
          <w:rFonts w:ascii="Traditional Arabic" w:eastAsia="Times New Roman" w:hAnsi="Traditional Arabic" w:cs="Traditional Arabic"/>
          <w:sz w:val="32"/>
          <w:szCs w:val="32"/>
          <w:rtl/>
          <w:lang w:val="en-US"/>
        </w:rPr>
        <w:t xml:space="preserve">رغم ما قاله الدوناتيون أنفسهم، إلا أن </w:t>
      </w:r>
      <w:r>
        <w:rPr>
          <w:rFonts w:ascii="Traditional Arabic" w:eastAsia="Times New Roman" w:hAnsi="Traditional Arabic" w:cs="Traditional Arabic"/>
          <w:b/>
          <w:bCs/>
          <w:sz w:val="32"/>
          <w:szCs w:val="32"/>
          <w:rtl/>
          <w:lang w:val="en-US"/>
        </w:rPr>
        <w:t>بعض المؤرخين الحديثين</w:t>
      </w:r>
      <w:r>
        <w:rPr>
          <w:rFonts w:ascii="Traditional Arabic" w:eastAsia="Times New Roman" w:hAnsi="Traditional Arabic" w:cs="Traditional Arabic"/>
          <w:sz w:val="32"/>
          <w:szCs w:val="32"/>
          <w:lang w:val="en-US"/>
        </w:rPr>
        <w:t>(</w:t>
      </w:r>
      <w:r>
        <w:rPr>
          <w:rFonts w:ascii="Traditional Arabic" w:eastAsia="Times New Roman" w:hAnsi="Traditional Arabic" w:cs="Traditional Arabic"/>
          <w:sz w:val="32"/>
          <w:szCs w:val="32"/>
          <w:rtl/>
          <w:lang w:val="en-US"/>
        </w:rPr>
        <w:t xml:space="preserve">مثل </w:t>
      </w:r>
      <w:r>
        <w:rPr>
          <w:rFonts w:ascii="Traditional Arabic" w:eastAsia="Times New Roman" w:hAnsi="Traditional Arabic" w:cs="Traditional Arabic"/>
          <w:i/>
          <w:iCs/>
          <w:sz w:val="32"/>
          <w:szCs w:val="32"/>
          <w:rtl/>
          <w:lang w:val="en-US"/>
        </w:rPr>
        <w:t>بريصون</w:t>
      </w:r>
      <w:r>
        <w:rPr>
          <w:rFonts w:ascii="Traditional Arabic" w:eastAsia="Times New Roman" w:hAnsi="Traditional Arabic" w:cs="Traditional Arabic"/>
          <w:sz w:val="32"/>
          <w:szCs w:val="32"/>
          <w:lang w:val="en-US"/>
        </w:rPr>
        <w:t xml:space="preserve">Brisson </w:t>
      </w:r>
      <w:r>
        <w:rPr>
          <w:rFonts w:ascii="Traditional Arabic" w:eastAsia="Times New Roman" w:hAnsi="Traditional Arabic" w:cs="Traditional Arabic"/>
          <w:sz w:val="32"/>
          <w:szCs w:val="32"/>
          <w:rtl/>
          <w:lang w:val="en-US"/>
        </w:rPr>
        <w:t>و</w:t>
      </w:r>
      <w:r>
        <w:rPr>
          <w:rFonts w:ascii="Traditional Arabic" w:eastAsia="Times New Roman" w:hAnsi="Traditional Arabic" w:cs="Traditional Arabic"/>
          <w:i/>
          <w:iCs/>
          <w:sz w:val="32"/>
          <w:szCs w:val="32"/>
          <w:rtl/>
          <w:lang w:val="en-US"/>
        </w:rPr>
        <w:t>مونصو</w:t>
      </w:r>
      <w:r>
        <w:rPr>
          <w:rFonts w:ascii="Traditional Arabic" w:eastAsia="Times New Roman" w:hAnsi="Traditional Arabic" w:cs="Traditional Arabic"/>
          <w:sz w:val="32"/>
          <w:szCs w:val="32"/>
          <w:lang w:val="en-US"/>
        </w:rPr>
        <w:t xml:space="preserve">Monceaux) </w:t>
      </w:r>
      <w:r>
        <w:rPr>
          <w:rFonts w:ascii="Traditional Arabic" w:eastAsia="Times New Roman" w:hAnsi="Traditional Arabic" w:cs="Traditional Arabic"/>
          <w:sz w:val="32"/>
          <w:szCs w:val="32"/>
          <w:rtl/>
          <w:lang w:val="en-US"/>
        </w:rPr>
        <w:t>يرون أن هذه الرواية غير دقيقة</w:t>
      </w:r>
      <w:r>
        <w:rPr>
          <w:rFonts w:ascii="Traditional Arabic" w:eastAsia="Times New Roman" w:hAnsi="Traditional Arabic" w:cs="Traditional Arabic"/>
          <w:sz w:val="32"/>
          <w:szCs w:val="32"/>
          <w:lang w:val="en-US"/>
        </w:rPr>
        <w:t>.</w:t>
      </w:r>
      <w:r>
        <w:rPr>
          <w:rFonts w:ascii="Traditional Arabic" w:eastAsia="Times New Roman" w:hAnsi="Traditional Arabic" w:cs="Traditional Arabic"/>
          <w:sz w:val="32"/>
          <w:szCs w:val="32"/>
          <w:rtl/>
          <w:lang w:val="en-US"/>
        </w:rPr>
        <w:t xml:space="preserve">هؤلاء المؤرخون يعتبرون أن الحديث يدور عن </w:t>
      </w:r>
      <w:r>
        <w:rPr>
          <w:rFonts w:ascii="Traditional Arabic" w:eastAsia="Times New Roman" w:hAnsi="Traditional Arabic" w:cs="Traditional Arabic"/>
          <w:b/>
          <w:bCs/>
          <w:sz w:val="32"/>
          <w:szCs w:val="32"/>
          <w:rtl/>
          <w:lang w:val="en-US"/>
        </w:rPr>
        <w:t>شخص واحد فقط</w:t>
      </w:r>
      <w:r>
        <w:rPr>
          <w:rFonts w:ascii="Traditional Arabic" w:eastAsia="Times New Roman" w:hAnsi="Traditional Arabic" w:cs="Traditional Arabic"/>
          <w:sz w:val="32"/>
          <w:szCs w:val="32"/>
          <w:rtl/>
          <w:lang w:val="en-US"/>
        </w:rPr>
        <w:t xml:space="preserve"> هو </w:t>
      </w:r>
      <w:r>
        <w:rPr>
          <w:rFonts w:ascii="Traditional Arabic" w:eastAsia="Times New Roman" w:hAnsi="Traditional Arabic" w:cs="Traditional Arabic"/>
          <w:b/>
          <w:bCs/>
          <w:sz w:val="32"/>
          <w:szCs w:val="32"/>
          <w:rtl/>
          <w:lang w:val="en-US"/>
        </w:rPr>
        <w:t>دوناتوس النقريني</w:t>
      </w:r>
      <w:r>
        <w:rPr>
          <w:rFonts w:ascii="Traditional Arabic" w:eastAsia="Times New Roman" w:hAnsi="Traditional Arabic" w:cs="Traditional Arabic"/>
          <w:b/>
          <w:bCs/>
          <w:sz w:val="32"/>
          <w:szCs w:val="32"/>
          <w:lang w:val="en-US"/>
        </w:rPr>
        <w:t xml:space="preserve"> (Donatus of Casae Nigrae)</w:t>
      </w:r>
      <w:r>
        <w:rPr>
          <w:rFonts w:ascii="Traditional Arabic" w:eastAsia="Times New Roman" w:hAnsi="Traditional Arabic" w:cs="Traditional Arabic"/>
          <w:sz w:val="32"/>
          <w:szCs w:val="32"/>
          <w:rtl/>
          <w:lang w:val="en-US"/>
        </w:rPr>
        <w:t>، الذي نشأ في منطقة نقرين (جنوب تبسة اليوم)، وربما عاش فترة في بغاي وقرطاج لاحقًا، وهو الذي قاد الحركة منذ بدايتها حتى وفاته سنة 355م</w:t>
      </w:r>
      <w:r>
        <w:rPr>
          <w:rFonts w:ascii="Traditional Arabic" w:eastAsia="Times New Roman" w:hAnsi="Traditional Arabic" w:cs="Traditional Arabic"/>
          <w:sz w:val="32"/>
          <w:szCs w:val="32"/>
          <w:lang w:val="en-US"/>
        </w:rPr>
        <w:t>.</w:t>
      </w:r>
    </w:p>
    <w:p w:rsidR="004171C3" w:rsidRDefault="004171C3" w:rsidP="004171C3">
      <w:pPr>
        <w:bidi/>
        <w:spacing w:beforeAutospacing="1" w:after="100" w:afterAutospacing="1" w:line="240" w:lineRule="auto"/>
        <w:jc w:val="both"/>
        <w:rPr>
          <w:rFonts w:ascii="Traditional Arabic" w:eastAsia="Times New Roman" w:hAnsi="Traditional Arabic" w:cs="Traditional Arabic"/>
          <w:sz w:val="32"/>
          <w:szCs w:val="32"/>
          <w:rtl/>
          <w:lang w:val="en-US" w:bidi="ar-DZ"/>
        </w:rPr>
      </w:pPr>
      <w:r>
        <w:rPr>
          <w:rFonts w:ascii="Traditional Arabic" w:eastAsia="Times New Roman" w:hAnsi="Traditional Arabic" w:cs="Traditional Arabic"/>
          <w:sz w:val="32"/>
          <w:szCs w:val="32"/>
          <w:rtl/>
          <w:lang w:val="en-US"/>
        </w:rPr>
        <w:t xml:space="preserve">أي أن "دوناتوس الديار السوداء" و"دوناتوس الأكبر" هما في الأصل </w:t>
      </w:r>
      <w:r>
        <w:rPr>
          <w:rFonts w:ascii="Traditional Arabic" w:eastAsia="Times New Roman" w:hAnsi="Traditional Arabic" w:cs="Traditional Arabic"/>
          <w:b/>
          <w:bCs/>
          <w:sz w:val="32"/>
          <w:szCs w:val="32"/>
          <w:rtl/>
          <w:lang w:val="en-US"/>
        </w:rPr>
        <w:t>الشخص نفسه</w:t>
      </w:r>
      <w:r>
        <w:rPr>
          <w:rFonts w:ascii="Traditional Arabic" w:eastAsia="Times New Roman" w:hAnsi="Traditional Arabic" w:cs="Traditional Arabic"/>
          <w:sz w:val="32"/>
          <w:szCs w:val="32"/>
          <w:rtl/>
          <w:lang w:val="en-US"/>
        </w:rPr>
        <w:t xml:space="preserve"> الذي تنقل بين المدن الثلاث</w:t>
      </w:r>
      <w:r>
        <w:rPr>
          <w:rFonts w:ascii="Traditional Arabic" w:eastAsia="Times New Roman" w:hAnsi="Traditional Arabic" w:cs="Traditional Arabic"/>
          <w:sz w:val="32"/>
          <w:szCs w:val="32"/>
          <w:lang w:val="en-US"/>
        </w:rPr>
        <w:t xml:space="preserve">: </w:t>
      </w:r>
      <w:r>
        <w:rPr>
          <w:rFonts w:ascii="Traditional Arabic" w:eastAsia="Times New Roman" w:hAnsi="Traditional Arabic" w:cs="Traditional Arabic"/>
          <w:b/>
          <w:bCs/>
          <w:sz w:val="32"/>
          <w:szCs w:val="32"/>
          <w:rtl/>
          <w:lang w:val="en-US"/>
        </w:rPr>
        <w:t xml:space="preserve">نقرين </w:t>
      </w:r>
      <w:r>
        <w:rPr>
          <w:rFonts w:ascii="Traditional Arabic" w:eastAsia="Times New Roman" w:hAnsi="Traditional Arabic" w:cs="Times New Roman"/>
          <w:b/>
          <w:bCs/>
          <w:sz w:val="32"/>
          <w:szCs w:val="32"/>
          <w:rtl/>
          <w:lang w:val="en-US"/>
        </w:rPr>
        <w:t>→</w:t>
      </w:r>
      <w:r>
        <w:rPr>
          <w:rFonts w:ascii="Traditional Arabic" w:eastAsia="Times New Roman" w:hAnsi="Traditional Arabic" w:cs="Traditional Arabic"/>
          <w:b/>
          <w:bCs/>
          <w:sz w:val="32"/>
          <w:szCs w:val="32"/>
          <w:rtl/>
          <w:lang w:val="en-US"/>
        </w:rPr>
        <w:t xml:space="preserve"> بغاي </w:t>
      </w:r>
      <w:r>
        <w:rPr>
          <w:rFonts w:ascii="Traditional Arabic" w:eastAsia="Times New Roman" w:hAnsi="Traditional Arabic" w:cs="Times New Roman"/>
          <w:b/>
          <w:bCs/>
          <w:sz w:val="32"/>
          <w:szCs w:val="32"/>
          <w:rtl/>
          <w:lang w:val="en-US"/>
        </w:rPr>
        <w:t>→</w:t>
      </w:r>
      <w:r>
        <w:rPr>
          <w:rFonts w:ascii="Traditional Arabic" w:eastAsia="Times New Roman" w:hAnsi="Traditional Arabic" w:cs="Traditional Arabic"/>
          <w:b/>
          <w:bCs/>
          <w:sz w:val="32"/>
          <w:szCs w:val="32"/>
          <w:rtl/>
          <w:lang w:val="en-US"/>
        </w:rPr>
        <w:t xml:space="preserve"> قرطاج</w:t>
      </w:r>
      <w:r>
        <w:rPr>
          <w:rFonts w:ascii="Traditional Arabic" w:eastAsia="Times New Roman" w:hAnsi="Traditional Arabic" w:cs="Traditional Arabic"/>
          <w:sz w:val="32"/>
          <w:szCs w:val="32"/>
          <w:lang w:val="en-US"/>
        </w:rPr>
        <w:t>.</w:t>
      </w:r>
    </w:p>
    <w:p w:rsidR="004171C3" w:rsidRDefault="004171C3" w:rsidP="004171C3">
      <w:pPr>
        <w:pStyle w:val="NormalWeb"/>
        <w:bidi/>
        <w:jc w:val="both"/>
        <w:rPr>
          <w:rFonts w:ascii="Traditional Arabic" w:hAnsi="Traditional Arabic" w:cs="Traditional Arabic"/>
          <w:sz w:val="32"/>
          <w:szCs w:val="32"/>
          <w:rtl/>
        </w:rPr>
      </w:pPr>
      <w:r>
        <w:rPr>
          <w:rFonts w:ascii="Traditional Arabic" w:hAnsi="Traditional Arabic" w:cs="Traditional Arabic" w:hint="cs"/>
          <w:sz w:val="32"/>
          <w:szCs w:val="32"/>
          <w:rtl/>
        </w:rPr>
        <w:t xml:space="preserve"> إذن </w:t>
      </w:r>
      <w:r>
        <w:rPr>
          <w:rFonts w:ascii="Traditional Arabic" w:hAnsi="Traditional Arabic" w:cs="Traditional Arabic"/>
          <w:sz w:val="32"/>
          <w:szCs w:val="32"/>
          <w:rtl/>
        </w:rPr>
        <w:t xml:space="preserve">في نقرين وفي العام 273م  ولد رجلا أمازيغيا اسمه دوناتوس </w:t>
      </w:r>
      <w:r>
        <w:rPr>
          <w:rFonts w:ascii="Traditional Arabic" w:hAnsi="Traditional Arabic" w:cs="Traditional Arabic"/>
          <w:sz w:val="32"/>
          <w:szCs w:val="32"/>
        </w:rPr>
        <w:t>Donatus</w:t>
      </w:r>
      <w:r>
        <w:rPr>
          <w:rFonts w:ascii="Traditional Arabic" w:hAnsi="Traditional Arabic" w:cs="Traditional Arabic"/>
          <w:sz w:val="32"/>
          <w:szCs w:val="32"/>
          <w:rtl/>
        </w:rPr>
        <w:t xml:space="preserve"> ، الذي سرعان ما سيسطع نجمه في سماء الكنائس المسيحية في الشرق والغرب وحتى في روما، كما سيجعل إمبراطور روما يجلس لاستماعه والمحاولة كسبه بالهدايا تارة، وتهديده بالعنف تارة أخرى.ولد دوناتوس النقريني </w:t>
      </w:r>
      <w:r>
        <w:rPr>
          <w:rFonts w:ascii="Traditional Arabic" w:hAnsi="Traditional Arabic" w:cs="Traditional Arabic"/>
          <w:sz w:val="32"/>
          <w:szCs w:val="32"/>
        </w:rPr>
        <w:t>Donatus of Casae Nigrae</w:t>
      </w:r>
      <w:r>
        <w:rPr>
          <w:rFonts w:ascii="Traditional Arabic" w:hAnsi="Traditional Arabic" w:cs="Traditional Arabic"/>
          <w:sz w:val="32"/>
          <w:szCs w:val="32"/>
          <w:rtl/>
        </w:rPr>
        <w:t xml:space="preserve"> في نقرين  كما قلنا من أبوين أمازيغيين  وهم على الأرجح ممن كانوا يعملون بالزراعة التي اشتهرت بها نقرين القديمة، حيث عثر المنقبون مؤخرا على آثار لمخازن ضخمة للزيتون تعود إلى تلك الحقبة. ونظرا لموقع نقرين الجغرافي الذي يربط نوميديا الجنوبية بقرطاج، والصحراء بسيرتا، فقط حط بها دون شك مبشرين مسيحيين وعابري سبيل من مختلف المناطق والخلفيات الفكرية. ما سمح لدوناتوس أن يحتك بالجميع منذ صغر سنه، فقد أتقن لغة الرومان بالإضافة إلى لغته الكنعانية الفينيقية البونيقية  . وقد يكون قرأ أو تأثر في شبابه بمؤلفات المفكرة "بيربيتوا" ويتوقع الباحثين  </w:t>
      </w:r>
      <w:r>
        <w:rPr>
          <w:rFonts w:ascii="Traditional Arabic" w:hAnsi="Traditional Arabic" w:cs="Traditional Arabic"/>
          <w:sz w:val="32"/>
          <w:szCs w:val="32"/>
        </w:rPr>
        <w:t>Acta Proconsulaire.</w:t>
      </w:r>
      <w:r>
        <w:rPr>
          <w:rFonts w:ascii="Traditional Arabic" w:hAnsi="Traditional Arabic" w:cs="Traditional Arabic"/>
          <w:sz w:val="32"/>
          <w:szCs w:val="32"/>
          <w:rtl/>
        </w:rPr>
        <w:t xml:space="preserve"> و </w:t>
      </w:r>
      <w:r>
        <w:rPr>
          <w:rFonts w:ascii="Traditional Arabic" w:hAnsi="Traditional Arabic" w:cs="Traditional Arabic"/>
          <w:sz w:val="32"/>
          <w:szCs w:val="32"/>
        </w:rPr>
        <w:t>Vita Cypriani</w:t>
      </w:r>
      <w:r>
        <w:rPr>
          <w:rFonts w:ascii="Traditional Arabic" w:hAnsi="Traditional Arabic" w:cs="Traditional Arabic"/>
          <w:sz w:val="32"/>
          <w:szCs w:val="32"/>
          <w:rtl/>
        </w:rPr>
        <w:t xml:space="preserve"> خاصة كتابي </w:t>
      </w:r>
      <w:r>
        <w:rPr>
          <w:rFonts w:ascii="Traditional Arabic" w:hAnsi="Traditional Arabic" w:cs="Traditional Arabic"/>
          <w:sz w:val="32"/>
          <w:szCs w:val="32"/>
        </w:rPr>
        <w:t>Pontus</w:t>
      </w:r>
      <w:r>
        <w:rPr>
          <w:rFonts w:ascii="Traditional Arabic" w:hAnsi="Traditional Arabic" w:cs="Traditional Arabic"/>
          <w:sz w:val="32"/>
          <w:szCs w:val="32"/>
          <w:rtl/>
        </w:rPr>
        <w:t xml:space="preserve">"بونتيس" في تاريخ الكنائس والمسيحية القديمة أن دوناتوس قد اطلع على هذه المؤلفات في شبابه لأنه ما كان لينبغ في العلم ويعرف المسيحية وكل تفاصيلها ويصبح مصلحا لها في تلك البلدة الجنوبية إلا بالاطلاع على أفكار سابقيه من المؤلفين أمثال هؤلاء. إذ أن كل ما نعرفه عن دوناتوس نقله لنا أعداؤه، فقد تم حرق مؤلفات وسيرته بعد القضاء التام على كل أتباعه وما بحوزتهم من وثائق ومدونات. </w:t>
      </w:r>
      <w:r>
        <w:rPr>
          <w:rFonts w:ascii="Traditional Arabic" w:hAnsi="Traditional Arabic" w:cs="Traditional Arabic" w:hint="cs"/>
          <w:sz w:val="32"/>
          <w:szCs w:val="32"/>
          <w:rtl/>
        </w:rPr>
        <w:t>و</w:t>
      </w:r>
      <w:r>
        <w:rPr>
          <w:rFonts w:ascii="Traditional Arabic" w:hAnsi="Traditional Arabic" w:cs="Traditional Arabic"/>
          <w:sz w:val="32"/>
          <w:szCs w:val="32"/>
          <w:rtl/>
        </w:rPr>
        <w:t xml:space="preserve">حين بلغ دوناتوس الثلاثينات من عمره أي في بداية القرن الرابع) أصبح أسقفا لكنيسة </w:t>
      </w:r>
      <w:r>
        <w:rPr>
          <w:rFonts w:ascii="Traditional Arabic" w:hAnsi="Traditional Arabic" w:cs="Traditional Arabic"/>
          <w:sz w:val="32"/>
          <w:szCs w:val="32"/>
        </w:rPr>
        <w:t>Tigisis</w:t>
      </w:r>
      <w:r>
        <w:rPr>
          <w:rFonts w:ascii="Traditional Arabic" w:hAnsi="Traditional Arabic" w:cs="Traditional Arabic"/>
          <w:sz w:val="32"/>
          <w:szCs w:val="32"/>
          <w:rtl/>
        </w:rPr>
        <w:t xml:space="preserve"> </w:t>
      </w:r>
      <w:r>
        <w:rPr>
          <w:rFonts w:ascii="Traditional Arabic" w:hAnsi="Traditional Arabic" w:cs="Traditional Arabic"/>
          <w:sz w:val="32"/>
          <w:szCs w:val="32"/>
          <w:rtl/>
        </w:rPr>
        <w:lastRenderedPageBreak/>
        <w:t>(حاليا) ميلة) وكان أسقفها أيضا رجلا أمازيغيا ويدعى "سيكنودوس"</w:t>
      </w:r>
      <w:r>
        <w:rPr>
          <w:rFonts w:ascii="Traditional Arabic" w:hAnsi="Traditional Arabic" w:cs="Traditional Arabic"/>
          <w:sz w:val="32"/>
          <w:szCs w:val="32"/>
        </w:rPr>
        <w:t>Secondus of Tigisis</w:t>
      </w:r>
      <w:r>
        <w:rPr>
          <w:rFonts w:ascii="Traditional Arabic" w:hAnsi="Traditional Arabic" w:cs="Traditional Arabic"/>
          <w:sz w:val="32"/>
          <w:szCs w:val="32"/>
          <w:rtl/>
        </w:rPr>
        <w:t xml:space="preserve"> وكانت كل هذه الكنائس تتخذ كنسية سيرتا </w:t>
      </w:r>
      <w:r>
        <w:rPr>
          <w:rFonts w:ascii="Traditional Arabic" w:hAnsi="Traditional Arabic" w:cs="Traditional Arabic"/>
          <w:sz w:val="32"/>
          <w:szCs w:val="32"/>
        </w:rPr>
        <w:t>Cirta</w:t>
      </w:r>
      <w:r>
        <w:rPr>
          <w:rFonts w:ascii="Traditional Arabic" w:hAnsi="Traditional Arabic" w:cs="Traditional Arabic"/>
          <w:sz w:val="32"/>
          <w:szCs w:val="32"/>
          <w:rtl/>
        </w:rPr>
        <w:t xml:space="preserve"> (حاليا قسنطينة في الشرق الجزائري مركزاوملتقى لها. في حين أن كنيسة قرطاج في الشرق كانت بمثابة المرجع لكل المسيحيين في شمال إفريقيا، والأكثر تأثيرا وسلطة والأقرب إلى روما، وكان يترأسها الأسقف الروماني </w:t>
      </w:r>
      <w:r>
        <w:rPr>
          <w:rFonts w:ascii="Traditional Arabic" w:hAnsi="Traditional Arabic" w:cs="Traditional Arabic"/>
          <w:sz w:val="32"/>
          <w:szCs w:val="32"/>
        </w:rPr>
        <w:t xml:space="preserve">Menusrius. </w:t>
      </w:r>
      <w:r>
        <w:rPr>
          <w:rFonts w:ascii="Traditional Arabic" w:hAnsi="Traditional Arabic" w:cs="Traditional Arabic"/>
          <w:sz w:val="32"/>
          <w:szCs w:val="32"/>
          <w:rtl/>
        </w:rPr>
        <w:t>" منسوريوس</w:t>
      </w:r>
      <w:r>
        <w:rPr>
          <w:rStyle w:val="Appelnotedebasdep"/>
          <w:rFonts w:ascii="Traditional Arabic" w:hAnsi="Traditional Arabic" w:cs="Traditional Arabic"/>
          <w:sz w:val="32"/>
          <w:szCs w:val="32"/>
          <w:rtl/>
        </w:rPr>
        <w:footnoteReference w:id="16"/>
      </w:r>
    </w:p>
    <w:p w:rsidR="004171C3" w:rsidRDefault="004171C3" w:rsidP="004171C3">
      <w:pPr>
        <w:pStyle w:val="NormalWeb"/>
        <w:bidi/>
        <w:jc w:val="both"/>
        <w:rPr>
          <w:rFonts w:ascii="Traditional Arabic" w:hAnsi="Traditional Arabic" w:cs="Traditional Arabic"/>
          <w:sz w:val="32"/>
          <w:szCs w:val="32"/>
          <w:rtl/>
        </w:rPr>
      </w:pPr>
      <w:r>
        <w:rPr>
          <w:rFonts w:ascii="Traditional Arabic" w:hAnsi="Traditional Arabic" w:cs="Traditional Arabic"/>
          <w:sz w:val="32"/>
          <w:szCs w:val="32"/>
          <w:rtl/>
        </w:rPr>
        <w:t>في سنة 355 مات دوناتوس مؤسس الدوناتوسية . ولقد بقي هذا المقاوم الجبار طيلة أربعين سنة لا تنام له عين، ولا شك أن الفضل الأكبر في انتشار الدوناتوسية يرجع إليه، ذلك أنه تمتع بخصال الزعيم . لقد كان مدبرا الأمور باستقامة وصاحب مذهب وكان خطيبا وكاتبا شديد الشكيمة ، حشادا للرجال ، شديدا على نفسه شدته على غيره  صعب المراس ذا بأس أنوفا . أمكن له أن يطالب أساقفته بما لا يدور بخلد ويفرضه عليهم كما اعترف له بذلك خصمه النوميدي أبنا الميلي لأنهم كانوا يعبدونه "كما يعبدون الله</w:t>
      </w:r>
      <w:r>
        <w:rPr>
          <w:rStyle w:val="Appelnotedebasdep"/>
          <w:rFonts w:ascii="Traditional Arabic" w:hAnsi="Traditional Arabic" w:cs="Traditional Arabic"/>
          <w:sz w:val="32"/>
          <w:szCs w:val="32"/>
          <w:rtl/>
        </w:rPr>
        <w:footnoteReference w:id="17"/>
      </w:r>
    </w:p>
    <w:p w:rsidR="004171C3" w:rsidRDefault="004171C3" w:rsidP="004171C3">
      <w:pPr>
        <w:pStyle w:val="NormalWeb"/>
        <w:bidi/>
        <w:jc w:val="both"/>
        <w:rPr>
          <w:rFonts w:ascii="Traditional Arabic" w:hAnsi="Traditional Arabic" w:cs="Traditional Arabic"/>
          <w:sz w:val="32"/>
          <w:szCs w:val="32"/>
          <w:rtl/>
        </w:rPr>
      </w:pPr>
      <w:r>
        <w:rPr>
          <w:rFonts w:ascii="Traditional Arabic" w:hAnsi="Traditional Arabic" w:cs="Traditional Arabic"/>
          <w:color w:val="333333"/>
          <w:sz w:val="32"/>
          <w:szCs w:val="32"/>
        </w:rPr>
        <w:t> </w:t>
      </w:r>
      <w:r>
        <w:rPr>
          <w:rFonts w:ascii="Traditional Arabic" w:hAnsi="Traditional Arabic" w:cs="Traditional Arabic"/>
          <w:color w:val="333333"/>
          <w:sz w:val="32"/>
          <w:szCs w:val="32"/>
          <w:rtl/>
        </w:rPr>
        <w:t>الأب دونا النڤريني</w:t>
      </w:r>
      <w:r>
        <w:rPr>
          <w:rFonts w:ascii="Traditional Arabic" w:hAnsi="Traditional Arabic" w:cs="Traditional Arabic"/>
          <w:color w:val="333333"/>
          <w:sz w:val="32"/>
          <w:szCs w:val="32"/>
        </w:rPr>
        <w:t xml:space="preserve"> Donatus Negrinus </w:t>
      </w:r>
      <w:r>
        <w:rPr>
          <w:rFonts w:ascii="Traditional Arabic" w:hAnsi="Traditional Arabic" w:cs="Traditional Arabic"/>
          <w:color w:val="333333"/>
          <w:sz w:val="32"/>
          <w:szCs w:val="32"/>
          <w:rtl/>
        </w:rPr>
        <w:t>هو الذي يمثل الكنيسة الأمازيغية المغاربية مقره الأوراس هو الذي استنكر استغلال الرومان للمسيحية واستعمالها لتثبيت استعمارهم بالمغرب، فصاح صيحته المشهورة: “لا علاقة للمسيحية بالأمبراطورية الرومانية الله أرسل المسيح لإنصاف المظلومين من الظالمين” ، وكون مذهب الدوناتية الذي يختلف عن مذهب الرومان وأوغستين الكاثوليكي، فينكر ألوهية المسيح، ويقول بالطبيعة الواحدة للمسيح، كما كان الدوناتيون يصلون في كنائسهم باللغة الكنعانية الفينيقية القرطاجية بينما يصلي أوغستين في الكنائس الرومانية باللغة اللاتينة. ناضل الأب دونا ضد الاستعمار الروماني فاعتقله الرومان ومات في سجونهم بإسبانيا سنة 355 م. يقول فيه المؤرخ الفرنسي شارل أندري جوليان: “على امتداد أربعين سنة كان هذا المصارع الرهيب بارزا على الأحداث، ومن غير شك فإن التطور السريع للدوناتية يعود الفضل في تحقيقه له• كانت تتجمع في شخصيته سائر عناصر القائد والمنظم الأصيل والمستقيم، والعقائدي، والخطيب المفوه والكاتب الصلب، والمدرب والمكون للرجال، كان قاسيا  على نفسه مثلما هو على الآخرين• كان أنوفا شرس الطبع، كان يفرض المواقف على أساقفته الذين كانوا يعبدونه كالإله</w:t>
      </w:r>
      <w:r>
        <w:rPr>
          <w:rStyle w:val="Appelnotedebasdep"/>
          <w:rFonts w:ascii="Traditional Arabic" w:hAnsi="Traditional Arabic" w:cs="Traditional Arabic"/>
          <w:color w:val="333333"/>
          <w:sz w:val="32"/>
          <w:szCs w:val="32"/>
          <w:rtl/>
        </w:rPr>
        <w:footnoteReference w:id="18"/>
      </w:r>
    </w:p>
    <w:p w:rsidR="004171C3" w:rsidRDefault="004171C3" w:rsidP="004171C3">
      <w:pPr>
        <w:pStyle w:val="NormalWeb"/>
        <w:bidi/>
        <w:jc w:val="both"/>
        <w:rPr>
          <w:rFonts w:ascii="Traditional Arabic" w:hAnsi="Traditional Arabic" w:cs="Traditional Arabic"/>
          <w:sz w:val="32"/>
          <w:szCs w:val="32"/>
        </w:rPr>
      </w:pPr>
      <w:r>
        <w:rPr>
          <w:rFonts w:ascii="Traditional Arabic" w:hAnsi="Traditional Arabic" w:cs="Traditional Arabic"/>
          <w:sz w:val="32"/>
          <w:szCs w:val="32"/>
          <w:rtl/>
        </w:rPr>
        <w:t xml:space="preserve">وفي مجال التأليف ألف دوناتوس الكبير كتابا بعنوان " الروح القدسية" وكتاب عن التعميد لكن لم تصل إلينا كتبه بسبب موجة الحرق التي تعرضت لها كتب الدوناتيون من قبل الكاثوليك لمنع انتشار أفكارهم، كذلك ضاعت الكثير </w:t>
      </w:r>
      <w:r>
        <w:rPr>
          <w:rFonts w:ascii="Traditional Arabic" w:hAnsi="Traditional Arabic" w:cs="Traditional Arabic"/>
          <w:sz w:val="32"/>
          <w:szCs w:val="32"/>
          <w:rtl/>
        </w:rPr>
        <w:lastRenderedPageBreak/>
        <w:t>من رسائله التي جدال فيها الكاثولكيين دفاعا عن مذهبه، ولا شك أن حملة القضاء على الحركة الدوناتية التي خاضتها السلطة الرومانية والكنيسة الإفريقية هي من ساهمت في ضياع تلك الأعمال الكثيرة للدوناتيين</w:t>
      </w:r>
      <w:r>
        <w:rPr>
          <w:rStyle w:val="Appelnotedebasdep"/>
          <w:rFonts w:ascii="Traditional Arabic" w:hAnsi="Traditional Arabic" w:cs="Traditional Arabic"/>
          <w:sz w:val="32"/>
          <w:szCs w:val="32"/>
          <w:rtl/>
        </w:rPr>
        <w:footnoteReference w:id="19"/>
      </w:r>
      <w:r>
        <w:rPr>
          <w:rFonts w:ascii="Traditional Arabic" w:hAnsi="Traditional Arabic" w:cs="Traditional Arabic"/>
          <w:sz w:val="32"/>
          <w:szCs w:val="32"/>
          <w:rtl/>
        </w:rPr>
        <w:t>.</w:t>
      </w:r>
    </w:p>
    <w:p w:rsidR="004171C3" w:rsidRDefault="004171C3" w:rsidP="004171C3">
      <w:pPr>
        <w:pStyle w:val="placeholder"/>
        <w:bidi/>
        <w:jc w:val="both"/>
        <w:rPr>
          <w:rFonts w:ascii="Traditional Arabic" w:hAnsi="Traditional Arabic" w:cs="Traditional Arabic"/>
          <w:b/>
          <w:bCs/>
          <w:sz w:val="36"/>
          <w:szCs w:val="36"/>
          <w:rtl/>
        </w:rPr>
      </w:pPr>
      <w:r>
        <w:rPr>
          <w:rFonts w:ascii="Traditional Arabic" w:hAnsi="Traditional Arabic" w:cs="Traditional Arabic" w:hint="cs"/>
          <w:b/>
          <w:bCs/>
          <w:sz w:val="36"/>
          <w:szCs w:val="36"/>
          <w:rtl/>
        </w:rPr>
        <w:t>الحركة الدوناتيسية</w:t>
      </w:r>
    </w:p>
    <w:p w:rsidR="004171C3" w:rsidRDefault="004171C3" w:rsidP="004171C3">
      <w:pPr>
        <w:bidi/>
        <w:spacing w:before="100" w:beforeAutospacing="1" w:after="100" w:afterAutospacing="1" w:line="240" w:lineRule="auto"/>
        <w:jc w:val="both"/>
        <w:rPr>
          <w:rFonts w:ascii="Traditional Arabic" w:eastAsia="Times New Roman" w:hAnsi="Traditional Arabic" w:cs="Traditional Arabic"/>
          <w:sz w:val="32"/>
          <w:szCs w:val="32"/>
          <w:rtl/>
          <w:lang w:val="en-US"/>
        </w:rPr>
      </w:pPr>
      <w:r>
        <w:rPr>
          <w:rFonts w:ascii="Traditional Arabic" w:eastAsia="Times New Roman" w:hAnsi="Traditional Arabic" w:cs="Traditional Arabic"/>
          <w:sz w:val="32"/>
          <w:szCs w:val="32"/>
          <w:rtl/>
          <w:lang w:val="en-US"/>
        </w:rPr>
        <w:t>في بداية القرن الرابع الميلادي، ظهرت حركة دينية جديدة في شمال أفريقيا عُرفت فيما بعد بالدوناتية، وذلك بعد سلسلة من الاضطهادات التي مارسها الإمبراطور "ديوكليتيانوس" ضد المسيحيين بين عامي 303 و305م. وكان هذا الاضطهاد قد خلف تأثيرًا عميقًا في الكنائس المحلية، حيث نشأت حركات تمردية نتيجة للانقسامات داخل الكنيسة. وبعد وفاة الأسقف "بولوس"، تم عقد مجمع كنسي في مدينة سيرتا عام 305م لاختيار خلف له في هذا المنصب، وهو الحدث الذي شكل نقطة انطلاق للمسار الذي سيتبعه الدوناتيون</w:t>
      </w:r>
      <w:r>
        <w:rPr>
          <w:rFonts w:ascii="Traditional Arabic" w:eastAsia="Times New Roman" w:hAnsi="Traditional Arabic" w:cs="Traditional Arabic"/>
          <w:sz w:val="32"/>
          <w:szCs w:val="32"/>
          <w:lang w:val="en-US"/>
        </w:rPr>
        <w:t>.</w:t>
      </w:r>
    </w:p>
    <w:p w:rsidR="004171C3" w:rsidRDefault="004171C3" w:rsidP="004171C3">
      <w:pPr>
        <w:pStyle w:val="Titre4"/>
        <w:shd w:val="clear" w:color="auto" w:fill="FFFFFF"/>
        <w:bidi/>
        <w:spacing w:before="240" w:beforeAutospacing="0" w:after="96" w:afterAutospacing="0" w:line="336" w:lineRule="atLeast"/>
        <w:jc w:val="both"/>
        <w:rPr>
          <w:rFonts w:ascii="Traditional Arabic" w:hAnsi="Traditional Arabic" w:cs="Traditional Arabic" w:hint="default"/>
          <w:b w:val="0"/>
          <w:bCs w:val="0"/>
          <w:color w:val="000000"/>
          <w:sz w:val="32"/>
          <w:szCs w:val="32"/>
          <w:rtl/>
        </w:rPr>
      </w:pPr>
      <w:r>
        <w:rPr>
          <w:rFonts w:ascii="Traditional Arabic" w:hAnsi="Traditional Arabic" w:cs="Traditional Arabic" w:hint="default"/>
          <w:b w:val="0"/>
          <w:bCs w:val="0"/>
          <w:color w:val="000000"/>
          <w:sz w:val="32"/>
          <w:szCs w:val="32"/>
          <w:rtl/>
        </w:rPr>
        <w:t>وصف هذا الاضطهاد العالم المصري الدكتور أحمد شلبي حيث قال: ”سجل القرن الثالث صورا من أبشع أنواع تعذيب المسيحيين، وذلك في عهد الأمبراطور دقلديانوس (284 ـ 305)، فقد أمر بهدم الكنائس المسيحية، وإعدام كتبها المقدسة وآثار آبائها، وقرر اعتبار المسيحيين مدنسين تسقط حقوقهم المدنية، وأمر بإلقاء القبض على الكهان وسائر رجال الدين وتجريعهم العذاب ألوانا• ونفذت هذه التعليمات في جميع المناطق، فامتلأت السجون بالمسيحيين، واستشهد الكثيرون بعد أن مزقت أجسادهم بالسياط والمخالب الحديدية، أو أحرقت بالنار، وقد سمــي عصره عصر الشهداء</w:t>
      </w:r>
      <w:r>
        <w:rPr>
          <w:rStyle w:val="Appelnotedebasdep"/>
          <w:rFonts w:ascii="Traditional Arabic" w:hAnsi="Traditional Arabic" w:cs="Traditional Arabic" w:hint="default"/>
          <w:b w:val="0"/>
          <w:bCs w:val="0"/>
          <w:color w:val="000000"/>
          <w:sz w:val="32"/>
          <w:szCs w:val="32"/>
          <w:rtl/>
        </w:rPr>
        <w:footnoteReference w:id="20"/>
      </w:r>
    </w:p>
    <w:p w:rsidR="004171C3" w:rsidRDefault="004171C3" w:rsidP="004171C3">
      <w:pPr>
        <w:pStyle w:val="Titre4"/>
        <w:shd w:val="clear" w:color="auto" w:fill="FFFFFF"/>
        <w:bidi/>
        <w:spacing w:before="185" w:beforeAutospacing="0" w:after="96" w:afterAutospacing="0" w:line="336" w:lineRule="atLeast"/>
        <w:jc w:val="both"/>
        <w:rPr>
          <w:rFonts w:ascii="Times" w:hAnsi="Times" w:hint="default"/>
          <w:b w:val="0"/>
          <w:bCs w:val="0"/>
          <w:color w:val="000000"/>
          <w:sz w:val="38"/>
          <w:szCs w:val="38"/>
        </w:rPr>
      </w:pPr>
      <w:r>
        <w:rPr>
          <w:rFonts w:ascii="Traditional Arabic" w:hAnsi="Traditional Arabic" w:cs="Traditional Arabic" w:hint="default"/>
          <w:b w:val="0"/>
          <w:bCs w:val="0"/>
          <w:color w:val="000000"/>
          <w:sz w:val="32"/>
          <w:szCs w:val="32"/>
          <w:rtl/>
        </w:rPr>
        <w:t xml:space="preserve">وعندما مات الأمبراطور الظالم وجاء بعده الأمبراطور قسطنطين أصدر مراسيم التسامح سنة 307 م، وعندما عين على رأس أسقفية قرطاج، التي تشرف على المسيحية في كل المغرب، الأسقف كوسيليوس </w:t>
      </w:r>
      <w:r>
        <w:rPr>
          <w:rFonts w:ascii="Traditional Arabic" w:hAnsi="Traditional Arabic" w:cs="Traditional Arabic" w:hint="default"/>
          <w:b w:val="0"/>
          <w:bCs w:val="0"/>
          <w:color w:val="000000"/>
          <w:sz w:val="32"/>
          <w:szCs w:val="32"/>
        </w:rPr>
        <w:t>Caecillius</w:t>
      </w:r>
      <w:r>
        <w:rPr>
          <w:rFonts w:ascii="Traditional Arabic" w:hAnsi="Traditional Arabic" w:cs="Traditional Arabic" w:hint="default"/>
          <w:b w:val="0"/>
          <w:bCs w:val="0"/>
          <w:color w:val="000000"/>
          <w:sz w:val="32"/>
          <w:szCs w:val="32"/>
          <w:rtl/>
        </w:rPr>
        <w:t xml:space="preserve"> الذي تعاون مع محاكم التفتيش، اعترض الأساقفة النوميديون أن يتولى قيادة المسيحية بالمغرب خائن للمسيحية، وتمكن الأب دونا من جمع سبعين أسقفا نوميديا قدموا عريضة رفض تعيين الأسقف الخائن، وتأسس نتيجة لذلك المذهب الدوناتي، كان النوميديون يقولون بأنهم يمثلون الشهداء، والجهة التي تعارضهم تمثل خونة المسيحية• وتجمع باوروبا ثمانية عشر أسقفا إيطاليا وغاليا ورفضوا طلب النوميديين وأصروا على تعيين الأسقف الخائن كوسيليوس، ورفعت المسألة </w:t>
      </w:r>
      <w:r>
        <w:rPr>
          <w:rFonts w:ascii="Traditional Arabic" w:hAnsi="Traditional Arabic" w:cs="Traditional Arabic" w:hint="default"/>
          <w:b w:val="0"/>
          <w:bCs w:val="0"/>
          <w:color w:val="000000"/>
          <w:sz w:val="32"/>
          <w:szCs w:val="32"/>
          <w:rtl/>
        </w:rPr>
        <w:lastRenderedPageBreak/>
        <w:t>للأمبراطور قسطنطين فثبّت الخائن في منصبه بقرطاج، وأرسل مفتشين لنوميديا فقامت معارضة من مسيحيي نوميديا جوبهت بقمع دموي سقط خلاله العديد من المسيحيين النوميديين</w:t>
      </w:r>
      <w:r>
        <w:rPr>
          <w:rStyle w:val="Appelnotedebasdep"/>
          <w:rFonts w:ascii="Traditional Arabic" w:hAnsi="Traditional Arabic" w:cs="Traditional Arabic" w:hint="default"/>
          <w:b w:val="0"/>
          <w:bCs w:val="0"/>
          <w:color w:val="000000"/>
          <w:sz w:val="32"/>
          <w:szCs w:val="32"/>
          <w:rtl/>
        </w:rPr>
        <w:footnoteReference w:id="21"/>
      </w:r>
    </w:p>
    <w:p w:rsidR="004171C3" w:rsidRDefault="004171C3" w:rsidP="004171C3">
      <w:pPr>
        <w:bidi/>
        <w:jc w:val="both"/>
        <w:rPr>
          <w:rFonts w:ascii="Traditional Arabic" w:hAnsi="Traditional Arabic" w:cs="Traditional Arabic"/>
          <w:sz w:val="32"/>
          <w:szCs w:val="32"/>
          <w:lang w:val="en-US" w:eastAsia="zh-CN"/>
        </w:rPr>
      </w:pPr>
    </w:p>
    <w:p w:rsidR="004171C3" w:rsidRDefault="004171C3" w:rsidP="004171C3">
      <w:pPr>
        <w:bidi/>
        <w:spacing w:before="100" w:beforeAutospacing="1" w:after="100" w:afterAutospacing="1" w:line="240" w:lineRule="auto"/>
        <w:jc w:val="both"/>
        <w:rPr>
          <w:rFonts w:ascii="Traditional Arabic" w:eastAsia="Times New Roman" w:hAnsi="Traditional Arabic" w:cs="Traditional Arabic"/>
          <w:sz w:val="32"/>
          <w:szCs w:val="32"/>
          <w:lang w:val="en-US"/>
        </w:rPr>
      </w:pPr>
    </w:p>
    <w:p w:rsidR="004171C3" w:rsidRDefault="004171C3" w:rsidP="004171C3">
      <w:pPr>
        <w:bidi/>
        <w:spacing w:before="100" w:beforeAutospacing="1" w:after="100" w:afterAutospacing="1" w:line="240" w:lineRule="auto"/>
        <w:jc w:val="both"/>
        <w:rPr>
          <w:rFonts w:ascii="Traditional Arabic" w:eastAsia="Times New Roman" w:hAnsi="Traditional Arabic" w:cs="Traditional Arabic"/>
          <w:sz w:val="32"/>
          <w:szCs w:val="32"/>
          <w:lang w:val="en-US"/>
        </w:rPr>
      </w:pPr>
      <w:r>
        <w:rPr>
          <w:rFonts w:ascii="Traditional Arabic" w:eastAsia="Times New Roman" w:hAnsi="Traditional Arabic" w:cs="Traditional Arabic"/>
          <w:sz w:val="32"/>
          <w:szCs w:val="32"/>
          <w:rtl/>
          <w:lang w:val="en-US"/>
        </w:rPr>
        <w:t>كان ظهور هذه الحركة نتيجة لتوترات دينية وسياسية نشأت بعد تعيين "كايكيليانوس" أسقفًا لقرطاج. فعدد من الأساقفة في نوميديا، وعلى رأسهم "سوكوندوس"، اعترضوا على هذا الاختيار، موجهين اتهامات ضد "كايكيليانوس" وبعض من دعمه، وذلك بتسليمهم الكتب المقدسة للسلطات الرومانية أثناء فترة الاضطهاد. وقد أطلق الدوناتيون على هؤلاء الأساقفة "المتخاذلين" أو "الخائنين"، رافضين الاعتراف بهم كجزء من الكنيسة الحقيقية، التي كانوا يرون أنها الكنيسة التي لم تتلوث بالتعاون مع السلطات الرومانية</w:t>
      </w:r>
      <w:r>
        <w:rPr>
          <w:rFonts w:ascii="Traditional Arabic" w:eastAsia="Times New Roman" w:hAnsi="Traditional Arabic" w:cs="Traditional Arabic"/>
          <w:sz w:val="32"/>
          <w:szCs w:val="32"/>
          <w:lang w:val="en-US"/>
        </w:rPr>
        <w:t>.</w:t>
      </w:r>
    </w:p>
    <w:p w:rsidR="004171C3" w:rsidRDefault="004171C3" w:rsidP="004171C3">
      <w:pPr>
        <w:pStyle w:val="placeholder"/>
        <w:tabs>
          <w:tab w:val="right" w:pos="9360"/>
        </w:tabs>
        <w:bidi/>
        <w:jc w:val="both"/>
        <w:rPr>
          <w:rFonts w:ascii="Traditional Arabic" w:hAnsi="Traditional Arabic" w:cs="Traditional Arabic"/>
          <w:sz w:val="32"/>
          <w:szCs w:val="32"/>
          <w:rtl/>
        </w:rPr>
      </w:pPr>
      <w:r>
        <w:rPr>
          <w:rFonts w:ascii="Traditional Arabic" w:hAnsi="Traditional Arabic" w:cs="Traditional Arabic" w:hint="cs"/>
          <w:sz w:val="32"/>
          <w:szCs w:val="32"/>
          <w:rtl/>
        </w:rPr>
        <w:t>وكان</w:t>
      </w:r>
      <w:r>
        <w:rPr>
          <w:rFonts w:ascii="Traditional Arabic" w:hAnsi="Traditional Arabic" w:cs="Traditional Arabic"/>
          <w:sz w:val="32"/>
          <w:szCs w:val="32"/>
          <w:rtl/>
        </w:rPr>
        <w:t xml:space="preserve"> كاسيليانوس</w:t>
      </w:r>
      <w:r>
        <w:rPr>
          <w:rFonts w:ascii="Traditional Arabic" w:hAnsi="Traditional Arabic" w:cs="Traditional Arabic" w:hint="cs"/>
          <w:sz w:val="32"/>
          <w:szCs w:val="32"/>
          <w:rtl/>
        </w:rPr>
        <w:t xml:space="preserve"> هذا </w:t>
      </w:r>
      <w:r>
        <w:rPr>
          <w:rFonts w:ascii="Traditional Arabic" w:hAnsi="Traditional Arabic" w:cs="Traditional Arabic"/>
          <w:sz w:val="32"/>
          <w:szCs w:val="32"/>
          <w:rtl/>
        </w:rPr>
        <w:t xml:space="preserve"> ( </w:t>
      </w:r>
      <w:r>
        <w:rPr>
          <w:rFonts w:ascii="Traditional Arabic" w:hAnsi="Traditional Arabic" w:cs="Traditional Arabic"/>
          <w:sz w:val="32"/>
          <w:szCs w:val="32"/>
        </w:rPr>
        <w:t>Caecilianus</w:t>
      </w:r>
      <w:r>
        <w:rPr>
          <w:rFonts w:ascii="Traditional Arabic" w:hAnsi="Traditional Arabic" w:cs="Traditional Arabic"/>
          <w:sz w:val="32"/>
          <w:szCs w:val="32"/>
          <w:rtl/>
        </w:rPr>
        <w:t xml:space="preserve"> ) كبير الشمامسة، وكان في مقدمة المتشددين المحقود عليهم واتهم بأنه شتت بالسوط شمل المتظاهرين أمام سجن شهداء ابتينا، وأنه قطع المؤونة على المرشدين المسجونين، وسرعان ما سم كاسيليانوس من طرف ثلاثة قساوسة مجاورين لا يتمتعون مثله بتقدير عامة المؤمنين ، فاحتج النوميديون وترأس جائليق نوميديا مجمعا في قرطاج تقرر أثناءه إلغاء الانتخابات والسيامة .ولما رفض كاسيليانوس التنازل عن منصبه التف خصومه في جبهة واحدة حول زعيم فذ اسمه دوناتوس الأكبر ونشأت بذلك نحلة الدوناتوسيتين التي سرعان ما كثر المعتنقون لها</w:t>
      </w:r>
      <w:r>
        <w:rPr>
          <w:rStyle w:val="Appelnotedebasdep"/>
          <w:rFonts w:ascii="Traditional Arabic" w:hAnsi="Traditional Arabic" w:cs="Traditional Arabic"/>
          <w:sz w:val="32"/>
          <w:szCs w:val="32"/>
          <w:rtl/>
        </w:rPr>
        <w:footnoteReference w:id="22"/>
      </w:r>
    </w:p>
    <w:p w:rsidR="004171C3" w:rsidRDefault="004171C3" w:rsidP="004171C3">
      <w:pPr>
        <w:pStyle w:val="placeholder"/>
        <w:tabs>
          <w:tab w:val="right" w:pos="9360"/>
        </w:tabs>
        <w:bidi/>
        <w:jc w:val="both"/>
        <w:rPr>
          <w:rFonts w:ascii="Traditional Arabic" w:hAnsi="Traditional Arabic" w:cs="Traditional Arabic"/>
          <w:sz w:val="32"/>
          <w:szCs w:val="32"/>
          <w:rtl/>
        </w:rPr>
      </w:pPr>
      <w:r>
        <w:rPr>
          <w:rFonts w:ascii="Traditional Arabic" w:hAnsi="Traditional Arabic" w:cs="Traditional Arabic"/>
          <w:sz w:val="32"/>
          <w:szCs w:val="32"/>
          <w:rtl/>
        </w:rPr>
        <w:t>كان الكاثوليك يُصوّرون باستمرار من قبل خصومهم على أنهم حزب الخونة (</w:t>
      </w:r>
      <w:r>
        <w:rPr>
          <w:rFonts w:ascii="Traditional Arabic" w:hAnsi="Traditional Arabic" w:cs="Traditional Arabic"/>
          <w:sz w:val="32"/>
          <w:szCs w:val="32"/>
        </w:rPr>
        <w:t>traditores</w:t>
      </w:r>
      <w:r>
        <w:rPr>
          <w:rFonts w:ascii="Traditional Arabic" w:hAnsi="Traditional Arabic" w:cs="Traditional Arabic"/>
          <w:sz w:val="32"/>
          <w:szCs w:val="32"/>
          <w:rtl/>
        </w:rPr>
        <w:t xml:space="preserve">)، أي الجبناء الذين ضعفوا أثناء الاضطهاد الأخير،بينما كان الدوناتيون يصوّرون أنفسهم على أنهم أبطال الشهداء.وكانت هناك مواجهة بين الأسقفين الأفريقيين:أحدهما، وهو الأسقفية الكاثوليكية ترتبط عبر رؤسائها بـ أسقف قرطاج كيسيليانوس، الذي اعتبر غير شرعي وغير مستحقإذ رسم على يد خونة وجرى عزله من قبل مجمع مكوّن من سبعين أسقفًا أفريقيا.أما الفريق الآخر، الذي تعاقب على رئاسته كلٌّ من </w:t>
      </w:r>
      <w:r>
        <w:rPr>
          <w:rStyle w:val="lev"/>
          <w:rFonts w:ascii="Traditional Arabic" w:hAnsi="Traditional Arabic" w:cs="Traditional Arabic"/>
          <w:sz w:val="32"/>
          <w:szCs w:val="32"/>
          <w:rtl/>
        </w:rPr>
        <w:t>دونات</w:t>
      </w:r>
      <w:r>
        <w:rPr>
          <w:rFonts w:ascii="Traditional Arabic" w:hAnsi="Traditional Arabic" w:cs="Traditional Arabic"/>
          <w:sz w:val="32"/>
          <w:szCs w:val="32"/>
          <w:rtl/>
        </w:rPr>
        <w:t xml:space="preserve"> و</w:t>
      </w:r>
      <w:r>
        <w:rPr>
          <w:rStyle w:val="lev"/>
          <w:rFonts w:ascii="Traditional Arabic" w:hAnsi="Traditional Arabic" w:cs="Traditional Arabic"/>
          <w:sz w:val="32"/>
          <w:szCs w:val="32"/>
          <w:rtl/>
        </w:rPr>
        <w:t>برمينيان</w:t>
      </w:r>
      <w:r>
        <w:rPr>
          <w:rStyle w:val="lev"/>
          <w:rFonts w:ascii="Traditional Arabic" w:hAnsi="Traditional Arabic" w:cs="Traditional Arabic"/>
          <w:sz w:val="32"/>
          <w:szCs w:val="32"/>
        </w:rPr>
        <w:t xml:space="preserve"> (Parménien)</w:t>
      </w:r>
      <w:r>
        <w:rPr>
          <w:rFonts w:ascii="Traditional Arabic" w:hAnsi="Traditional Arabic" w:cs="Traditional Arabic"/>
          <w:sz w:val="32"/>
          <w:szCs w:val="32"/>
          <w:rtl/>
        </w:rPr>
        <w:t xml:space="preserve">، فقد كان يمتدّ نسبه الكَنَسي إلى </w:t>
      </w:r>
      <w:r>
        <w:rPr>
          <w:rStyle w:val="lev"/>
          <w:rFonts w:ascii="Traditional Arabic" w:hAnsi="Traditional Arabic" w:cs="Traditional Arabic"/>
          <w:sz w:val="32"/>
          <w:szCs w:val="32"/>
          <w:rtl/>
        </w:rPr>
        <w:t>الأسقف ماجورين</w:t>
      </w:r>
      <w:r>
        <w:rPr>
          <w:rStyle w:val="lev"/>
          <w:rFonts w:ascii="Traditional Arabic" w:hAnsi="Traditional Arabic" w:cs="Traditional Arabic"/>
          <w:sz w:val="32"/>
          <w:szCs w:val="32"/>
        </w:rPr>
        <w:t xml:space="preserve"> (Majorin)</w:t>
      </w:r>
      <w:r>
        <w:rPr>
          <w:rFonts w:ascii="Traditional Arabic" w:hAnsi="Traditional Arabic" w:cs="Traditional Arabic"/>
          <w:sz w:val="32"/>
          <w:szCs w:val="32"/>
          <w:rtl/>
        </w:rPr>
        <w:t>، الذي نُودي به أسقفًا ورُسم في ذلك المجمع نفسه</w:t>
      </w:r>
      <w:r>
        <w:rPr>
          <w:rFonts w:ascii="Traditional Arabic" w:hAnsi="Traditional Arabic" w:cs="Traditional Arabic"/>
          <w:sz w:val="32"/>
          <w:szCs w:val="32"/>
        </w:rPr>
        <w:t>.</w:t>
      </w:r>
      <w:r>
        <w:rPr>
          <w:rStyle w:val="Appelnotedebasdep"/>
          <w:rFonts w:ascii="Traditional Arabic" w:hAnsi="Traditional Arabic" w:cs="Traditional Arabic"/>
          <w:sz w:val="32"/>
          <w:szCs w:val="32"/>
        </w:rPr>
        <w:footnoteReference w:id="23"/>
      </w:r>
    </w:p>
    <w:p w:rsidR="004171C3" w:rsidRDefault="004171C3" w:rsidP="004171C3">
      <w:pPr>
        <w:bidi/>
        <w:spacing w:before="100" w:beforeAutospacing="1" w:after="100" w:afterAutospacing="1" w:line="240" w:lineRule="auto"/>
        <w:jc w:val="both"/>
        <w:rPr>
          <w:rFonts w:ascii="Times New Roman" w:eastAsia="Times New Roman" w:hAnsi="Times New Roman" w:cs="Times New Roman"/>
          <w:sz w:val="24"/>
          <w:szCs w:val="24"/>
          <w:lang w:val="en-US"/>
        </w:rPr>
      </w:pPr>
      <w:r>
        <w:rPr>
          <w:rFonts w:ascii="Traditional Arabic" w:eastAsia="Times New Roman" w:hAnsi="Traditional Arabic" w:cs="Traditional Arabic"/>
          <w:sz w:val="32"/>
          <w:szCs w:val="32"/>
          <w:rtl/>
          <w:lang w:val="en-US"/>
        </w:rPr>
        <w:lastRenderedPageBreak/>
        <w:t>. كان سبب الانقسام</w:t>
      </w:r>
      <w:r>
        <w:rPr>
          <w:rFonts w:ascii="Traditional Arabic" w:eastAsia="Times New Roman" w:hAnsi="Traditional Arabic" w:cs="Traditional Arabic" w:hint="cs"/>
          <w:sz w:val="32"/>
          <w:szCs w:val="32"/>
          <w:rtl/>
          <w:lang w:val="en-US"/>
        </w:rPr>
        <w:t xml:space="preserve"> إذا</w:t>
      </w:r>
      <w:r>
        <w:rPr>
          <w:rFonts w:ascii="Traditional Arabic" w:eastAsia="Times New Roman" w:hAnsi="Traditional Arabic" w:cs="Traditional Arabic"/>
          <w:sz w:val="32"/>
          <w:szCs w:val="32"/>
          <w:rtl/>
          <w:lang w:val="en-US"/>
        </w:rPr>
        <w:t xml:space="preserve"> نابعًا من انتخاب مزدوج في كنيسة قرطاج؛ التي كانت تحتل المرتبة الثانية من حيث الأهمية والثروة بين الكراسي الكنسية في الغرب. كان كيسيليان وماجورينوس هما المنافسان على زعامة أفريقيا؛ وموت الأخير فتح المجال أمام دوناتوس، الذي كان بدوره، بفضل قدراته العليا وفضائله الظاهرة، الدعامة الأقوى لحزبه</w:t>
      </w:r>
      <w:r>
        <w:rPr>
          <w:rFonts w:ascii="Times New Roman" w:eastAsia="Times New Roman" w:hAnsi="Times New Roman" w:cs="Times New Roman"/>
          <w:sz w:val="24"/>
          <w:szCs w:val="24"/>
          <w:lang w:val="en-US"/>
        </w:rPr>
        <w:t>.</w:t>
      </w:r>
      <w:r>
        <w:rPr>
          <w:rStyle w:val="Appelnotedebasdep"/>
          <w:rFonts w:ascii="Times New Roman" w:eastAsia="Times New Roman" w:hAnsi="Times New Roman" w:cs="Times New Roman"/>
          <w:sz w:val="24"/>
          <w:szCs w:val="24"/>
          <w:lang w:val="en-US"/>
        </w:rPr>
        <w:footnoteReference w:id="24"/>
      </w:r>
    </w:p>
    <w:p w:rsidR="004171C3" w:rsidRDefault="004171C3" w:rsidP="004171C3">
      <w:pPr>
        <w:bidi/>
        <w:spacing w:before="100" w:beforeAutospacing="1" w:after="100" w:afterAutospacing="1" w:line="240" w:lineRule="auto"/>
        <w:jc w:val="both"/>
        <w:rPr>
          <w:rFonts w:ascii="Times New Roman" w:eastAsia="Times New Roman" w:hAnsi="Times New Roman" w:cs="Times New Roman"/>
          <w:sz w:val="24"/>
          <w:szCs w:val="24"/>
          <w:lang w:val="en-US"/>
        </w:rPr>
      </w:pPr>
      <w:r>
        <w:rPr>
          <w:rtl/>
        </w:rPr>
        <w:t>في تاريخ الكنيسة كله، يُنسب ظهور هذه الجماعة الجديدة إلى الانقسام الذي حدث في قرطاج بسبب اختيار أسقف جديد، ولم يُعطَ سبب آخر لظهور الدوناتية كتنظيم كنسي منفصل. يمكن تفسير ذلك من حقيقة أن أحداً لم يدرس تاريخهم أو مبادئهم بشكل كافٍ لفهمهم، أو لإظهار أنهم كانوا مدفوعين بأي مبادئ في تنظيمهم الجديد بخلاف تلك التي نسبت إليهم حتى الآن</w:t>
      </w:r>
      <w:r>
        <w:t>.</w:t>
      </w:r>
      <w:r>
        <w:rPr>
          <w:rStyle w:val="Appelnotedebasdep"/>
        </w:rPr>
        <w:footnoteReference w:id="25"/>
      </w:r>
    </w:p>
    <w:p w:rsidR="004171C3" w:rsidRDefault="004171C3" w:rsidP="004171C3">
      <w:pPr>
        <w:pStyle w:val="placeholder"/>
        <w:tabs>
          <w:tab w:val="right" w:pos="9360"/>
        </w:tabs>
        <w:bidi/>
        <w:jc w:val="both"/>
        <w:rPr>
          <w:rFonts w:ascii="Traditional Arabic" w:hAnsi="Traditional Arabic" w:cs="Traditional Arabic"/>
          <w:sz w:val="32"/>
          <w:szCs w:val="32"/>
          <w:rtl/>
        </w:rPr>
      </w:pPr>
    </w:p>
    <w:p w:rsidR="004171C3" w:rsidRDefault="004171C3" w:rsidP="004171C3">
      <w:pPr>
        <w:bidi/>
        <w:spacing w:before="100" w:beforeAutospacing="1" w:after="100" w:afterAutospacing="1" w:line="240" w:lineRule="auto"/>
        <w:jc w:val="both"/>
        <w:rPr>
          <w:rFonts w:ascii="Traditional Arabic" w:eastAsia="Times New Roman" w:hAnsi="Traditional Arabic" w:cs="Traditional Arabic"/>
          <w:sz w:val="32"/>
          <w:szCs w:val="32"/>
          <w:lang w:val="en-US"/>
        </w:rPr>
      </w:pPr>
      <w:r>
        <w:rPr>
          <w:rFonts w:ascii="Traditional Arabic" w:eastAsia="Times New Roman" w:hAnsi="Traditional Arabic" w:cs="Traditional Arabic" w:hint="cs"/>
          <w:sz w:val="32"/>
          <w:szCs w:val="32"/>
          <w:rtl/>
          <w:lang w:val="en-US"/>
        </w:rPr>
        <w:t xml:space="preserve">ومما زاد في حدة الخلاف </w:t>
      </w:r>
      <w:r>
        <w:rPr>
          <w:rFonts w:ascii="Traditional Arabic" w:eastAsia="Times New Roman" w:hAnsi="Traditional Arabic" w:cs="Traditional Arabic"/>
          <w:sz w:val="32"/>
          <w:szCs w:val="32"/>
          <w:rtl/>
          <w:lang w:val="en-US"/>
        </w:rPr>
        <w:t>است</w:t>
      </w:r>
      <w:r>
        <w:rPr>
          <w:rFonts w:ascii="Traditional Arabic" w:eastAsia="Times New Roman" w:hAnsi="Traditional Arabic" w:cs="Traditional Arabic" w:hint="cs"/>
          <w:sz w:val="32"/>
          <w:szCs w:val="32"/>
          <w:rtl/>
          <w:lang w:val="en-US"/>
        </w:rPr>
        <w:t>ي</w:t>
      </w:r>
      <w:r>
        <w:rPr>
          <w:rFonts w:ascii="Traditional Arabic" w:eastAsia="Times New Roman" w:hAnsi="Traditional Arabic" w:cs="Traditional Arabic"/>
          <w:sz w:val="32"/>
          <w:szCs w:val="32"/>
          <w:rtl/>
          <w:lang w:val="en-US"/>
        </w:rPr>
        <w:t>اء أساقفة نوميديا، الذين كانوا دائمًا حاضرِين في مراسم رسامة أساقفة قرطاج، بشدة من استبعادهم عن هذه المراسيم الرسمية، فاجتمعوا في قرطاج واستدعوا كيسيليان للمثول أمامهم لتقديم حساب عن سلوكه. وأشعل هذا الخلاف لهيبًا كبيرًا، زاده اشتعالًا بعض شيوخ قرطاج الذين كانوا منافسين لكيسيليان، خصوصًا بوستروس وسيليزيوس</w:t>
      </w:r>
      <w:r>
        <w:rPr>
          <w:rFonts w:ascii="Traditional Arabic" w:eastAsia="Times New Roman" w:hAnsi="Traditional Arabic" w:cs="Traditional Arabic"/>
          <w:sz w:val="32"/>
          <w:szCs w:val="32"/>
          <w:lang w:val="en-US"/>
        </w:rPr>
        <w:t>."</w:t>
      </w:r>
      <w:r>
        <w:rPr>
          <w:rFonts w:ascii="Traditional Arabic" w:eastAsia="Times New Roman" w:hAnsi="Traditional Arabic" w:cs="Traditional Arabic"/>
          <w:sz w:val="32"/>
          <w:szCs w:val="32"/>
          <w:rtl/>
          <w:lang w:val="en-US"/>
        </w:rPr>
        <w:t>كذلك لوسيلا، السيدة الثرية التي وبخها كيسيليان على ممارساتها الوثنية، واحتقرتْه بسبب ذلك، كانت نشطة في تأجيج معارضة خصومه، ووزعت مبلغًا كبيرًا من المال بين النومياديين لتشجيعهم على معارضة الأسقف الجدي</w:t>
      </w:r>
      <w:r>
        <w:rPr>
          <w:rFonts w:ascii="Traditional Arabic" w:eastAsia="Times New Roman" w:hAnsi="Traditional Arabic" w:cs="Traditional Arabic" w:hint="cs"/>
          <w:sz w:val="32"/>
          <w:szCs w:val="32"/>
          <w:rtl/>
          <w:lang w:val="en-US"/>
        </w:rPr>
        <w:t>د</w:t>
      </w:r>
      <w:r>
        <w:rPr>
          <w:rStyle w:val="Appelnotedebasdep"/>
          <w:rFonts w:ascii="Traditional Arabic" w:eastAsia="Times New Roman" w:hAnsi="Traditional Arabic" w:cs="Traditional Arabic"/>
          <w:sz w:val="32"/>
          <w:szCs w:val="32"/>
          <w:rtl/>
          <w:lang w:val="en-US"/>
        </w:rPr>
        <w:footnoteReference w:id="26"/>
      </w:r>
    </w:p>
    <w:p w:rsidR="004171C3" w:rsidRDefault="004171C3" w:rsidP="004171C3">
      <w:pPr>
        <w:bidi/>
        <w:spacing w:before="100" w:beforeAutospacing="1" w:after="100" w:afterAutospacing="1" w:line="240" w:lineRule="auto"/>
        <w:jc w:val="both"/>
        <w:rPr>
          <w:rFonts w:ascii="Traditional Arabic" w:eastAsia="Times New Roman" w:hAnsi="Traditional Arabic" w:cs="Traditional Arabic"/>
          <w:sz w:val="32"/>
          <w:szCs w:val="32"/>
          <w:rtl/>
          <w:lang w:val="en-US"/>
        </w:rPr>
      </w:pPr>
      <w:r>
        <w:rPr>
          <w:rFonts w:ascii="Traditional Arabic" w:eastAsia="Times New Roman" w:hAnsi="Traditional Arabic" w:cs="Traditional Arabic"/>
          <w:sz w:val="32"/>
          <w:szCs w:val="32"/>
          <w:rtl/>
          <w:lang w:val="en-US"/>
        </w:rPr>
        <w:t>قد استند النومياديون إلى سببين مهمين لتبرير حكمهم ضد كيسيليان؛ الأول، أن فيليكس من أبتونجوس، رئيس الأساقفة الذين شاركوا في رسامته، كان 'تريديتور'، أي واحداً من الذين، خلال الاضطهاد في عهد ديوكلتيان، سلموا الكتب المقدسة والكتب المتدينة للمسيحيين إلى السلطات لحرقها؛ وبما أنه تخلى عن خدمة المسيح، فكان من المستحيل أن يمنح الروح القدس للأسقف الجديد</w:t>
      </w:r>
      <w:r>
        <w:rPr>
          <w:rFonts w:ascii="Traditional Arabic" w:eastAsia="Times New Roman" w:hAnsi="Traditional Arabic" w:cs="Traditional Arabic"/>
          <w:sz w:val="32"/>
          <w:szCs w:val="32"/>
          <w:lang w:val="en-US"/>
        </w:rPr>
        <w:t>."</w:t>
      </w:r>
      <w:r>
        <w:rPr>
          <w:rFonts w:ascii="Traditional Arabic" w:eastAsia="Times New Roman" w:hAnsi="Traditional Arabic" w:cs="Traditional Arabic"/>
          <w:sz w:val="32"/>
          <w:szCs w:val="32"/>
          <w:rtl/>
          <w:lang w:val="en-US"/>
        </w:rPr>
        <w:t xml:space="preserve">أما السبب الثاني لحكمهم ضد كيسيليان فكان مستمدًا من القسوة وحتى الوحشية التي أظهرها في سلوكه عندما كان شماسًا، تجاه المعترفين بالمسيحية والشهداء خلال الاضطهاد المذكور، إذ تخلى عنهم بطريقة لا ترحم، تاركًا إياهم يعانون من الجوع والحاجة الشديدة، دون طعام في سجونهم، ومنع من كانوا يريدون مساعدتهم من تقديم الإغاثة لهم. وأضافوا إلى هذه الاتهامات التحدي المتعجرف للأسقف الجديد، الذي رفض الامتثال لاستدعاءاتهم، ورفض الظهور أمام المجمع </w:t>
      </w:r>
      <w:r>
        <w:rPr>
          <w:rStyle w:val="Appelnotedebasdep"/>
          <w:rFonts w:ascii="Traditional Arabic" w:eastAsia="Times New Roman" w:hAnsi="Traditional Arabic" w:cs="Traditional Arabic"/>
          <w:sz w:val="32"/>
          <w:szCs w:val="32"/>
          <w:rtl/>
          <w:lang w:val="en-US"/>
        </w:rPr>
        <w:footnoteReference w:id="27"/>
      </w:r>
    </w:p>
    <w:p w:rsidR="004171C3" w:rsidRDefault="004171C3" w:rsidP="004171C3">
      <w:pPr>
        <w:bidi/>
        <w:spacing w:before="100" w:beforeAutospacing="1" w:after="100" w:afterAutospacing="1" w:line="240" w:lineRule="auto"/>
        <w:jc w:val="both"/>
        <w:rPr>
          <w:rFonts w:ascii="Times New Roman" w:eastAsia="Times New Roman" w:hAnsi="Times New Roman" w:cs="Times New Roman"/>
          <w:sz w:val="24"/>
          <w:szCs w:val="24"/>
          <w:lang w:val="en-US"/>
        </w:rPr>
      </w:pPr>
      <w:r>
        <w:rPr>
          <w:rFonts w:ascii="Traditional Arabic" w:eastAsia="Times New Roman" w:hAnsi="Traditional Arabic" w:cs="Traditional Arabic"/>
          <w:sz w:val="32"/>
          <w:szCs w:val="32"/>
          <w:rtl/>
          <w:lang w:val="en-US"/>
        </w:rPr>
        <w:t xml:space="preserve">. </w:t>
      </w:r>
    </w:p>
    <w:p w:rsidR="004171C3" w:rsidRDefault="004171C3" w:rsidP="004171C3">
      <w:pPr>
        <w:bidi/>
        <w:spacing w:before="100" w:beforeAutospacing="1" w:after="100" w:afterAutospacing="1" w:line="240" w:lineRule="auto"/>
        <w:jc w:val="both"/>
        <w:rPr>
          <w:rFonts w:ascii="Traditional Arabic" w:eastAsia="Times New Roman" w:hAnsi="Traditional Arabic" w:cs="Traditional Arabic"/>
          <w:b/>
          <w:bCs/>
          <w:sz w:val="32"/>
          <w:szCs w:val="32"/>
          <w:lang w:val="en-US"/>
        </w:rPr>
      </w:pPr>
      <w:r>
        <w:rPr>
          <w:b/>
          <w:bCs/>
          <w:rtl/>
        </w:rPr>
        <w:lastRenderedPageBreak/>
        <w:t>على الرغم من هذا العداء المستحيل التوفيق، كان للطرفين، اللذين تداخلوا وانفصلوا في جميع مدن أفريقيا، نفس اللغة ونفس العادات ونفس القوانين، وكانوا في قضايا الحياة المدنية متحدين ومتعاونين. لكن في أمور الدين كانوا منقسمين إلى جماعتين لا تتصالحان، كل واحدة منهما تعتبر الأخرى هرطقة خطيرة، وكان النزاع بينهما سببًا لانقسامات، وأشعل فتيل العنف والثورات التي دمرت البلاد</w:t>
      </w:r>
      <w:r>
        <w:rPr>
          <w:b/>
          <w:bCs/>
        </w:rPr>
        <w:t>."</w:t>
      </w:r>
    </w:p>
    <w:p w:rsidR="004171C3" w:rsidRDefault="004171C3" w:rsidP="004171C3">
      <w:pPr>
        <w:bidi/>
        <w:spacing w:before="100" w:beforeAutospacing="1" w:after="100" w:afterAutospacing="1" w:line="240" w:lineRule="auto"/>
        <w:jc w:val="both"/>
        <w:rPr>
          <w:rFonts w:ascii="Traditional Arabic" w:eastAsia="Times New Roman" w:hAnsi="Traditional Arabic" w:cs="Traditional Arabic"/>
          <w:sz w:val="32"/>
          <w:szCs w:val="32"/>
          <w:lang w:val="en-US"/>
        </w:rPr>
      </w:pPr>
      <w:r>
        <w:rPr>
          <w:rFonts w:ascii="Traditional Arabic" w:eastAsia="Times New Roman" w:hAnsi="Traditional Arabic" w:cs="Traditional Arabic"/>
          <w:sz w:val="32"/>
          <w:szCs w:val="32"/>
          <w:rtl/>
          <w:lang w:val="en-US"/>
        </w:rPr>
        <w:t>ولكن الحاكم الجديد، بدلاً من اتباع مسار عادل ومنصف في محاولاته للتوفيق بين الأطراف، اتخذ نهجًا مختلفًا أدى إلى زيادة الانقسامات والصراعات. فقد حاول أن يفرض وحدة الدين المسيحي على الجميع، دون احترام لاختلافات المعتقد أو المعارضة الموجودة، مما زاد من حدة النزاعات بين الكاثوليك والدوناتيين</w:t>
      </w:r>
      <w:r>
        <w:rPr>
          <w:rFonts w:ascii="Traditional Arabic" w:eastAsia="Times New Roman" w:hAnsi="Traditional Arabic" w:cs="Traditional Arabic"/>
          <w:sz w:val="32"/>
          <w:szCs w:val="32"/>
          <w:lang w:val="en-US"/>
        </w:rPr>
        <w:t>.</w:t>
      </w:r>
    </w:p>
    <w:p w:rsidR="004171C3" w:rsidRDefault="004171C3" w:rsidP="004171C3">
      <w:pPr>
        <w:bidi/>
        <w:spacing w:before="100" w:beforeAutospacing="1" w:after="100" w:afterAutospacing="1" w:line="240" w:lineRule="auto"/>
        <w:jc w:val="both"/>
        <w:rPr>
          <w:rFonts w:ascii="Traditional Arabic" w:eastAsia="Times New Roman" w:hAnsi="Traditional Arabic" w:cs="Traditional Arabic"/>
          <w:sz w:val="32"/>
          <w:szCs w:val="32"/>
          <w:rtl/>
          <w:lang w:val="en-US"/>
        </w:rPr>
      </w:pPr>
      <w:r>
        <w:rPr>
          <w:rFonts w:ascii="Traditional Arabic" w:eastAsia="Times New Roman" w:hAnsi="Traditional Arabic" w:cs="Traditional Arabic"/>
          <w:sz w:val="32"/>
          <w:szCs w:val="32"/>
          <w:rtl/>
          <w:lang w:val="en-US"/>
        </w:rPr>
        <w:t>هذا التوتر السياسي والديني ظل مستمرًا لفترة طويلة، حيث شهدت تلك الفترة محاكمات وقرارات تندد بالدوناتيين وتؤكد على شرعية الكنيسة الكاثوليكية، لكن دون أن تنجح هذه الإجراءات في إنهاء الانشقاق بالكامل</w:t>
      </w:r>
      <w:r>
        <w:rPr>
          <w:rFonts w:ascii="Traditional Arabic" w:eastAsia="Times New Roman" w:hAnsi="Traditional Arabic" w:cs="Traditional Arabic"/>
          <w:sz w:val="32"/>
          <w:szCs w:val="32"/>
          <w:lang w:val="en-US"/>
        </w:rPr>
        <w:t>.</w:t>
      </w:r>
      <w:r>
        <w:rPr>
          <w:rStyle w:val="Appelnotedebasdep"/>
          <w:rFonts w:ascii="Traditional Arabic" w:eastAsia="Times New Roman" w:hAnsi="Traditional Arabic" w:cs="Traditional Arabic"/>
          <w:sz w:val="32"/>
          <w:szCs w:val="32"/>
          <w:lang w:val="en-US"/>
        </w:rPr>
        <w:footnoteReference w:id="28"/>
      </w:r>
    </w:p>
    <w:p w:rsidR="004171C3" w:rsidRDefault="004171C3" w:rsidP="004171C3">
      <w:pPr>
        <w:spacing w:before="100" w:beforeAutospacing="1" w:after="100" w:afterAutospacing="1" w:line="240" w:lineRule="auto"/>
        <w:jc w:val="both"/>
        <w:rPr>
          <w:rFonts w:ascii="Times New Roman" w:eastAsia="Times New Roman" w:hAnsi="Times New Roman" w:cs="Times New Roman"/>
          <w:b/>
          <w:bCs/>
          <w:sz w:val="24"/>
          <w:szCs w:val="24"/>
          <w:rtl/>
          <w:lang w:val="en-US"/>
        </w:rPr>
      </w:pPr>
      <w:r>
        <w:rPr>
          <w:rFonts w:ascii="Times New Roman" w:eastAsia="Times New Roman" w:hAnsi="Times New Roman" w:cs="Times New Roman"/>
          <w:b/>
          <w:bCs/>
          <w:sz w:val="24"/>
          <w:szCs w:val="24"/>
          <w:rtl/>
          <w:lang w:val="en-US"/>
        </w:rPr>
        <w:t>وهكذا، فإن ما حدث مع الدوناتيين يظهر كيف أن الصراعات الدينية والسياسية في ذلك الوقت كانت معقدة، وأن تدخل السلطة السياسية في الشؤون الدينية لم يكن دائمًا لصالح الحرية أو العدالة، بل غالبًا ما أدى إلى تفاقم الانقسامات والصراعات داخل الكنيسة نفسها</w:t>
      </w:r>
    </w:p>
    <w:p w:rsidR="004171C3" w:rsidRDefault="004171C3" w:rsidP="004171C3">
      <w:pPr>
        <w:spacing w:before="100" w:beforeAutospacing="1" w:after="100" w:afterAutospacing="1" w:line="240" w:lineRule="auto"/>
        <w:jc w:val="both"/>
        <w:rPr>
          <w:rFonts w:ascii="Times New Roman" w:eastAsia="Times New Roman" w:hAnsi="Times New Roman" w:cs="Times New Roman"/>
          <w:b/>
          <w:bCs/>
          <w:sz w:val="24"/>
          <w:szCs w:val="24"/>
          <w:lang w:val="en-US"/>
        </w:rPr>
      </w:pPr>
      <w:r>
        <w:rPr>
          <w:b/>
          <w:bCs/>
          <w:rtl/>
        </w:rPr>
        <w:t>في هذه الفترة، ازدادت قوة الكنيسة ونفوذها، وأصبح الأساقفة أكثر تنظيماً وتعاوناً، وبدأت تظهر مظاهر النظام الكنسي الواضح، مع تأكيد على الوحدة العقائدية والتنسيق بين المجامع الكنسية المختلفة. وقد ساعدت هذه الأوضاع المستقرة الكنيسة على الاستعداد للاضطهادات الجديدة التي كانت ستأتي لاحقًا، وهي الاضطهادات التي واجهها القديس كيبرينوس نفسه، والتي شكلت مرحلة مهمة في تاريخ المسيحية في شمال أفريقيا</w:t>
      </w:r>
      <w:r>
        <w:t>.</w:t>
      </w:r>
      <w:r>
        <w:rPr>
          <w:rFonts w:ascii="Times New Roman" w:eastAsia="Times New Roman" w:hAnsi="Times New Roman" w:cs="Times New Roman"/>
          <w:b/>
          <w:bCs/>
          <w:sz w:val="24"/>
          <w:szCs w:val="24"/>
          <w:lang w:val="en-US"/>
        </w:rPr>
        <w:t>.</w:t>
      </w:r>
    </w:p>
    <w:p w:rsidR="004171C3" w:rsidRDefault="004171C3" w:rsidP="004171C3">
      <w:pPr>
        <w:spacing w:before="100" w:beforeAutospacing="1" w:after="100" w:afterAutospacing="1" w:line="240" w:lineRule="auto"/>
        <w:jc w:val="both"/>
        <w:rPr>
          <w:rFonts w:ascii="Times New Roman" w:eastAsia="Times New Roman" w:hAnsi="Times New Roman" w:cs="Times New Roman"/>
          <w:b/>
          <w:bCs/>
          <w:sz w:val="24"/>
          <w:szCs w:val="24"/>
          <w:lang w:val="en-US"/>
        </w:rPr>
      </w:pPr>
      <w:r>
        <w:rPr>
          <w:rFonts w:ascii="Times New Roman" w:eastAsia="Times New Roman" w:hAnsi="Times New Roman" w:cs="Times New Roman"/>
          <w:b/>
          <w:bCs/>
          <w:sz w:val="24"/>
          <w:szCs w:val="24"/>
          <w:rtl/>
          <w:lang w:val="en-US"/>
        </w:rPr>
        <w:t>في زمن ترتليان، كانت المجتمعات المسيحية في المناطق الداخلية من البلاد لا تزال في الظل، ونادرًا ما يظهر منها أي أثر واضح. لكن بحلول منتصف القرن الثالث، بدأت المسيحية تتقدم وتنتشر بشكل ملحوظ، ليس فقط في المناطق الحضرية الكبرى مثل قرطاج، بل أيضًا في الأرياف والمناطق النائية</w:t>
      </w:r>
      <w:r>
        <w:rPr>
          <w:rFonts w:ascii="Times New Roman" w:eastAsia="Times New Roman" w:hAnsi="Times New Roman" w:cs="Times New Roman"/>
          <w:b/>
          <w:bCs/>
          <w:sz w:val="24"/>
          <w:szCs w:val="24"/>
          <w:lang w:val="en-US"/>
        </w:rPr>
        <w:t>.</w:t>
      </w:r>
    </w:p>
    <w:p w:rsidR="004171C3" w:rsidRDefault="004171C3" w:rsidP="004171C3">
      <w:pPr>
        <w:spacing w:before="100" w:beforeAutospacing="1" w:after="100" w:afterAutospacing="1" w:line="240" w:lineRule="auto"/>
        <w:jc w:val="both"/>
        <w:rPr>
          <w:rFonts w:ascii="Times New Roman" w:eastAsia="Times New Roman" w:hAnsi="Times New Roman" w:cs="Times New Roman"/>
          <w:b/>
          <w:bCs/>
          <w:sz w:val="24"/>
          <w:szCs w:val="24"/>
          <w:lang w:val="en-US"/>
        </w:rPr>
      </w:pPr>
      <w:r>
        <w:rPr>
          <w:rFonts w:ascii="Times New Roman" w:eastAsia="Times New Roman" w:hAnsi="Times New Roman" w:cs="Times New Roman"/>
          <w:b/>
          <w:bCs/>
          <w:sz w:val="24"/>
          <w:szCs w:val="24"/>
          <w:rtl/>
          <w:lang w:val="en-US"/>
        </w:rPr>
        <w:t>هذا التوسع كان مصحوبًا بنمو في التنظيم الكنسي، وتزايد في عدد الأساقفة والكنائس، مما يدل على رسوخ المسيحية وتعمق جذورها في المجتمعات المحلية</w:t>
      </w:r>
      <w:r>
        <w:rPr>
          <w:rFonts w:ascii="Times New Roman" w:eastAsia="Times New Roman" w:hAnsi="Times New Roman" w:cs="Times New Roman"/>
          <w:b/>
          <w:bCs/>
          <w:sz w:val="24"/>
          <w:szCs w:val="24"/>
          <w:lang w:val="en-US"/>
        </w:rPr>
        <w:t>.</w:t>
      </w:r>
    </w:p>
    <w:p w:rsidR="004171C3" w:rsidRDefault="004171C3" w:rsidP="004171C3">
      <w:pPr>
        <w:spacing w:before="100" w:beforeAutospacing="1" w:after="100" w:afterAutospacing="1" w:line="240" w:lineRule="auto"/>
        <w:jc w:val="both"/>
        <w:rPr>
          <w:rFonts w:ascii="Times New Roman" w:eastAsia="Times New Roman" w:hAnsi="Times New Roman" w:cs="Times New Roman"/>
          <w:b/>
          <w:bCs/>
          <w:sz w:val="24"/>
          <w:szCs w:val="24"/>
          <w:lang w:val="en-US"/>
        </w:rPr>
      </w:pPr>
      <w:r>
        <w:rPr>
          <w:rFonts w:ascii="Times New Roman" w:eastAsia="Times New Roman" w:hAnsi="Times New Roman" w:cs="Times New Roman"/>
          <w:b/>
          <w:bCs/>
          <w:sz w:val="24"/>
          <w:szCs w:val="24"/>
          <w:rtl/>
          <w:lang w:val="en-US"/>
        </w:rPr>
        <w:t>وفي الوقت نفسه، كانت الكنيسة الأفريقية تواجه تحديات كثيرة، من بينها الاضطهادات المتقطعة، والصراعات الداخلية، خاصة تلك المتعلقة بموقف الكنيسة من الشهداء والمطرودين خلال فترات الاضطهاد</w:t>
      </w:r>
      <w:r>
        <w:rPr>
          <w:rFonts w:ascii="Times New Roman" w:eastAsia="Times New Roman" w:hAnsi="Times New Roman" w:cs="Times New Roman"/>
          <w:b/>
          <w:bCs/>
          <w:sz w:val="24"/>
          <w:szCs w:val="24"/>
          <w:lang w:val="en-US"/>
        </w:rPr>
        <w:t>.</w:t>
      </w:r>
    </w:p>
    <w:p w:rsidR="004171C3" w:rsidRDefault="004171C3" w:rsidP="004171C3">
      <w:pPr>
        <w:spacing w:before="100" w:beforeAutospacing="1" w:after="100" w:afterAutospacing="1" w:line="240" w:lineRule="auto"/>
        <w:jc w:val="both"/>
        <w:rPr>
          <w:rFonts w:ascii="Times New Roman" w:eastAsia="Times New Roman" w:hAnsi="Times New Roman" w:cs="Times New Roman"/>
          <w:b/>
          <w:bCs/>
          <w:sz w:val="24"/>
          <w:szCs w:val="24"/>
          <w:rtl/>
          <w:lang w:val="en-US"/>
        </w:rPr>
      </w:pPr>
      <w:r>
        <w:rPr>
          <w:rFonts w:ascii="Times New Roman" w:eastAsia="Times New Roman" w:hAnsi="Times New Roman" w:cs="Times New Roman"/>
          <w:b/>
          <w:bCs/>
          <w:sz w:val="24"/>
          <w:szCs w:val="24"/>
          <w:rtl/>
          <w:lang w:val="en-US"/>
        </w:rPr>
        <w:t>كانت هذه القضايا موضوع نقاشات حادة ومداولات بين رجال الدين، وكان القديس كيبرينوس أحد أبرز الشخصيات التي لعبت دورًا فعالًا في معالجة هذه الأزمات، وتوجيه الكنيسة نحو الوحدة والاستقرار</w:t>
      </w:r>
    </w:p>
    <w:p w:rsidR="004171C3" w:rsidRDefault="004171C3" w:rsidP="004171C3">
      <w:pPr>
        <w:pStyle w:val="NormalWeb"/>
        <w:bidi/>
        <w:jc w:val="both"/>
        <w:rPr>
          <w:rFonts w:ascii="Traditional Arabic" w:eastAsia="Times New Roman" w:hAnsi="Traditional Arabic" w:cs="Traditional Arabic"/>
          <w:sz w:val="32"/>
          <w:szCs w:val="32"/>
          <w:lang w:eastAsia="en-US"/>
        </w:rPr>
      </w:pPr>
      <w:r>
        <w:rPr>
          <w:rFonts w:ascii="Traditional Arabic" w:eastAsia="Times New Roman" w:hAnsi="Traditional Arabic" w:cs="Traditional Arabic"/>
          <w:sz w:val="32"/>
          <w:szCs w:val="32"/>
        </w:rPr>
        <w:t>.</w:t>
      </w:r>
      <w:r>
        <w:rPr>
          <w:rFonts w:ascii="Traditional Arabic" w:eastAsia="Times New Roman" w:hAnsi="Traditional Arabic" w:cs="Traditional Arabic"/>
          <w:sz w:val="32"/>
          <w:szCs w:val="32"/>
          <w:rtl/>
          <w:lang w:eastAsia="en-US"/>
        </w:rPr>
        <w:t>أفضل مؤرخي الكنيسة لا يتفقون لا على التوقيت، ولا على التفاصيل الدقيقة للاجتماعات التي جرت، ولذلك يجب علينا الاعتماد على الوثائق نفسها لتكوين صورة دقيقة</w:t>
      </w:r>
      <w:r>
        <w:rPr>
          <w:rFonts w:ascii="Traditional Arabic" w:eastAsia="Times New Roman" w:hAnsi="Traditional Arabic" w:cs="Traditional Arabic"/>
          <w:sz w:val="32"/>
          <w:szCs w:val="32"/>
          <w:lang w:eastAsia="en-US"/>
        </w:rPr>
        <w:t>.</w:t>
      </w:r>
      <w:r>
        <w:rPr>
          <w:rFonts w:ascii="Traditional Arabic" w:eastAsia="Times New Roman" w:hAnsi="Traditional Arabic" w:cs="Traditional Arabic"/>
          <w:sz w:val="32"/>
          <w:szCs w:val="32"/>
          <w:rtl/>
        </w:rPr>
        <w:t xml:space="preserve">فيما يتعلق بالمجامع التي عُقدت في قرطاج، تتعلق الأمور الأساسية بقضية </w:t>
      </w:r>
      <w:r>
        <w:rPr>
          <w:rFonts w:ascii="Traditional Arabic" w:eastAsia="Times New Roman" w:hAnsi="Traditional Arabic" w:cs="Traditional Arabic"/>
          <w:i/>
          <w:iCs/>
          <w:sz w:val="32"/>
          <w:szCs w:val="32"/>
        </w:rPr>
        <w:t>lapsi</w:t>
      </w:r>
      <w:r>
        <w:rPr>
          <w:rFonts w:ascii="Traditional Arabic" w:eastAsia="Times New Roman" w:hAnsi="Traditional Arabic" w:cs="Traditional Arabic"/>
          <w:sz w:val="32"/>
          <w:szCs w:val="32"/>
          <w:rtl/>
        </w:rPr>
        <w:t>، أي الذين تركوا الإيمان أثناء الاضطهاد وعادوا إليه، وكذلك بقضية الانشقاقات التي نشأت حولها</w:t>
      </w:r>
      <w:r>
        <w:rPr>
          <w:rFonts w:ascii="Traditional Arabic" w:eastAsia="Times New Roman" w:hAnsi="Traditional Arabic" w:cs="Traditional Arabic"/>
          <w:sz w:val="32"/>
          <w:szCs w:val="32"/>
        </w:rPr>
        <w:t>.</w:t>
      </w:r>
      <w:r>
        <w:rPr>
          <w:rFonts w:ascii="Traditional Arabic" w:eastAsia="Times New Roman" w:hAnsi="Traditional Arabic" w:cs="Traditional Arabic"/>
          <w:sz w:val="32"/>
          <w:szCs w:val="32"/>
          <w:rtl/>
        </w:rPr>
        <w:t xml:space="preserve">تشير الوثائق إلى وجود ثلاث مجامع مهمة عُقدت في أعوام 251، 252، و253، ناقشت خلالها الكنيسة </w:t>
      </w:r>
      <w:r>
        <w:rPr>
          <w:rFonts w:ascii="Traditional Arabic" w:eastAsia="Times New Roman" w:hAnsi="Traditional Arabic" w:cs="Traditional Arabic"/>
          <w:sz w:val="32"/>
          <w:szCs w:val="32"/>
          <w:rtl/>
        </w:rPr>
        <w:lastRenderedPageBreak/>
        <w:t>الأفريقية هذه القضايا. كما يُذكر مجمع عام 254 الذي تناول مسائل متعلقة بالأساقفة الإسبان</w:t>
      </w:r>
      <w:r>
        <w:rPr>
          <w:rFonts w:ascii="Traditional Arabic" w:eastAsia="Times New Roman" w:hAnsi="Traditional Arabic" w:cs="Traditional Arabic"/>
          <w:sz w:val="32"/>
          <w:szCs w:val="32"/>
        </w:rPr>
        <w:t>.</w:t>
      </w:r>
      <w:r>
        <w:rPr>
          <w:rFonts w:ascii="Traditional Arabic" w:eastAsia="Times New Roman" w:hAnsi="Traditional Arabic" w:cs="Traditional Arabic"/>
          <w:sz w:val="32"/>
          <w:szCs w:val="32"/>
          <w:rtl/>
        </w:rPr>
        <w:t>أما بالنسبة لمعمودية الهراطقة، فقد تم عقد ثلاثة مجامع أخرى، في أعوام 255، وربيع 256، و1 سبتمبر 256، حيث نوقشت أسئلة الاعتراف بمعمودية الهراطقة وسبل دمجهم في الكنيسة</w:t>
      </w:r>
      <w:r>
        <w:rPr>
          <w:rFonts w:ascii="Traditional Arabic" w:eastAsia="Times New Roman" w:hAnsi="Traditional Arabic" w:cs="Traditional Arabic"/>
          <w:sz w:val="32"/>
          <w:szCs w:val="32"/>
        </w:rPr>
        <w:t>.</w:t>
      </w:r>
      <w:r>
        <w:rPr>
          <w:rStyle w:val="Appelnotedebasdep"/>
          <w:rFonts w:ascii="Traditional Arabic" w:eastAsia="Times New Roman" w:hAnsi="Traditional Arabic" w:cs="Traditional Arabic"/>
          <w:sz w:val="32"/>
          <w:szCs w:val="32"/>
        </w:rPr>
        <w:footnoteReference w:id="29"/>
      </w:r>
    </w:p>
    <w:p w:rsidR="004171C3" w:rsidRDefault="004171C3" w:rsidP="004171C3">
      <w:pPr>
        <w:spacing w:before="100" w:beforeAutospacing="1" w:after="100" w:afterAutospacing="1" w:line="240" w:lineRule="auto"/>
        <w:jc w:val="both"/>
        <w:rPr>
          <w:rFonts w:ascii="Times New Roman" w:eastAsia="Times New Roman" w:hAnsi="Times New Roman" w:cs="Times New Roman"/>
          <w:b/>
          <w:bCs/>
          <w:sz w:val="28"/>
          <w:szCs w:val="28"/>
          <w:lang w:val="en-US"/>
        </w:rPr>
      </w:pPr>
    </w:p>
    <w:p w:rsidR="004171C3" w:rsidRDefault="004171C3" w:rsidP="004171C3">
      <w:pPr>
        <w:bidi/>
        <w:spacing w:before="100" w:beforeAutospacing="1" w:after="100" w:afterAutospacing="1" w:line="240" w:lineRule="auto"/>
        <w:jc w:val="both"/>
        <w:rPr>
          <w:rFonts w:ascii="Traditional Arabic" w:eastAsia="Times New Roman" w:hAnsi="Traditional Arabic" w:cs="Traditional Arabic"/>
          <w:b/>
          <w:bCs/>
          <w:sz w:val="28"/>
          <w:szCs w:val="28"/>
          <w:lang w:val="en-US"/>
        </w:rPr>
      </w:pPr>
      <w:r>
        <w:rPr>
          <w:b/>
          <w:bCs/>
          <w:sz w:val="28"/>
          <w:szCs w:val="28"/>
          <w:rtl/>
        </w:rPr>
        <w:t>في العصر المبكر للمسيحية، كان اضطهاد المسيحيين، عبر الألم والعقوبات، من قبل عبّاد الآلهة الكاذبة من الوثنيين. كانت هناك خلافات بين الأطراف المختلفة، لكن لم يكن بإمكانهم الحصول على مساعدة من السلطات المدنية ضد خصومهم، حتى لو رغبوا في ذلك. ولكن ما إن جلس أول إمبراطور أعلن نفسه مسيحيًا على العرش، حتى حدث تغيير كامل في مسألة الاضطهاد، من حيث من كان يُضطهد. سابقًا، كان الوثنيون يضطهدون المسيحيين؛ أما الآن، فالمسيحيون يضطهدون إخوانهم الرافضين، الذين كانوا يعبدون نفس الله. كان هذا المثال السيئ من أول حاكم مسيحي، الذي لم يكن بطبعه مضطهدًا، بلا شك نتيجة لتأثير أساقفة البلاط المضطهدين، الذين كان عدد لا يحصى منهم في كل الأمم، وفي كل العصور</w:t>
      </w:r>
    </w:p>
    <w:p w:rsidR="004171C3" w:rsidRDefault="004171C3" w:rsidP="004171C3">
      <w:pPr>
        <w:pStyle w:val="placeholder"/>
        <w:tabs>
          <w:tab w:val="right" w:pos="9360"/>
        </w:tabs>
        <w:bidi/>
        <w:jc w:val="both"/>
        <w:rPr>
          <w:rFonts w:ascii="Traditional Arabic" w:hAnsi="Traditional Arabic" w:cs="Traditional Arabic"/>
          <w:b/>
          <w:bCs/>
          <w:sz w:val="28"/>
          <w:szCs w:val="28"/>
        </w:rPr>
      </w:pPr>
    </w:p>
    <w:p w:rsidR="004171C3" w:rsidRDefault="004171C3" w:rsidP="004171C3">
      <w:pPr>
        <w:pStyle w:val="z-Basduformulaire1"/>
        <w:jc w:val="both"/>
      </w:pPr>
      <w:r>
        <w:rPr>
          <w:rtl/>
        </w:rPr>
        <w:t>في جميع الروايات، يُنسب أصل الدوناتيين كليًا إلى خلاف في اختيار أسقف جديد في قرطاج. ومن الواضح جدًا أن هذا كان سبب الانشقاق الذي نشأت منه الفرقة الجديدة، لكن السبب الحقيقي يمكن تتبعه إلى معارضة الإصلاحيين للنظام القديم في بناء الكنائس وإدارتها، وإلى تغيير جذري في انضباط ونقاء الكنيسة،يعود ظهور الدوناتية إلى مجموعة من الأسباب أبرزها: أن الأساقفة النوميديين طعنوا - وعلى رأسهم الجثليق سوكوندوس</w:t>
      </w:r>
      <w:r>
        <w:t xml:space="preserve"> Secundus) - </w:t>
      </w:r>
      <w:r>
        <w:rPr>
          <w:rtl/>
        </w:rPr>
        <w:t>في سيامة أسقف قرطاجة كايكيليانوس</w:t>
      </w:r>
      <w:r>
        <w:t xml:space="preserve"> (Caecilianus) </w:t>
      </w:r>
      <w:r>
        <w:rPr>
          <w:rtl/>
        </w:rPr>
        <w:t>وبعض الأساقفة الذين انتخبوه</w:t>
      </w:r>
      <w:r>
        <w:t>Bas du formulaire</w:t>
      </w:r>
    </w:p>
    <w:p w:rsidR="004171C3" w:rsidRDefault="004171C3" w:rsidP="004171C3">
      <w:pPr>
        <w:spacing w:before="100" w:beforeAutospacing="1" w:after="100" w:afterAutospacing="1" w:line="240" w:lineRule="auto"/>
        <w:jc w:val="both"/>
        <w:rPr>
          <w:rFonts w:ascii="Traditional Arabic" w:eastAsia="Times New Roman" w:hAnsi="Traditional Arabic" w:cs="Traditional Arabic"/>
          <w:sz w:val="24"/>
          <w:szCs w:val="24"/>
          <w:lang w:val="en-US"/>
        </w:rPr>
      </w:pPr>
    </w:p>
    <w:p w:rsidR="004171C3" w:rsidRDefault="004171C3" w:rsidP="004171C3">
      <w:pPr>
        <w:bidi/>
        <w:spacing w:before="100" w:beforeAutospacing="1" w:after="100" w:afterAutospacing="1" w:line="240" w:lineRule="auto"/>
        <w:jc w:val="both"/>
        <w:rPr>
          <w:rFonts w:ascii="Traditional Arabic" w:eastAsia="Times New Roman" w:hAnsi="Traditional Arabic" w:cs="Traditional Arabic"/>
          <w:sz w:val="32"/>
          <w:szCs w:val="32"/>
          <w:lang w:val="en-US"/>
        </w:rPr>
      </w:pPr>
      <w:r>
        <w:rPr>
          <w:rFonts w:ascii="Traditional Arabic" w:hAnsi="Traditional Arabic" w:cs="Traditional Arabic"/>
          <w:sz w:val="32"/>
          <w:szCs w:val="32"/>
          <w:rtl/>
        </w:rPr>
        <w:t>في جميع الروايات، يُنسب أصل الدوناتيين كليًا إلى خلاف في اختيار أسقف جديد في قرطاج. ومن الواضح جدًا أن هذا كان سبب الانشقاق الذي نشأت منه الفرقة الجديدة، لكن السبب الحقيقي يمكن تتبعه إلى معارضة الإصلاحيين للنظام القديم في بناء الكنائس وإدارتها، وإلى تغيير جذري في انضباط ونقاء الكنيسة،</w:t>
      </w:r>
      <w:r>
        <w:rPr>
          <w:rStyle w:val="Appelnotedebasdep"/>
          <w:rFonts w:ascii="Traditional Arabic" w:hAnsi="Traditional Arabic" w:cs="Traditional Arabic"/>
          <w:sz w:val="32"/>
          <w:szCs w:val="32"/>
          <w:rtl/>
        </w:rPr>
        <w:footnoteReference w:id="30"/>
      </w:r>
    </w:p>
    <w:p w:rsidR="004171C3" w:rsidRDefault="004171C3" w:rsidP="004171C3">
      <w:pPr>
        <w:bidi/>
        <w:jc w:val="both"/>
        <w:rPr>
          <w:rFonts w:ascii="Traditional Arabic" w:hAnsi="Traditional Arabic" w:cs="Traditional Arabic"/>
          <w:b/>
          <w:bCs/>
          <w:color w:val="000000"/>
          <w:sz w:val="32"/>
          <w:szCs w:val="32"/>
          <w:shd w:val="clear" w:color="auto" w:fill="FFFFFF"/>
          <w:rtl/>
          <w:lang w:val="en-US"/>
        </w:rPr>
      </w:pPr>
      <w:r>
        <w:rPr>
          <w:rFonts w:ascii="Traditional Arabic" w:hAnsi="Traditional Arabic" w:cs="Traditional Arabic"/>
          <w:sz w:val="32"/>
          <w:szCs w:val="32"/>
          <w:rtl/>
        </w:rPr>
        <w:t>في عام 340، أمر الإمبراطور مفوضيه، أورساكيوس وليونتيوس، بمحاولة كسب الكنائس الدوناتية عن طريق توزيع المال تحت اسم الصدقات؛ وكما أصدر الإمبراطور في الوقت نفسه مرسومًا دعا فيه المسيحيين في شمال أفريقيا للعودة إلى وحدة الكنيسة التي أحبها المسيح، أصبح من غير الممكن أن تظل نية هذه التدابير مخفية عن أساقفة الدوناتيين</w:t>
      </w:r>
      <w:r>
        <w:rPr>
          <w:rFonts w:ascii="Traditional Arabic" w:hAnsi="Traditional Arabic" w:cs="Traditional Arabic"/>
          <w:sz w:val="32"/>
          <w:szCs w:val="32"/>
        </w:rPr>
        <w:t>.</w:t>
      </w:r>
      <w:r>
        <w:rPr>
          <w:rFonts w:ascii="Traditional Arabic" w:hAnsi="Traditional Arabic" w:cs="Traditional Arabic"/>
          <w:sz w:val="32"/>
          <w:szCs w:val="32"/>
        </w:rPr>
        <w:br/>
      </w:r>
      <w:r>
        <w:rPr>
          <w:rFonts w:ascii="Traditional Arabic" w:hAnsi="Traditional Arabic" w:cs="Traditional Arabic"/>
          <w:sz w:val="32"/>
          <w:szCs w:val="32"/>
          <w:rtl/>
        </w:rPr>
        <w:t xml:space="preserve">عند فشل هذه الخطة السرية لكسب الدوناتيين، كانت الإجراءات القسرية هي السبيل التالي. فكان من المقرر أن يتم حرمان الدوناتيين من كنائسهم، وقد تعرضوا فعلاً للهجوم من قبل قوات مسلحة أثناء تجمعهم فيها لعبادة الله. ومن ثم تبع ذلك سيل من الدماء، واستشهادات كان الدوناتيون يشكون منها دائمًا ضد أعدائهم. ويقول نياندر إن الذين وقعوا ضحايا لهذه الاضطهادات تم تكريمهم من قبل جماعتهم كشهداء، وأصبح الاحتفال السنوي بأيام وفاتهم وسيلة </w:t>
      </w:r>
      <w:r>
        <w:rPr>
          <w:rFonts w:ascii="Traditional Arabic" w:hAnsi="Traditional Arabic" w:cs="Traditional Arabic"/>
          <w:sz w:val="32"/>
          <w:szCs w:val="32"/>
          <w:rtl/>
        </w:rPr>
        <w:lastRenderedPageBreak/>
        <w:t>جديدة لإشعال حماسة الحزب الدوناتي. في تلك الحقبة الزمنية، خلف غراتيوس سيسيلين كاسقف لقرطاج. ويقول روبنسون إن كلاً من غراتيوس والإمبراطور قسطنطيوس قد اضطهدا الدوناتيين بشدة</w:t>
      </w:r>
      <w:r>
        <w:rPr>
          <w:rFonts w:ascii="Traditional Arabic" w:hAnsi="Traditional Arabic" w:cs="Traditional Arabic"/>
          <w:sz w:val="32"/>
          <w:szCs w:val="32"/>
        </w:rPr>
        <w:t>.</w:t>
      </w:r>
      <w:r>
        <w:rPr>
          <w:rStyle w:val="Appelnotedebasdep"/>
          <w:rFonts w:ascii="Traditional Arabic" w:hAnsi="Traditional Arabic" w:cs="Traditional Arabic"/>
          <w:sz w:val="32"/>
          <w:szCs w:val="32"/>
        </w:rPr>
        <w:footnoteReference w:id="31"/>
      </w:r>
    </w:p>
    <w:p w:rsidR="004171C3" w:rsidRDefault="004171C3" w:rsidP="004171C3">
      <w:pPr>
        <w:bidi/>
        <w:jc w:val="both"/>
        <w:rPr>
          <w:rFonts w:ascii="Traditional Arabic" w:hAnsi="Traditional Arabic" w:cs="Traditional Arabic"/>
          <w:b/>
          <w:bCs/>
          <w:color w:val="000000"/>
          <w:sz w:val="32"/>
          <w:szCs w:val="32"/>
          <w:shd w:val="clear" w:color="auto" w:fill="FFFFFF"/>
          <w:rtl/>
        </w:rPr>
      </w:pPr>
      <w:r>
        <w:rPr>
          <w:rFonts w:ascii="Traditional Arabic" w:hAnsi="Traditional Arabic" w:cs="Traditional Arabic"/>
          <w:color w:val="333333"/>
          <w:sz w:val="32"/>
          <w:szCs w:val="32"/>
          <w:rtl/>
        </w:rPr>
        <w:t>وخير من لخص رسالة الدوناتية الموسوعة الفرنسية ”يونيفيرساليس”، تقول: ”لقد تحول المذهب الدوناتي إلى ثورة ضد الظلم الاجتماعي والاحتلال الأجنبي، ولاقى صدى في الأوساط التواقة لاستقلال إفريقيا• وهو يشبه المذاهب القبطية والسورية، المؤسسة على الطبيعة الواحدة للمسيح• وقد اختلف عن الكاثوليكة في عدة نقاط، أهمها اللغة، فلغة الدوناتية ليست اللاتينية• كما اختلف عنها في وقوفه مع مطالب عمال الفلاحة البربر ضد اللوتيفوندات، هذه المطالب التي انضوت تحت المظلة الدواناتية• وبالرغم من أن هذا المذهب محافظ متشدد عقائديا، إلا أنه يصنف كمذهب تقدمي اجتماعيا، حيث يرفض استعمال المسيحية من طرف الإمبراطورية الرومانية التي تتناقض أعمالها مع طموحات الفقراء</w:t>
      </w:r>
      <w:r>
        <w:rPr>
          <w:rFonts w:ascii="Traditional Arabic" w:hAnsi="Traditional Arabic" w:cs="Traditional Arabic"/>
          <w:color w:val="333333"/>
          <w:sz w:val="32"/>
          <w:szCs w:val="32"/>
        </w:rPr>
        <w:t>”</w:t>
      </w:r>
      <w:r>
        <w:rPr>
          <w:rStyle w:val="Appelnotedebasdep"/>
          <w:rFonts w:ascii="Traditional Arabic" w:hAnsi="Traditional Arabic" w:cs="Traditional Arabic"/>
          <w:b/>
          <w:bCs/>
          <w:color w:val="000000"/>
          <w:sz w:val="32"/>
          <w:szCs w:val="32"/>
          <w:shd w:val="clear" w:color="auto" w:fill="FFFFFF"/>
          <w:rtl/>
        </w:rPr>
        <w:footnoteReference w:id="32"/>
      </w:r>
    </w:p>
    <w:p w:rsidR="004171C3" w:rsidRDefault="004171C3" w:rsidP="004171C3">
      <w:pPr>
        <w:bidi/>
        <w:jc w:val="both"/>
        <w:rPr>
          <w:rFonts w:ascii="Traditional Arabic" w:hAnsi="Traditional Arabic" w:cs="Traditional Arabic"/>
          <w:color w:val="000000"/>
          <w:sz w:val="32"/>
          <w:szCs w:val="32"/>
          <w:shd w:val="clear" w:color="auto" w:fill="FFFFFF"/>
          <w:rtl/>
        </w:rPr>
      </w:pPr>
      <w:r>
        <w:rPr>
          <w:rFonts w:ascii="Traditional Arabic" w:hAnsi="Traditional Arabic" w:cs="Traditional Arabic"/>
          <w:color w:val="000000"/>
          <w:sz w:val="32"/>
          <w:szCs w:val="32"/>
          <w:shd w:val="clear" w:color="auto" w:fill="FFFFFF"/>
          <w:rtl/>
        </w:rPr>
        <w:t>لقد اعتاد المؤرخون على تجاوز هذه الجوانب من تاريخ حركة الإنشقاق والعمل على إبراز العوامل الشخصية والتنظيمية باعتبار أنها كانت تشكل حجر الزاوية في حركة الإنشقاق وتطورها . فقد ركز بول مانصو مثلا على الخلافات الشخصية بين أساقفة نوميديا وأساقفة قرطاجة والناتجة عن سوء تفاهم حول الترشحلمنصب أسقفية إفريقيا، كما أكد على فكرة سوء التنظيم في سلم الوظائف ،غير أن أن عوامل الإنقسام ليست كلها نابعة عن كوامن أو خلفيات فكرية أو اجتهادات فقهية، بقدر ما هي صادرة عن مواقف وتطلعات اجتماعية ضاغطة. ونلمس مثل هذا بوضوح في تاريخ تلك الأرضية البشرية ونشاطاتها . لقد اعتمد الدوناتيون في مجال نشاطهم فكرة الصراع الطبقي. وكان من دواعي نجاحهم أنهم استمدوا طاقاتهم من الفئة الأكثر تضررا بالنظام الإقتصادي الاجتماعي، والمناهضة للإستعمار الروماني عكس ما فعلته الكنيسة الكاثوليكية الرسمية التي اعتمدت على السلطة والطبقة الثرية في المجتمع</w:t>
      </w:r>
      <w:r>
        <w:rPr>
          <w:rStyle w:val="Appelnotedebasdep"/>
          <w:rFonts w:ascii="Traditional Arabic" w:hAnsi="Traditional Arabic" w:cs="Traditional Arabic"/>
          <w:color w:val="000000"/>
          <w:sz w:val="32"/>
          <w:szCs w:val="32"/>
          <w:shd w:val="clear" w:color="auto" w:fill="FFFFFF"/>
          <w:rtl/>
        </w:rPr>
        <w:footnoteReference w:id="33"/>
      </w:r>
      <w:r>
        <w:rPr>
          <w:rFonts w:ascii="Traditional Arabic" w:hAnsi="Traditional Arabic" w:cs="Traditional Arabic"/>
          <w:color w:val="000000"/>
          <w:sz w:val="32"/>
          <w:szCs w:val="32"/>
          <w:shd w:val="clear" w:color="auto" w:fill="FFFFFF"/>
          <w:rtl/>
        </w:rPr>
        <w:t>.</w:t>
      </w:r>
    </w:p>
    <w:p w:rsidR="004171C3" w:rsidRDefault="004171C3" w:rsidP="004171C3">
      <w:pPr>
        <w:spacing w:before="100" w:beforeAutospacing="1" w:after="100" w:afterAutospacing="1"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tl/>
          <w:lang w:val="en-US"/>
        </w:rPr>
        <w:t xml:space="preserve">بدأت الانقسامات داخل الكنيسة المسيحية في شمال إفريقيا مع الخلافات التي نشبت في عهد الأسقف </w:t>
      </w:r>
      <w:r>
        <w:rPr>
          <w:rFonts w:ascii="Times New Roman" w:eastAsia="Times New Roman" w:hAnsi="Times New Roman" w:cs="Times New Roman"/>
          <w:b/>
          <w:bCs/>
          <w:sz w:val="24"/>
          <w:szCs w:val="24"/>
          <w:rtl/>
          <w:lang w:val="en-US"/>
        </w:rPr>
        <w:t>قبريانوس</w:t>
      </w:r>
      <w:r>
        <w:rPr>
          <w:rFonts w:ascii="Times New Roman" w:eastAsia="Times New Roman" w:hAnsi="Times New Roman" w:cs="Times New Roman"/>
          <w:sz w:val="24"/>
          <w:szCs w:val="24"/>
          <w:rtl/>
          <w:lang w:val="en-US"/>
        </w:rPr>
        <w:t xml:space="preserve"> بقرطاج خلال القرن الثالث للميلاد. تمحور الجدل حول </w:t>
      </w:r>
      <w:r>
        <w:rPr>
          <w:rFonts w:ascii="Times New Roman" w:eastAsia="Times New Roman" w:hAnsi="Times New Roman" w:cs="Times New Roman"/>
          <w:b/>
          <w:bCs/>
          <w:sz w:val="24"/>
          <w:szCs w:val="24"/>
          <w:rtl/>
          <w:lang w:val="en-US"/>
        </w:rPr>
        <w:t>صكوك التوبة للمرتدين</w:t>
      </w:r>
      <w:r>
        <w:rPr>
          <w:rFonts w:ascii="Times New Roman" w:eastAsia="Times New Roman" w:hAnsi="Times New Roman" w:cs="Times New Roman"/>
          <w:sz w:val="24"/>
          <w:szCs w:val="24"/>
          <w:rtl/>
          <w:lang w:val="en-US"/>
        </w:rPr>
        <w:t xml:space="preserve"> بعد الاضطهادات، حيث رفض قبريانوس التساهل مع من خانوا الكنيسة، بينما قاد الكاهن </w:t>
      </w:r>
      <w:r>
        <w:rPr>
          <w:rFonts w:ascii="Times New Roman" w:eastAsia="Times New Roman" w:hAnsi="Times New Roman" w:cs="Times New Roman"/>
          <w:b/>
          <w:bCs/>
          <w:sz w:val="24"/>
          <w:szCs w:val="24"/>
          <w:rtl/>
          <w:lang w:val="en-US"/>
        </w:rPr>
        <w:t>نوفاتوس</w:t>
      </w:r>
      <w:r>
        <w:rPr>
          <w:rFonts w:ascii="Times New Roman" w:eastAsia="Times New Roman" w:hAnsi="Times New Roman" w:cs="Times New Roman"/>
          <w:sz w:val="24"/>
          <w:szCs w:val="24"/>
          <w:rtl/>
          <w:lang w:val="en-US"/>
        </w:rPr>
        <w:t xml:space="preserve"> حركة معارضة شكلت ما عُرف بـ </w:t>
      </w:r>
      <w:r>
        <w:rPr>
          <w:rFonts w:ascii="Times New Roman" w:eastAsia="Times New Roman" w:hAnsi="Times New Roman" w:cs="Times New Roman"/>
          <w:i/>
          <w:iCs/>
          <w:sz w:val="24"/>
          <w:szCs w:val="24"/>
          <w:rtl/>
          <w:lang w:val="en-US"/>
        </w:rPr>
        <w:t>كنيسة الجبل</w:t>
      </w:r>
      <w:r>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tl/>
          <w:lang w:val="en-US"/>
        </w:rPr>
        <w:t xml:space="preserve">أدى هذا إلى انقسام بين كنيسة قرطاج وكنيسة روما حول قضايا </w:t>
      </w:r>
      <w:r>
        <w:rPr>
          <w:rFonts w:ascii="Times New Roman" w:eastAsia="Times New Roman" w:hAnsi="Times New Roman" w:cs="Times New Roman"/>
          <w:b/>
          <w:bCs/>
          <w:sz w:val="24"/>
          <w:szCs w:val="24"/>
          <w:rtl/>
          <w:lang w:val="en-US"/>
        </w:rPr>
        <w:t>إعادة تعميد المرتدين</w:t>
      </w:r>
      <w:r>
        <w:rPr>
          <w:rFonts w:ascii="Times New Roman" w:eastAsia="Times New Roman" w:hAnsi="Times New Roman" w:cs="Times New Roman"/>
          <w:sz w:val="24"/>
          <w:szCs w:val="24"/>
          <w:rtl/>
          <w:lang w:val="en-US"/>
        </w:rPr>
        <w:t xml:space="preserve">، وانتهى الخلاف بتبادل الاتهامات بين البابا </w:t>
      </w:r>
      <w:r>
        <w:rPr>
          <w:rFonts w:ascii="Times New Roman" w:eastAsia="Times New Roman" w:hAnsi="Times New Roman" w:cs="Times New Roman"/>
          <w:b/>
          <w:bCs/>
          <w:sz w:val="24"/>
          <w:szCs w:val="24"/>
          <w:rtl/>
          <w:lang w:val="en-US"/>
        </w:rPr>
        <w:t>إيتيان الأول</w:t>
      </w:r>
      <w:r>
        <w:rPr>
          <w:rFonts w:ascii="Times New Roman" w:eastAsia="Times New Roman" w:hAnsi="Times New Roman" w:cs="Times New Roman"/>
          <w:sz w:val="24"/>
          <w:szCs w:val="24"/>
          <w:rtl/>
          <w:lang w:val="en-US"/>
        </w:rPr>
        <w:t xml:space="preserve"> وقبريانوس، ما كشف عن أول شرخ كنسي كبير في الغرب الإفريقي</w:t>
      </w:r>
      <w:r>
        <w:rPr>
          <w:rFonts w:ascii="Times New Roman" w:eastAsia="Times New Roman" w:hAnsi="Times New Roman" w:cs="Times New Roman"/>
          <w:sz w:val="24"/>
          <w:szCs w:val="24"/>
          <w:lang w:val="en-US"/>
        </w:rPr>
        <w:t>.</w:t>
      </w:r>
    </w:p>
    <w:p w:rsidR="004171C3" w:rsidRDefault="004171C3" w:rsidP="004171C3">
      <w:pPr>
        <w:spacing w:before="100" w:beforeAutospacing="1" w:after="100" w:afterAutospacing="1"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tl/>
          <w:lang w:val="en-US"/>
        </w:rPr>
        <w:lastRenderedPageBreak/>
        <w:t xml:space="preserve">مع مطلع القرن الرابع، عمّقت </w:t>
      </w:r>
      <w:r>
        <w:rPr>
          <w:rFonts w:ascii="Times New Roman" w:eastAsia="Times New Roman" w:hAnsi="Times New Roman" w:cs="Times New Roman"/>
          <w:b/>
          <w:bCs/>
          <w:sz w:val="24"/>
          <w:szCs w:val="24"/>
          <w:rtl/>
          <w:lang w:val="en-US"/>
        </w:rPr>
        <w:t>اضطهادات دقلديانوس</w:t>
      </w:r>
      <w:r>
        <w:rPr>
          <w:rFonts w:ascii="Times New Roman" w:eastAsia="Times New Roman" w:hAnsi="Times New Roman" w:cs="Times New Roman"/>
          <w:sz w:val="24"/>
          <w:szCs w:val="24"/>
          <w:rtl/>
          <w:lang w:val="en-US"/>
        </w:rPr>
        <w:t xml:space="preserve"> الانقسام، إذ اتُّهم بعض الأساقفة، مثل </w:t>
      </w:r>
      <w:r>
        <w:rPr>
          <w:rFonts w:ascii="Times New Roman" w:eastAsia="Times New Roman" w:hAnsi="Times New Roman" w:cs="Times New Roman"/>
          <w:b/>
          <w:bCs/>
          <w:sz w:val="24"/>
          <w:szCs w:val="24"/>
          <w:rtl/>
          <w:lang w:val="en-US"/>
        </w:rPr>
        <w:t>منصوريوس</w:t>
      </w:r>
      <w:r>
        <w:rPr>
          <w:rFonts w:ascii="Times New Roman" w:eastAsia="Times New Roman" w:hAnsi="Times New Roman" w:cs="Times New Roman"/>
          <w:sz w:val="24"/>
          <w:szCs w:val="24"/>
          <w:rtl/>
          <w:lang w:val="en-US"/>
        </w:rPr>
        <w:t xml:space="preserve">، بتسليم الكتب المقدسة للسلطة الرومانية. رفض جزء من رجال الدين الاعتراف بشرعية هؤلاء، معتبرينهم "خونة"، فظهرت حركة جديدة تُعرف لاحقًا بـ </w:t>
      </w:r>
      <w:r>
        <w:rPr>
          <w:rFonts w:ascii="Times New Roman" w:eastAsia="Times New Roman" w:hAnsi="Times New Roman" w:cs="Times New Roman"/>
          <w:b/>
          <w:bCs/>
          <w:sz w:val="24"/>
          <w:szCs w:val="24"/>
          <w:rtl/>
          <w:lang w:val="en-US"/>
        </w:rPr>
        <w:t>الدوناتية</w:t>
      </w:r>
      <w:r>
        <w:rPr>
          <w:rFonts w:ascii="Times New Roman" w:eastAsia="Times New Roman" w:hAnsi="Times New Roman" w:cs="Times New Roman"/>
          <w:sz w:val="24"/>
          <w:szCs w:val="24"/>
          <w:rtl/>
          <w:lang w:val="en-US"/>
        </w:rPr>
        <w:t xml:space="preserve">، التي طالبت بكنيسة "طاهرة" خالية من المتخاذلين. وقد أدى هذا إلى تمرد واسع خاصة في نوميديا، حيث انتُخب الأسقف </w:t>
      </w:r>
      <w:r>
        <w:rPr>
          <w:rFonts w:ascii="Times New Roman" w:eastAsia="Times New Roman" w:hAnsi="Times New Roman" w:cs="Times New Roman"/>
          <w:b/>
          <w:bCs/>
          <w:sz w:val="24"/>
          <w:szCs w:val="24"/>
          <w:rtl/>
          <w:lang w:val="en-US"/>
        </w:rPr>
        <w:t>ماجورينوس</w:t>
      </w:r>
      <w:r>
        <w:rPr>
          <w:rFonts w:ascii="Times New Roman" w:eastAsia="Times New Roman" w:hAnsi="Times New Roman" w:cs="Times New Roman"/>
          <w:sz w:val="24"/>
          <w:szCs w:val="24"/>
          <w:rtl/>
          <w:lang w:val="en-US"/>
        </w:rPr>
        <w:t xml:space="preserve"> منافسًا لأسقف قرطاج </w:t>
      </w:r>
      <w:r>
        <w:rPr>
          <w:rFonts w:ascii="Times New Roman" w:eastAsia="Times New Roman" w:hAnsi="Times New Roman" w:cs="Times New Roman"/>
          <w:b/>
          <w:bCs/>
          <w:sz w:val="24"/>
          <w:szCs w:val="24"/>
          <w:rtl/>
          <w:lang w:val="en-US"/>
        </w:rPr>
        <w:t>كاسيليانوس</w:t>
      </w:r>
      <w:r>
        <w:rPr>
          <w:rFonts w:ascii="Times New Roman" w:eastAsia="Times New Roman" w:hAnsi="Times New Roman" w:cs="Times New Roman"/>
          <w:sz w:val="24"/>
          <w:szCs w:val="24"/>
          <w:rtl/>
          <w:lang w:val="en-US"/>
        </w:rPr>
        <w:t>، مدعومًا من فئات شعبية معارضة للسلطة وللكنيسة الرسمية المتحالفة معها</w:t>
      </w:r>
      <w:r>
        <w:rPr>
          <w:rFonts w:ascii="Times New Roman" w:eastAsia="Times New Roman" w:hAnsi="Times New Roman" w:cs="Times New Roman"/>
          <w:sz w:val="24"/>
          <w:szCs w:val="24"/>
          <w:lang w:val="en-US"/>
        </w:rPr>
        <w:t>.</w:t>
      </w:r>
    </w:p>
    <w:p w:rsidR="004171C3" w:rsidRDefault="004171C3" w:rsidP="004171C3">
      <w:pPr>
        <w:spacing w:before="100" w:beforeAutospacing="1" w:after="100" w:afterAutospacing="1"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tl/>
          <w:lang w:val="en-US"/>
        </w:rPr>
        <w:t xml:space="preserve">أسهمت </w:t>
      </w:r>
      <w:r>
        <w:rPr>
          <w:rFonts w:ascii="Times New Roman" w:eastAsia="Times New Roman" w:hAnsi="Times New Roman" w:cs="Times New Roman"/>
          <w:b/>
          <w:bCs/>
          <w:sz w:val="24"/>
          <w:szCs w:val="24"/>
          <w:rtl/>
          <w:lang w:val="en-US"/>
        </w:rPr>
        <w:t>عبادة الشهداء</w:t>
      </w:r>
      <w:r>
        <w:rPr>
          <w:rFonts w:ascii="Times New Roman" w:eastAsia="Times New Roman" w:hAnsi="Times New Roman" w:cs="Times New Roman"/>
          <w:sz w:val="24"/>
          <w:szCs w:val="24"/>
          <w:rtl/>
          <w:lang w:val="en-US"/>
        </w:rPr>
        <w:t xml:space="preserve"> في تقوية الحس الديني والوطني لدى المسيحيين الأفارقة، إذ صار الاستشهاد رمزًا للطهر والمقاومة، كما في حادثة شهداء "أبتينا". هذا الإيمان بالبطولة المسيحية غذّى الانشقاق بين المؤمنين الصامدين والذين تعاونوا مع الرومان</w:t>
      </w:r>
      <w:r>
        <w:rPr>
          <w:rFonts w:ascii="Times New Roman" w:eastAsia="Times New Roman" w:hAnsi="Times New Roman" w:cs="Times New Roman"/>
          <w:sz w:val="24"/>
          <w:szCs w:val="24"/>
          <w:lang w:val="en-US"/>
        </w:rPr>
        <w:t>.</w:t>
      </w:r>
    </w:p>
    <w:p w:rsidR="004171C3" w:rsidRDefault="004171C3" w:rsidP="004171C3">
      <w:pPr>
        <w:spacing w:before="100" w:beforeAutospacing="1" w:after="100" w:afterAutospacing="1"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tl/>
          <w:lang w:val="en-US"/>
        </w:rPr>
        <w:t xml:space="preserve">أما التحول الأكبر فجاء مع </w:t>
      </w:r>
      <w:r>
        <w:rPr>
          <w:rFonts w:ascii="Times New Roman" w:eastAsia="Times New Roman" w:hAnsi="Times New Roman" w:cs="Times New Roman"/>
          <w:b/>
          <w:bCs/>
          <w:sz w:val="24"/>
          <w:szCs w:val="24"/>
          <w:rtl/>
          <w:lang w:val="en-US"/>
        </w:rPr>
        <w:t>تنصّر الإمبراطور قسطنطين</w:t>
      </w:r>
      <w:r>
        <w:rPr>
          <w:rFonts w:ascii="Times New Roman" w:eastAsia="Times New Roman" w:hAnsi="Times New Roman" w:cs="Times New Roman"/>
          <w:sz w:val="24"/>
          <w:szCs w:val="24"/>
          <w:rtl/>
          <w:lang w:val="en-US"/>
        </w:rPr>
        <w:t xml:space="preserve"> وإصداره </w:t>
      </w:r>
      <w:r>
        <w:rPr>
          <w:rFonts w:ascii="Times New Roman" w:eastAsia="Times New Roman" w:hAnsi="Times New Roman" w:cs="Times New Roman"/>
          <w:b/>
          <w:bCs/>
          <w:sz w:val="24"/>
          <w:szCs w:val="24"/>
          <w:rtl/>
          <w:lang w:val="en-US"/>
        </w:rPr>
        <w:t>مرسوم ميلانو (313م</w:t>
      </w:r>
      <w:r>
        <w:rPr>
          <w:rFonts w:ascii="Times New Roman" w:eastAsia="Times New Roman" w:hAnsi="Times New Roman" w:cs="Times New Roman"/>
          <w:b/>
          <w:bCs/>
          <w:sz w:val="24"/>
          <w:szCs w:val="24"/>
          <w:lang w:val="en-US"/>
        </w:rPr>
        <w:t>)</w:t>
      </w:r>
      <w:r>
        <w:rPr>
          <w:rFonts w:ascii="Times New Roman" w:eastAsia="Times New Roman" w:hAnsi="Times New Roman" w:cs="Times New Roman"/>
          <w:sz w:val="24"/>
          <w:szCs w:val="24"/>
          <w:rtl/>
          <w:lang w:val="en-US"/>
        </w:rPr>
        <w:t>، الذي أقرّ حرية العقيدة وأعاد للمسيحيين ممتلكاتهم، ثم جعل من المسيحية الديانة الرسمية للإمبراطورية. غير أن هذا الدعم السياسي للكنيسة الكاثوليكية منحها سلطة زمنية واسعة، وحوّلها إلى أداة بيد الإمبراطور لتوحيد الإمبراطورية. في المقابل، شعر الدوناتيون بأن الكنيسة الرسمية خانت مبادئها الروحية بتحالفها مع من اضطهدوا المؤمنين سابقًا، فواصلوا مقاومتهم الدينية والسياسية</w:t>
      </w:r>
      <w:r>
        <w:rPr>
          <w:rFonts w:ascii="Times New Roman" w:eastAsia="Times New Roman" w:hAnsi="Times New Roman" w:cs="Times New Roman"/>
          <w:sz w:val="24"/>
          <w:szCs w:val="24"/>
          <w:lang w:val="en-US"/>
        </w:rPr>
        <w:t>.</w:t>
      </w:r>
    </w:p>
    <w:p w:rsidR="004171C3" w:rsidRDefault="004171C3" w:rsidP="004171C3">
      <w:pPr>
        <w:spacing w:before="100" w:beforeAutospacing="1" w:after="100" w:afterAutospacing="1"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tl/>
          <w:lang w:val="en-US"/>
        </w:rPr>
        <w:t xml:space="preserve">أدى هذا إلى </w:t>
      </w:r>
      <w:r>
        <w:rPr>
          <w:rFonts w:ascii="Times New Roman" w:eastAsia="Times New Roman" w:hAnsi="Times New Roman" w:cs="Times New Roman"/>
          <w:b/>
          <w:bCs/>
          <w:sz w:val="24"/>
          <w:szCs w:val="24"/>
          <w:rtl/>
          <w:lang w:val="en-US"/>
        </w:rPr>
        <w:t>تعميق الانقسام الاجتماعي والديني</w:t>
      </w:r>
      <w:r>
        <w:rPr>
          <w:rFonts w:ascii="Times New Roman" w:eastAsia="Times New Roman" w:hAnsi="Times New Roman" w:cs="Times New Roman"/>
          <w:sz w:val="24"/>
          <w:szCs w:val="24"/>
          <w:rtl/>
          <w:lang w:val="en-US"/>
        </w:rPr>
        <w:t xml:space="preserve"> في بلاد المغرب القديم بين الكاثوليك الموالين للسلطة والدوناتيين المناهضين لها. أصبحت الكنيسة الكاثوليكية مؤسسة رسمية تدعم النظام الإمبراطوري، بينما اتخذت الحركة الدوناتية طابعًا </w:t>
      </w:r>
      <w:r>
        <w:rPr>
          <w:rFonts w:ascii="Times New Roman" w:eastAsia="Times New Roman" w:hAnsi="Times New Roman" w:cs="Times New Roman"/>
          <w:b/>
          <w:bCs/>
          <w:sz w:val="24"/>
          <w:szCs w:val="24"/>
          <w:rtl/>
          <w:lang w:val="en-US"/>
        </w:rPr>
        <w:t>تحرريًا</w:t>
      </w:r>
      <w:r>
        <w:rPr>
          <w:rFonts w:ascii="Times New Roman" w:eastAsia="Times New Roman" w:hAnsi="Times New Roman" w:cs="Times New Roman"/>
          <w:sz w:val="24"/>
          <w:szCs w:val="24"/>
          <w:rtl/>
          <w:lang w:val="en-US"/>
        </w:rPr>
        <w:t xml:space="preserve"> يعبر عن رفض الاحتلال الروماني والدفاع عن نقاء العقيدة. ومع اتساع نفوذ الدولة والكنيسة، تحوّل الصراع إلى مواجهة بين </w:t>
      </w:r>
      <w:r>
        <w:rPr>
          <w:rFonts w:ascii="Times New Roman" w:eastAsia="Times New Roman" w:hAnsi="Times New Roman" w:cs="Times New Roman"/>
          <w:b/>
          <w:bCs/>
          <w:sz w:val="24"/>
          <w:szCs w:val="24"/>
          <w:rtl/>
          <w:lang w:val="en-US"/>
        </w:rPr>
        <w:t>الإيمان الشعبي الحر</w:t>
      </w:r>
      <w:r>
        <w:rPr>
          <w:rFonts w:ascii="Times New Roman" w:eastAsia="Times New Roman" w:hAnsi="Times New Roman" w:cs="Times New Roman"/>
          <w:sz w:val="24"/>
          <w:szCs w:val="24"/>
          <w:rtl/>
          <w:lang w:val="en-US"/>
        </w:rPr>
        <w:t xml:space="preserve"> و</w:t>
      </w:r>
      <w:r>
        <w:rPr>
          <w:rFonts w:ascii="Times New Roman" w:eastAsia="Times New Roman" w:hAnsi="Times New Roman" w:cs="Times New Roman"/>
          <w:b/>
          <w:bCs/>
          <w:sz w:val="24"/>
          <w:szCs w:val="24"/>
          <w:rtl/>
          <w:lang w:val="en-US"/>
        </w:rPr>
        <w:t>السلطة الدينية الرسمية</w:t>
      </w:r>
      <w:r>
        <w:rPr>
          <w:rFonts w:ascii="Times New Roman" w:eastAsia="Times New Roman" w:hAnsi="Times New Roman" w:cs="Times New Roman"/>
          <w:sz w:val="24"/>
          <w:szCs w:val="24"/>
          <w:rtl/>
          <w:lang w:val="en-US"/>
        </w:rPr>
        <w:t xml:space="preserve">، وهو ما جعل الانشقاق الكنسي في المغرب القديم جزءًا من الصراع الأوسع بين </w:t>
      </w:r>
      <w:r>
        <w:rPr>
          <w:rFonts w:ascii="Times New Roman" w:eastAsia="Times New Roman" w:hAnsi="Times New Roman" w:cs="Times New Roman"/>
          <w:b/>
          <w:bCs/>
          <w:sz w:val="24"/>
          <w:szCs w:val="24"/>
          <w:rtl/>
          <w:lang w:val="en-US"/>
        </w:rPr>
        <w:t>الاستقلال المحلي والهيمنة الرومانية</w:t>
      </w:r>
      <w:r>
        <w:rPr>
          <w:rFonts w:ascii="Times New Roman" w:eastAsia="Times New Roman" w:hAnsi="Times New Roman" w:cs="Times New Roman"/>
          <w:sz w:val="24"/>
          <w:szCs w:val="24"/>
          <w:lang w:val="en-US"/>
        </w:rPr>
        <w:t>.</w:t>
      </w:r>
    </w:p>
    <w:p w:rsidR="004171C3" w:rsidRDefault="004171C3" w:rsidP="004171C3">
      <w:pPr>
        <w:bidi/>
        <w:jc w:val="both"/>
        <w:rPr>
          <w:rFonts w:ascii="Traditional Arabic" w:hAnsi="Traditional Arabic" w:cs="Traditional Arabic"/>
          <w:color w:val="000000"/>
          <w:sz w:val="32"/>
          <w:szCs w:val="32"/>
          <w:shd w:val="clear" w:color="auto" w:fill="FFFFFF"/>
          <w:rtl/>
          <w:lang w:val="en-US"/>
        </w:rPr>
      </w:pPr>
    </w:p>
    <w:p w:rsidR="006A1FB2" w:rsidRDefault="00257327"/>
    <w:sectPr w:rsidR="006A1FB2" w:rsidSect="004507D4">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57327" w:rsidRDefault="00257327" w:rsidP="004171C3">
      <w:pPr>
        <w:spacing w:after="0" w:line="240" w:lineRule="auto"/>
      </w:pPr>
      <w:r>
        <w:separator/>
      </w:r>
    </w:p>
  </w:endnote>
  <w:endnote w:type="continuationSeparator" w:id="1">
    <w:p w:rsidR="00257327" w:rsidRDefault="00257327" w:rsidP="004171C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imes">
    <w:altName w:val="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57327" w:rsidRDefault="00257327" w:rsidP="004171C3">
      <w:pPr>
        <w:spacing w:after="0" w:line="240" w:lineRule="auto"/>
      </w:pPr>
      <w:r>
        <w:separator/>
      </w:r>
    </w:p>
  </w:footnote>
  <w:footnote w:type="continuationSeparator" w:id="1">
    <w:p w:rsidR="00257327" w:rsidRDefault="00257327" w:rsidP="004171C3">
      <w:pPr>
        <w:spacing w:after="0" w:line="240" w:lineRule="auto"/>
      </w:pPr>
      <w:r>
        <w:continuationSeparator/>
      </w:r>
    </w:p>
  </w:footnote>
  <w:footnote w:id="2">
    <w:p w:rsidR="004171C3" w:rsidRPr="009A09AB" w:rsidRDefault="004171C3" w:rsidP="004171C3">
      <w:pPr>
        <w:pStyle w:val="Notedebasdepage"/>
        <w:rPr>
          <w:rFonts w:asciiTheme="majorBidi" w:hAnsiTheme="majorBidi" w:cstheme="majorBidi"/>
          <w:sz w:val="24"/>
          <w:szCs w:val="24"/>
          <w:lang w:val="en-US" w:bidi="ar-DZ"/>
        </w:rPr>
      </w:pPr>
      <w:r w:rsidRPr="009A09AB">
        <w:rPr>
          <w:rStyle w:val="Appelnotedebasdep"/>
          <w:rFonts w:asciiTheme="majorBidi" w:hAnsiTheme="majorBidi" w:cstheme="majorBidi"/>
          <w:sz w:val="24"/>
          <w:szCs w:val="24"/>
        </w:rPr>
        <w:footnoteRef/>
      </w:r>
      <w:r w:rsidRPr="009A09AB">
        <w:rPr>
          <w:rFonts w:asciiTheme="majorBidi" w:hAnsiTheme="majorBidi" w:cstheme="majorBidi"/>
          <w:sz w:val="24"/>
          <w:szCs w:val="24"/>
          <w:rtl/>
          <w:lang w:bidi="ar-DZ"/>
        </w:rPr>
        <w:t>-</w:t>
      </w:r>
      <w:r w:rsidRPr="009A09AB">
        <w:rPr>
          <w:rFonts w:asciiTheme="majorBidi" w:hAnsiTheme="majorBidi" w:cstheme="majorBidi"/>
          <w:sz w:val="24"/>
          <w:szCs w:val="24"/>
          <w:lang w:val="en-US" w:bidi="ar-DZ"/>
        </w:rPr>
        <w:t>David Benedict ,History of the DonatistsNonconformity Series</w:t>
      </w:r>
      <w:r w:rsidRPr="009A09AB">
        <w:rPr>
          <w:rFonts w:asciiTheme="majorBidi" w:hAnsiTheme="majorBidi" w:cstheme="majorBidi"/>
          <w:sz w:val="24"/>
          <w:szCs w:val="24"/>
          <w:rtl/>
          <w:lang w:val="en-US" w:bidi="ar-DZ"/>
        </w:rPr>
        <w:t>-</w:t>
      </w:r>
      <w:r w:rsidRPr="009A09AB">
        <w:rPr>
          <w:rFonts w:asciiTheme="majorBidi" w:hAnsiTheme="majorBidi" w:cstheme="majorBidi"/>
          <w:sz w:val="24"/>
          <w:szCs w:val="24"/>
          <w:lang w:val="en-US"/>
        </w:rPr>
        <w:t xml:space="preserve"> Nickerson, Sibley &amp; Co, Pawtucket, R.I. 1875,p42</w:t>
      </w:r>
    </w:p>
    <w:p w:rsidR="004171C3" w:rsidRPr="009A09AB" w:rsidRDefault="004171C3" w:rsidP="004171C3">
      <w:pPr>
        <w:pStyle w:val="Notedebasdepage"/>
        <w:rPr>
          <w:rFonts w:asciiTheme="majorBidi" w:hAnsiTheme="majorBidi" w:cstheme="majorBidi"/>
          <w:sz w:val="24"/>
          <w:szCs w:val="24"/>
          <w:rtl/>
          <w:lang w:val="en-US" w:bidi="ar-DZ"/>
        </w:rPr>
      </w:pPr>
    </w:p>
  </w:footnote>
  <w:footnote w:id="3">
    <w:p w:rsidR="004171C3" w:rsidRPr="009A09AB" w:rsidRDefault="004171C3" w:rsidP="004171C3">
      <w:pPr>
        <w:pStyle w:val="Notedebasdepage"/>
        <w:bidi/>
        <w:jc w:val="both"/>
        <w:rPr>
          <w:rFonts w:ascii="Traditional Arabic" w:hAnsi="Traditional Arabic" w:cs="Traditional Arabic"/>
          <w:sz w:val="24"/>
          <w:szCs w:val="24"/>
          <w:rtl/>
          <w:lang w:bidi="ar-DZ"/>
        </w:rPr>
      </w:pPr>
      <w:r w:rsidRPr="009A09AB">
        <w:rPr>
          <w:rStyle w:val="Appelnotedebasdep"/>
          <w:sz w:val="24"/>
          <w:szCs w:val="24"/>
        </w:rPr>
        <w:footnoteRef/>
      </w:r>
      <w:r w:rsidRPr="009A09AB">
        <w:rPr>
          <w:rFonts w:hint="cs"/>
          <w:sz w:val="24"/>
          <w:szCs w:val="24"/>
          <w:rtl/>
          <w:lang w:bidi="ar-DZ"/>
        </w:rPr>
        <w:t>-</w:t>
      </w:r>
      <w:r w:rsidRPr="009A09AB">
        <w:rPr>
          <w:rFonts w:cs="Arial"/>
          <w:sz w:val="24"/>
          <w:szCs w:val="24"/>
          <w:rtl/>
          <w:lang w:bidi="ar-DZ"/>
        </w:rPr>
        <w:t>ترتليانوس كرينتوس سبتيموس</w:t>
      </w:r>
      <w:r w:rsidRPr="009A09AB">
        <w:rPr>
          <w:rFonts w:ascii="Traditional Arabic" w:hAnsi="Traditional Arabic" w:cs="Traditional Arabic"/>
          <w:sz w:val="24"/>
          <w:szCs w:val="24"/>
          <w:rtl/>
          <w:lang w:bidi="ar-DZ"/>
        </w:rPr>
        <w:t>فلورس</w:t>
      </w:r>
      <w:r w:rsidRPr="009A09AB">
        <w:rPr>
          <w:rFonts w:ascii="Traditional Arabic" w:hAnsi="Traditional Arabic" w:cs="Traditional Arabic"/>
          <w:sz w:val="24"/>
          <w:szCs w:val="24"/>
          <w:lang w:bidi="ar-DZ"/>
        </w:rPr>
        <w:t xml:space="preserve"> ( Quintus Sybtimus Florens Tertullianus) </w:t>
      </w:r>
      <w:r w:rsidRPr="009A09AB">
        <w:rPr>
          <w:rFonts w:ascii="Traditional Arabic" w:hAnsi="Traditional Arabic" w:cs="Traditional Arabic"/>
          <w:sz w:val="24"/>
          <w:szCs w:val="24"/>
          <w:rtl/>
          <w:lang w:bidi="ar-DZ"/>
        </w:rPr>
        <w:t>، ولد حوالي سنة 160 م من أبوين وثنيين ، كان والده عسكريا ، درس القانون بروما ومارس المحاماة بها ، عرف المسيحية نحو سنة 193 م، كان يقين بمدينة قرطاج حيق سخر معرفته لخدمة المسيحية ويعد من الأوائل الذين كتبوا عن الكنيسة الأفريقية، واجه الاضطهادات التي مارستها السلطة والوثنيون بكتاباته ودفاعه المستميت عن المسيحية وأتباعها، توفي حوالي سنة 225م وترك مجموعة من المؤلفات منها الدفاع والمنافحة للمزيد ينظر، عادل فرج عبد المسيح، موسوعة آباء الكنيسة، ج 2، كنيسة شمال أفريقيا)، دار الثقافة، القاهرة ، 1999، ص ص، 155_195</w:t>
      </w:r>
      <w:r w:rsidRPr="009A09AB">
        <w:rPr>
          <w:rFonts w:ascii="Traditional Arabic" w:hAnsi="Traditional Arabic" w:cs="Traditional Arabic"/>
          <w:sz w:val="24"/>
          <w:szCs w:val="24"/>
          <w:lang w:bidi="ar-DZ"/>
        </w:rPr>
        <w:t>.</w:t>
      </w:r>
    </w:p>
  </w:footnote>
  <w:footnote w:id="4">
    <w:p w:rsidR="004171C3" w:rsidRPr="009A09AB" w:rsidRDefault="004171C3" w:rsidP="004171C3">
      <w:pPr>
        <w:pStyle w:val="Notedebasdepage"/>
        <w:bidi/>
        <w:rPr>
          <w:rFonts w:ascii="Traditional Arabic" w:hAnsi="Traditional Arabic" w:cs="Traditional Arabic"/>
          <w:sz w:val="24"/>
          <w:szCs w:val="24"/>
          <w:rtl/>
          <w:lang w:bidi="ar-DZ"/>
        </w:rPr>
      </w:pPr>
      <w:r w:rsidRPr="009A09AB">
        <w:rPr>
          <w:rStyle w:val="Appelnotedebasdep"/>
          <w:rFonts w:ascii="Traditional Arabic" w:hAnsi="Traditional Arabic" w:cs="Traditional Arabic"/>
          <w:sz w:val="24"/>
          <w:szCs w:val="24"/>
        </w:rPr>
        <w:footnoteRef/>
      </w:r>
      <w:r w:rsidRPr="009A09AB">
        <w:rPr>
          <w:rFonts w:ascii="Traditional Arabic" w:hAnsi="Traditional Arabic" w:cs="Traditional Arabic" w:hint="cs"/>
          <w:sz w:val="24"/>
          <w:szCs w:val="24"/>
          <w:rtl/>
        </w:rPr>
        <w:t>-عبد المجيد عمران ،</w:t>
      </w:r>
      <w:r w:rsidRPr="009A09AB">
        <w:rPr>
          <w:rFonts w:ascii="Traditional Arabic" w:hAnsi="Traditional Arabic" w:cs="Traditional Arabic"/>
          <w:sz w:val="24"/>
          <w:szCs w:val="24"/>
          <w:rtl/>
        </w:rPr>
        <w:t xml:space="preserve">الديانة المسيحية في المغرب القديم </w:t>
      </w:r>
      <w:r w:rsidRPr="009A09AB">
        <w:rPr>
          <w:rFonts w:ascii="Traditional Arabic" w:hAnsi="Traditional Arabic" w:cs="Traditional Arabic" w:hint="cs"/>
          <w:sz w:val="24"/>
          <w:szCs w:val="24"/>
          <w:rtl/>
        </w:rPr>
        <w:t>،</w:t>
      </w:r>
      <w:r w:rsidRPr="009A09AB">
        <w:rPr>
          <w:rFonts w:ascii="Traditional Arabic" w:hAnsi="Traditional Arabic" w:cs="Traditional Arabic"/>
          <w:sz w:val="24"/>
          <w:szCs w:val="24"/>
          <w:rtl/>
        </w:rPr>
        <w:t xml:space="preserve">النشأة و التطور </w:t>
      </w:r>
      <w:r w:rsidRPr="009A09AB">
        <w:rPr>
          <w:rFonts w:ascii="Traditional Arabic" w:hAnsi="Traditional Arabic" w:cs="Traditional Arabic" w:hint="cs"/>
          <w:sz w:val="24"/>
          <w:szCs w:val="24"/>
          <w:rtl/>
        </w:rPr>
        <w:t>،</w:t>
      </w:r>
      <w:r w:rsidRPr="009A09AB">
        <w:rPr>
          <w:rFonts w:ascii="Traditional Arabic" w:hAnsi="Traditional Arabic" w:cs="Traditional Arabic"/>
          <w:sz w:val="24"/>
          <w:szCs w:val="24"/>
          <w:rtl/>
        </w:rPr>
        <w:t>180-430 م، أطروحة دكتوراه العلوم في التاريخ القديم</w:t>
      </w:r>
      <w:r w:rsidRPr="009A09AB">
        <w:rPr>
          <w:rFonts w:ascii="Traditional Arabic" w:hAnsi="Traditional Arabic" w:cs="Traditional Arabic" w:hint="cs"/>
          <w:sz w:val="24"/>
          <w:szCs w:val="24"/>
          <w:rtl/>
        </w:rPr>
        <w:t>،قسنطينة ،2010،2011، ص73</w:t>
      </w:r>
    </w:p>
  </w:footnote>
  <w:footnote w:id="5">
    <w:p w:rsidR="004171C3" w:rsidRPr="009A09AB" w:rsidRDefault="004171C3" w:rsidP="004171C3">
      <w:pPr>
        <w:pStyle w:val="Notedebasdepage"/>
        <w:bidi/>
        <w:jc w:val="both"/>
        <w:rPr>
          <w:rFonts w:ascii="Traditional Arabic" w:hAnsi="Traditional Arabic" w:cs="Traditional Arabic"/>
          <w:sz w:val="24"/>
          <w:szCs w:val="24"/>
          <w:rtl/>
          <w:lang w:bidi="ar-DZ"/>
        </w:rPr>
      </w:pPr>
      <w:r w:rsidRPr="009A09AB">
        <w:rPr>
          <w:rStyle w:val="Appelnotedebasdep"/>
          <w:rFonts w:ascii="Traditional Arabic" w:hAnsi="Traditional Arabic" w:cs="Traditional Arabic"/>
          <w:sz w:val="24"/>
          <w:szCs w:val="24"/>
        </w:rPr>
        <w:footnoteRef/>
      </w:r>
      <w:r w:rsidRPr="009A09AB">
        <w:rPr>
          <w:rFonts w:ascii="Traditional Arabic" w:hAnsi="Traditional Arabic" w:cs="Traditional Arabic" w:hint="cs"/>
          <w:sz w:val="24"/>
          <w:szCs w:val="24"/>
          <w:rtl/>
        </w:rPr>
        <w:t>-عبد المجيد عمران ،ص74</w:t>
      </w:r>
    </w:p>
  </w:footnote>
  <w:footnote w:id="6">
    <w:p w:rsidR="004171C3" w:rsidRPr="009A09AB" w:rsidRDefault="004171C3" w:rsidP="004171C3">
      <w:pPr>
        <w:pStyle w:val="Notedebasdepage"/>
        <w:bidi/>
        <w:rPr>
          <w:rFonts w:ascii="Traditional Arabic" w:hAnsi="Traditional Arabic" w:cs="Traditional Arabic"/>
          <w:sz w:val="24"/>
          <w:szCs w:val="24"/>
          <w:rtl/>
          <w:lang w:bidi="ar-DZ"/>
        </w:rPr>
      </w:pPr>
      <w:r w:rsidRPr="009A09AB">
        <w:rPr>
          <w:rStyle w:val="Appelnotedebasdep"/>
          <w:rFonts w:ascii="Traditional Arabic" w:hAnsi="Traditional Arabic" w:cs="Traditional Arabic"/>
          <w:sz w:val="24"/>
          <w:szCs w:val="24"/>
        </w:rPr>
        <w:footnoteRef/>
      </w:r>
      <w:r w:rsidRPr="009A09AB">
        <w:rPr>
          <w:rFonts w:ascii="Traditional Arabic" w:hAnsi="Traditional Arabic" w:cs="Traditional Arabic" w:hint="cs"/>
          <w:sz w:val="24"/>
          <w:szCs w:val="24"/>
          <w:rtl/>
        </w:rPr>
        <w:t>-</w:t>
      </w:r>
      <w:r w:rsidRPr="009A09AB">
        <w:rPr>
          <w:rFonts w:ascii="Traditional Arabic" w:hAnsi="Traditional Arabic" w:cs="Traditional Arabic"/>
          <w:sz w:val="24"/>
          <w:szCs w:val="24"/>
          <w:rtl/>
        </w:rPr>
        <w:t>عبد الرحمان بن خلدون، ديوان المبتدأ والخبر في تاريخ العرب والعجم والبربر ومن سبقهم من ذوي السلطان 3 294 الأكبر، ج 2، بيروت، 1968، ص</w:t>
      </w:r>
      <w:r w:rsidRPr="009A09AB">
        <w:rPr>
          <w:rFonts w:ascii="Traditional Arabic" w:hAnsi="Traditional Arabic" w:cs="Traditional Arabic" w:hint="cs"/>
          <w:sz w:val="24"/>
          <w:szCs w:val="24"/>
          <w:rtl/>
          <w:lang w:bidi="ar-DZ"/>
        </w:rPr>
        <w:t>294</w:t>
      </w:r>
    </w:p>
  </w:footnote>
  <w:footnote w:id="7">
    <w:p w:rsidR="004171C3" w:rsidRPr="009A09AB" w:rsidRDefault="004171C3" w:rsidP="004171C3">
      <w:pPr>
        <w:pStyle w:val="Notedebasdepage"/>
        <w:bidi/>
        <w:jc w:val="both"/>
        <w:rPr>
          <w:rFonts w:ascii="Traditional Arabic" w:hAnsi="Traditional Arabic" w:cs="Traditional Arabic"/>
          <w:sz w:val="24"/>
          <w:szCs w:val="24"/>
          <w:rtl/>
          <w:lang w:bidi="ar-DZ"/>
        </w:rPr>
      </w:pPr>
      <w:r w:rsidRPr="009A09AB">
        <w:rPr>
          <w:rStyle w:val="Appelnotedebasdep"/>
          <w:rFonts w:ascii="Traditional Arabic" w:hAnsi="Traditional Arabic" w:cs="Traditional Arabic"/>
          <w:sz w:val="24"/>
          <w:szCs w:val="24"/>
        </w:rPr>
        <w:footnoteRef/>
      </w:r>
      <w:r w:rsidRPr="009A09AB">
        <w:rPr>
          <w:rFonts w:ascii="Traditional Arabic" w:hAnsi="Traditional Arabic" w:cs="Traditional Arabic" w:hint="cs"/>
          <w:sz w:val="24"/>
          <w:szCs w:val="24"/>
          <w:rtl/>
        </w:rPr>
        <w:t>-عبد المجيد عمران ،ص75</w:t>
      </w:r>
    </w:p>
  </w:footnote>
  <w:footnote w:id="8">
    <w:p w:rsidR="004171C3" w:rsidRPr="009A09AB" w:rsidRDefault="004171C3" w:rsidP="004171C3">
      <w:pPr>
        <w:pStyle w:val="Notedebasdepage"/>
        <w:bidi/>
        <w:rPr>
          <w:rFonts w:ascii="Traditional Arabic" w:hAnsi="Traditional Arabic" w:cs="Traditional Arabic"/>
          <w:sz w:val="24"/>
          <w:szCs w:val="24"/>
          <w:rtl/>
          <w:lang w:bidi="ar-DZ"/>
        </w:rPr>
      </w:pPr>
      <w:r w:rsidRPr="009A09AB">
        <w:rPr>
          <w:rStyle w:val="Appelnotedebasdep"/>
          <w:rFonts w:ascii="Traditional Arabic" w:hAnsi="Traditional Arabic" w:cs="Traditional Arabic"/>
          <w:sz w:val="24"/>
          <w:szCs w:val="24"/>
        </w:rPr>
        <w:footnoteRef/>
      </w:r>
      <w:r w:rsidRPr="009A09AB">
        <w:rPr>
          <w:rFonts w:ascii="Traditional Arabic" w:hAnsi="Traditional Arabic" w:cs="Traditional Arabic" w:hint="cs"/>
          <w:sz w:val="24"/>
          <w:szCs w:val="24"/>
          <w:rtl/>
        </w:rPr>
        <w:t>-</w:t>
      </w:r>
      <w:r w:rsidRPr="009A09AB">
        <w:rPr>
          <w:rFonts w:ascii="Traditional Arabic" w:hAnsi="Traditional Arabic" w:cs="Traditional Arabic"/>
          <w:sz w:val="24"/>
          <w:szCs w:val="24"/>
          <w:rtl/>
          <w:lang w:bidi="ar-DZ"/>
        </w:rPr>
        <w:t xml:space="preserve"> عادل فرج عبد المسيح، موسوعة آباء الكنيسة، ج 2، كنيسة شمال أفريقيا)، دار الثقافة، القاهرة ، 1999، ص</w:t>
      </w:r>
      <w:r w:rsidRPr="009A09AB">
        <w:rPr>
          <w:rFonts w:ascii="Traditional Arabic" w:hAnsi="Traditional Arabic" w:cs="Traditional Arabic" w:hint="cs"/>
          <w:sz w:val="24"/>
          <w:szCs w:val="24"/>
          <w:rtl/>
          <w:lang w:bidi="ar-DZ"/>
        </w:rPr>
        <w:t>145</w:t>
      </w:r>
    </w:p>
  </w:footnote>
  <w:footnote w:id="9">
    <w:p w:rsidR="004171C3" w:rsidRPr="009A09AB" w:rsidRDefault="004171C3" w:rsidP="004171C3">
      <w:pPr>
        <w:pStyle w:val="Notedebasdepage"/>
        <w:bidi/>
        <w:jc w:val="both"/>
        <w:rPr>
          <w:rFonts w:ascii="Traditional Arabic" w:hAnsi="Traditional Arabic" w:cs="Traditional Arabic"/>
          <w:sz w:val="24"/>
          <w:szCs w:val="24"/>
          <w:rtl/>
          <w:lang w:bidi="ar-DZ"/>
        </w:rPr>
      </w:pPr>
      <w:r w:rsidRPr="009A09AB">
        <w:rPr>
          <w:rStyle w:val="Appelnotedebasdep"/>
          <w:rFonts w:ascii="Traditional Arabic" w:hAnsi="Traditional Arabic" w:cs="Traditional Arabic"/>
          <w:sz w:val="24"/>
          <w:szCs w:val="24"/>
        </w:rPr>
        <w:footnoteRef/>
      </w:r>
      <w:r w:rsidRPr="009A09AB">
        <w:rPr>
          <w:rFonts w:ascii="Traditional Arabic" w:hAnsi="Traditional Arabic" w:cs="Traditional Arabic" w:hint="cs"/>
          <w:sz w:val="24"/>
          <w:szCs w:val="24"/>
          <w:rtl/>
        </w:rPr>
        <w:t>-</w:t>
      </w:r>
      <w:r w:rsidRPr="009A09AB">
        <w:rPr>
          <w:rFonts w:ascii="Traditional Arabic" w:hAnsi="Traditional Arabic" w:cs="Traditional Arabic"/>
          <w:sz w:val="24"/>
          <w:szCs w:val="24"/>
          <w:rtl/>
          <w:lang w:bidi="ar-DZ"/>
        </w:rPr>
        <w:t xml:space="preserve"> عادل فرج عبد المسيح، موسوعة آباء الكنيسة، ، ص</w:t>
      </w:r>
      <w:r w:rsidRPr="009A09AB">
        <w:rPr>
          <w:rFonts w:ascii="Traditional Arabic" w:hAnsi="Traditional Arabic" w:cs="Traditional Arabic" w:hint="cs"/>
          <w:sz w:val="24"/>
          <w:szCs w:val="24"/>
          <w:rtl/>
          <w:lang w:bidi="ar-DZ"/>
        </w:rPr>
        <w:t>147</w:t>
      </w:r>
    </w:p>
  </w:footnote>
  <w:footnote w:id="10">
    <w:p w:rsidR="004171C3" w:rsidRPr="009A09AB" w:rsidRDefault="004171C3" w:rsidP="004171C3">
      <w:pPr>
        <w:pStyle w:val="Notedebasdepage"/>
        <w:bidi/>
        <w:jc w:val="both"/>
        <w:rPr>
          <w:rFonts w:ascii="Traditional Arabic" w:hAnsi="Traditional Arabic" w:cs="Traditional Arabic"/>
          <w:sz w:val="24"/>
          <w:szCs w:val="24"/>
          <w:rtl/>
          <w:lang w:bidi="ar-DZ"/>
        </w:rPr>
      </w:pPr>
      <w:r w:rsidRPr="009A09AB">
        <w:rPr>
          <w:rStyle w:val="Appelnotedebasdep"/>
          <w:sz w:val="24"/>
          <w:szCs w:val="24"/>
        </w:rPr>
        <w:footnoteRef/>
      </w:r>
      <w:r w:rsidRPr="009A09AB">
        <w:rPr>
          <w:rFonts w:hint="cs"/>
          <w:sz w:val="24"/>
          <w:szCs w:val="24"/>
          <w:rtl/>
        </w:rPr>
        <w:t xml:space="preserve">- </w:t>
      </w:r>
      <w:r w:rsidRPr="009A09AB">
        <w:rPr>
          <w:rFonts w:ascii="Traditional Arabic" w:hAnsi="Traditional Arabic" w:cs="Traditional Arabic"/>
          <w:sz w:val="24"/>
          <w:szCs w:val="24"/>
          <w:rtl/>
        </w:rPr>
        <w:t>شارل أندري جوليان ، تاريخ شمال إفريقيا ،ص255</w:t>
      </w:r>
    </w:p>
  </w:footnote>
  <w:footnote w:id="11">
    <w:p w:rsidR="004171C3" w:rsidRPr="009A09AB" w:rsidRDefault="004171C3" w:rsidP="004171C3">
      <w:pPr>
        <w:pStyle w:val="Notedebasdepage"/>
        <w:bidi/>
        <w:rPr>
          <w:rFonts w:ascii="Traditional Arabic" w:hAnsi="Traditional Arabic" w:cs="Traditional Arabic"/>
          <w:sz w:val="24"/>
          <w:szCs w:val="24"/>
          <w:rtl/>
          <w:lang w:bidi="ar-DZ"/>
        </w:rPr>
      </w:pPr>
      <w:r w:rsidRPr="009A09AB">
        <w:rPr>
          <w:rStyle w:val="Appelnotedebasdep"/>
          <w:rFonts w:ascii="Traditional Arabic" w:hAnsi="Traditional Arabic" w:cs="Traditional Arabic"/>
          <w:sz w:val="24"/>
          <w:szCs w:val="24"/>
        </w:rPr>
        <w:footnoteRef/>
      </w:r>
      <w:r w:rsidRPr="009A09AB">
        <w:rPr>
          <w:rFonts w:ascii="Traditional Arabic" w:hAnsi="Traditional Arabic" w:cs="Traditional Arabic"/>
          <w:sz w:val="24"/>
          <w:szCs w:val="24"/>
          <w:rtl/>
        </w:rPr>
        <w:t>- شارل أندري جوليان ، ص256</w:t>
      </w:r>
    </w:p>
  </w:footnote>
  <w:footnote w:id="12">
    <w:p w:rsidR="004171C3" w:rsidRPr="009A09AB" w:rsidRDefault="004171C3" w:rsidP="004171C3">
      <w:pPr>
        <w:pStyle w:val="NormalWeb"/>
        <w:rPr>
          <w:rFonts w:asciiTheme="majorBidi" w:eastAsia="Times New Roman" w:hAnsiTheme="majorBidi" w:cstheme="majorBidi"/>
          <w:b/>
          <w:bCs/>
          <w:lang w:val="fr-FR"/>
        </w:rPr>
      </w:pPr>
      <w:r w:rsidRPr="009A09AB">
        <w:rPr>
          <w:rStyle w:val="Appelnotedebasdep"/>
          <w:rFonts w:asciiTheme="majorBidi" w:hAnsiTheme="majorBidi" w:cstheme="majorBidi"/>
        </w:rPr>
        <w:footnoteRef/>
      </w:r>
      <w:r w:rsidRPr="009A09AB">
        <w:rPr>
          <w:rFonts w:asciiTheme="majorBidi" w:hAnsiTheme="majorBidi" w:cstheme="majorBidi"/>
          <w:lang w:val="fr-FR"/>
        </w:rPr>
        <w:t xml:space="preserve">- </w:t>
      </w:r>
      <w:r w:rsidRPr="009A09AB">
        <w:rPr>
          <w:rFonts w:asciiTheme="majorBidi" w:hAnsiTheme="majorBidi" w:cstheme="majorBidi"/>
          <w:lang w:val="fr-FR" w:bidi="ar-DZ"/>
        </w:rPr>
        <w:t>PAUL MONCEAUX</w:t>
      </w:r>
      <w:r w:rsidRPr="009A09AB">
        <w:rPr>
          <w:rFonts w:asciiTheme="majorBidi" w:hAnsiTheme="majorBidi" w:cstheme="majorBidi"/>
          <w:rtl/>
          <w:lang w:bidi="ar-DZ"/>
        </w:rPr>
        <w:t>,</w:t>
      </w:r>
      <w:r w:rsidRPr="009A09AB">
        <w:rPr>
          <w:rFonts w:asciiTheme="majorBidi" w:hAnsiTheme="majorBidi" w:cstheme="majorBidi"/>
          <w:lang w:val="fr-FR" w:bidi="ar-DZ"/>
        </w:rPr>
        <w:t>HISTOIRE LITTÉRAIRE DE L'AFRIQUE CHRÉTIENNEp10</w:t>
      </w:r>
      <w:r w:rsidRPr="009A09AB">
        <w:rPr>
          <w:rFonts w:asciiTheme="majorBidi" w:hAnsiTheme="majorBidi" w:cstheme="majorBidi"/>
          <w:rtl/>
          <w:lang w:bidi="ar-DZ"/>
        </w:rPr>
        <w:t xml:space="preserve"> ,</w:t>
      </w:r>
    </w:p>
  </w:footnote>
  <w:footnote w:id="13">
    <w:p w:rsidR="004171C3" w:rsidRPr="009A09AB" w:rsidRDefault="004171C3" w:rsidP="004171C3">
      <w:pPr>
        <w:pStyle w:val="Notedebasdepage"/>
        <w:rPr>
          <w:rFonts w:asciiTheme="majorBidi" w:hAnsiTheme="majorBidi" w:cstheme="majorBidi"/>
          <w:sz w:val="24"/>
          <w:szCs w:val="24"/>
        </w:rPr>
      </w:pPr>
      <w:r w:rsidRPr="009A09AB">
        <w:rPr>
          <w:rStyle w:val="Appelnotedebasdep"/>
          <w:rFonts w:asciiTheme="majorBidi" w:hAnsiTheme="majorBidi" w:cstheme="majorBidi"/>
          <w:sz w:val="24"/>
          <w:szCs w:val="24"/>
        </w:rPr>
        <w:footnoteRef/>
      </w:r>
      <w:r w:rsidRPr="009A09AB">
        <w:rPr>
          <w:rFonts w:asciiTheme="majorBidi" w:hAnsiTheme="majorBidi" w:cstheme="majorBidi"/>
          <w:sz w:val="24"/>
          <w:szCs w:val="24"/>
        </w:rPr>
        <w:t xml:space="preserve"> -</w:t>
      </w:r>
      <w:r w:rsidRPr="009A09AB">
        <w:rPr>
          <w:rFonts w:asciiTheme="majorBidi" w:hAnsiTheme="majorBidi" w:cstheme="majorBidi"/>
          <w:sz w:val="24"/>
          <w:szCs w:val="24"/>
          <w:lang w:bidi="ar-DZ"/>
        </w:rPr>
        <w:t xml:space="preserve"> PAUL MONCEAUX</w:t>
      </w:r>
      <w:r w:rsidRPr="009A09AB">
        <w:rPr>
          <w:rFonts w:asciiTheme="majorBidi" w:hAnsiTheme="majorBidi" w:cstheme="majorBidi"/>
          <w:sz w:val="24"/>
          <w:szCs w:val="24"/>
          <w:rtl/>
          <w:lang w:bidi="ar-DZ"/>
        </w:rPr>
        <w:t>,</w:t>
      </w:r>
      <w:r w:rsidRPr="009A09AB">
        <w:rPr>
          <w:rFonts w:asciiTheme="majorBidi" w:hAnsiTheme="majorBidi" w:cstheme="majorBidi"/>
          <w:sz w:val="24"/>
          <w:szCs w:val="24"/>
          <w:lang w:bidi="ar-DZ"/>
        </w:rPr>
        <w:t>HISTOIRE LITTÉRAIRE DE L'AFRIQUE CHRÉTIENNEp13-14</w:t>
      </w:r>
    </w:p>
  </w:footnote>
  <w:footnote w:id="14">
    <w:p w:rsidR="004171C3" w:rsidRPr="009A09AB" w:rsidRDefault="004171C3" w:rsidP="004171C3">
      <w:pPr>
        <w:pStyle w:val="Notedebasdepage"/>
        <w:bidi/>
        <w:rPr>
          <w:rFonts w:ascii="Traditional Arabic" w:hAnsi="Traditional Arabic" w:cs="Traditional Arabic"/>
          <w:sz w:val="24"/>
          <w:szCs w:val="24"/>
          <w:rtl/>
          <w:lang w:bidi="ar-DZ"/>
        </w:rPr>
      </w:pPr>
      <w:r w:rsidRPr="009A09AB">
        <w:rPr>
          <w:rStyle w:val="Appelnotedebasdep"/>
          <w:rFonts w:ascii="Traditional Arabic" w:hAnsi="Traditional Arabic" w:cs="Traditional Arabic"/>
          <w:sz w:val="24"/>
          <w:szCs w:val="24"/>
        </w:rPr>
        <w:footnoteRef/>
      </w:r>
      <w:r w:rsidRPr="009A09AB">
        <w:rPr>
          <w:rFonts w:ascii="Traditional Arabic" w:hAnsi="Traditional Arabic" w:cs="Traditional Arabic" w:hint="cs"/>
          <w:sz w:val="24"/>
          <w:szCs w:val="24"/>
          <w:rtl/>
        </w:rPr>
        <w:t>- عبد المجيد عمران ،</w:t>
      </w:r>
      <w:r w:rsidRPr="009A09AB">
        <w:rPr>
          <w:rFonts w:ascii="Traditional Arabic" w:hAnsi="Traditional Arabic" w:cs="Traditional Arabic"/>
          <w:sz w:val="24"/>
          <w:szCs w:val="24"/>
          <w:rtl/>
        </w:rPr>
        <w:t>حركة التنصير الديني في شمال أفريقيا خلال القرنين الثاني والثالث الميلاديين</w:t>
      </w:r>
      <w:r w:rsidRPr="009A09AB">
        <w:rPr>
          <w:rFonts w:ascii="Traditional Arabic" w:hAnsi="Traditional Arabic" w:cs="Traditional Arabic" w:hint="cs"/>
          <w:sz w:val="24"/>
          <w:szCs w:val="24"/>
          <w:rtl/>
        </w:rPr>
        <w:t>،</w:t>
      </w:r>
      <w:r w:rsidRPr="009A09AB">
        <w:rPr>
          <w:rFonts w:ascii="Traditional Arabic" w:hAnsi="Traditional Arabic" w:cs="Traditional Arabic"/>
          <w:sz w:val="24"/>
          <w:szCs w:val="24"/>
          <w:rtl/>
        </w:rPr>
        <w:t>مجلة دراسات تاريخیة–العددان١١٦-١١٥أيلول- كانون الأول لعام٢٠</w:t>
      </w:r>
      <w:r w:rsidRPr="009A09AB">
        <w:rPr>
          <w:rFonts w:ascii="Traditional Arabic" w:hAnsi="Traditional Arabic" w:cs="Traditional Arabic" w:hint="cs"/>
          <w:sz w:val="24"/>
          <w:szCs w:val="24"/>
          <w:rtl/>
        </w:rPr>
        <w:t>،ص166</w:t>
      </w:r>
    </w:p>
  </w:footnote>
  <w:footnote w:id="15">
    <w:p w:rsidR="004171C3" w:rsidRPr="009A09AB" w:rsidRDefault="004171C3" w:rsidP="004171C3">
      <w:pPr>
        <w:pStyle w:val="Notedebasdepage"/>
        <w:jc w:val="right"/>
        <w:rPr>
          <w:rFonts w:ascii="Traditional Arabic" w:hAnsi="Traditional Arabic" w:cs="Traditional Arabic"/>
          <w:sz w:val="24"/>
          <w:szCs w:val="24"/>
        </w:rPr>
      </w:pPr>
      <w:r w:rsidRPr="009A09AB">
        <w:rPr>
          <w:rFonts w:asciiTheme="majorBidi" w:hAnsiTheme="majorBidi" w:cstheme="majorBidi"/>
          <w:sz w:val="24"/>
          <w:szCs w:val="24"/>
        </w:rPr>
        <w:t xml:space="preserve">Martroye F,une tentative de revolution sociale, Op.cit., p. 368- Monceaux (P.), « les premiers Question des deux Donat », in Brisson (J.P.), Autonomisme temps du donatisme et la C.R.A.I.,           </w:t>
      </w:r>
      <w:r w:rsidRPr="009A09AB">
        <w:rPr>
          <w:rFonts w:ascii="Traditional Arabic" w:hAnsi="Traditional Arabic" w:cs="Traditional Arabic"/>
          <w:sz w:val="24"/>
          <w:szCs w:val="24"/>
          <w:rtl/>
        </w:rPr>
        <w:t>،</w:t>
      </w:r>
      <w:r w:rsidRPr="009A09AB">
        <w:rPr>
          <w:rFonts w:ascii="Traditional Arabic" w:hAnsi="Traditional Arabic" w:cs="Traditional Arabic"/>
          <w:sz w:val="24"/>
          <w:szCs w:val="24"/>
        </w:rPr>
        <w:t>p.50;et christianisme, p237</w:t>
      </w:r>
    </w:p>
    <w:p w:rsidR="004171C3" w:rsidRPr="009A09AB" w:rsidRDefault="004171C3" w:rsidP="004171C3">
      <w:pPr>
        <w:pStyle w:val="Notedebasdepage"/>
        <w:jc w:val="right"/>
        <w:rPr>
          <w:rFonts w:ascii="Traditional Arabic" w:hAnsi="Traditional Arabic" w:cs="Traditional Arabic"/>
          <w:sz w:val="24"/>
          <w:szCs w:val="24"/>
          <w:rtl/>
          <w:lang w:bidi="ar-DZ"/>
        </w:rPr>
      </w:pPr>
      <w:r w:rsidRPr="009A09AB">
        <w:rPr>
          <w:rFonts w:ascii="Traditional Arabic" w:hAnsi="Traditional Arabic" w:cs="Traditional Arabic" w:hint="cs"/>
          <w:sz w:val="24"/>
          <w:szCs w:val="24"/>
          <w:rtl/>
        </w:rPr>
        <w:t>ن</w:t>
      </w:r>
      <w:r w:rsidRPr="009A09AB">
        <w:rPr>
          <w:rFonts w:ascii="Traditional Arabic" w:hAnsi="Traditional Arabic" w:cs="Traditional Arabic"/>
          <w:sz w:val="24"/>
          <w:szCs w:val="24"/>
          <w:rtl/>
        </w:rPr>
        <w:t>قلا عن عولمي الربيع</w:t>
      </w:r>
      <w:r w:rsidRPr="009A09AB">
        <w:rPr>
          <w:rFonts w:ascii="Traditional Arabic" w:hAnsi="Traditional Arabic" w:cs="Traditional Arabic" w:hint="cs"/>
          <w:sz w:val="24"/>
          <w:szCs w:val="24"/>
          <w:rtl/>
        </w:rPr>
        <w:t xml:space="preserve">،الصراع الدوناتي الكاثوليكي في المغرب القديم ،من خلال كتابات القديس أوغسطين ،مجلة المعارف للبحوث والدراسات </w:t>
      </w:r>
      <w:r w:rsidRPr="009A09AB">
        <w:rPr>
          <w:rFonts w:ascii="Traditional Arabic" w:hAnsi="Traditional Arabic" w:cs="Traditional Arabic"/>
          <w:sz w:val="24"/>
          <w:szCs w:val="24"/>
        </w:rPr>
        <w:t xml:space="preserve">1916, </w:t>
      </w:r>
      <w:r w:rsidRPr="009A09AB">
        <w:rPr>
          <w:rStyle w:val="Appelnotedebasdep"/>
          <w:rFonts w:ascii="Traditional Arabic" w:hAnsi="Traditional Arabic" w:cs="Traditional Arabic"/>
          <w:sz w:val="24"/>
          <w:szCs w:val="24"/>
        </w:rPr>
        <w:footnoteRef/>
      </w:r>
    </w:p>
  </w:footnote>
  <w:footnote w:id="16">
    <w:p w:rsidR="004171C3" w:rsidRPr="009A09AB" w:rsidRDefault="004171C3" w:rsidP="004171C3">
      <w:pPr>
        <w:pStyle w:val="Notedebasdepage"/>
        <w:bidi/>
        <w:rPr>
          <w:rFonts w:ascii="Traditional Arabic" w:hAnsi="Traditional Arabic" w:cs="Traditional Arabic"/>
          <w:sz w:val="24"/>
          <w:szCs w:val="24"/>
          <w:rtl/>
          <w:lang w:bidi="ar-DZ"/>
        </w:rPr>
      </w:pPr>
      <w:r w:rsidRPr="009A09AB">
        <w:rPr>
          <w:rStyle w:val="Appelnotedebasdep"/>
          <w:rFonts w:ascii="Traditional Arabic" w:hAnsi="Traditional Arabic" w:cs="Traditional Arabic"/>
          <w:sz w:val="24"/>
          <w:szCs w:val="24"/>
        </w:rPr>
        <w:footnoteRef/>
      </w:r>
      <w:r w:rsidRPr="009A09AB">
        <w:rPr>
          <w:rFonts w:ascii="Traditional Arabic" w:hAnsi="Traditional Arabic" w:cs="Traditional Arabic" w:hint="cs"/>
          <w:sz w:val="24"/>
          <w:szCs w:val="24"/>
          <w:rtl/>
        </w:rPr>
        <w:t>-محمد دومير ، دوناتوس الثائر النوميدي الذي أنهي وجود الكاثوليكية في إفريقيا ،ص13</w:t>
      </w:r>
    </w:p>
  </w:footnote>
  <w:footnote w:id="17">
    <w:p w:rsidR="004171C3" w:rsidRPr="009A09AB" w:rsidRDefault="004171C3" w:rsidP="004171C3">
      <w:pPr>
        <w:pStyle w:val="Notedebasdepage"/>
        <w:jc w:val="right"/>
        <w:rPr>
          <w:sz w:val="24"/>
          <w:szCs w:val="24"/>
          <w:rtl/>
          <w:lang w:bidi="ar-DZ"/>
        </w:rPr>
      </w:pPr>
      <w:r w:rsidRPr="009A09AB">
        <w:rPr>
          <w:rFonts w:ascii="Traditional Arabic" w:hAnsi="Traditional Arabic" w:cs="Traditional Arabic"/>
          <w:sz w:val="24"/>
          <w:szCs w:val="24"/>
          <w:rtl/>
        </w:rPr>
        <w:t>- اندريه جوليان ،تاريخ شمال إفريقيا ،ص301</w:t>
      </w:r>
      <w:r w:rsidRPr="009A09AB">
        <w:rPr>
          <w:rStyle w:val="Appelnotedebasdep"/>
          <w:sz w:val="24"/>
          <w:szCs w:val="24"/>
        </w:rPr>
        <w:footnoteRef/>
      </w:r>
    </w:p>
  </w:footnote>
  <w:footnote w:id="18">
    <w:p w:rsidR="004171C3" w:rsidRPr="009A09AB" w:rsidRDefault="004171C3" w:rsidP="004171C3">
      <w:pPr>
        <w:pStyle w:val="Notedebasdepage"/>
        <w:jc w:val="right"/>
        <w:rPr>
          <w:rFonts w:ascii="Traditional Arabic" w:hAnsi="Traditional Arabic" w:cs="Traditional Arabic"/>
          <w:sz w:val="24"/>
          <w:szCs w:val="24"/>
          <w:rtl/>
          <w:lang w:bidi="ar-DZ"/>
        </w:rPr>
      </w:pPr>
      <w:r w:rsidRPr="009A09AB">
        <w:rPr>
          <w:rFonts w:ascii="Traditional Arabic" w:hAnsi="Traditional Arabic" w:cs="Traditional Arabic" w:hint="cs"/>
          <w:sz w:val="24"/>
          <w:szCs w:val="24"/>
          <w:rtl/>
        </w:rPr>
        <w:t>-عثمان سعيدي ،بين الأب دونا النقريني الامازيغي والقديس أوغستين الرومان، مقال في جريدة الشروق اونلاين، 6/12/2016</w:t>
      </w:r>
      <w:r w:rsidRPr="009A09AB">
        <w:rPr>
          <w:rStyle w:val="Appelnotedebasdep"/>
          <w:rFonts w:ascii="Traditional Arabic" w:hAnsi="Traditional Arabic" w:cs="Traditional Arabic"/>
          <w:sz w:val="24"/>
          <w:szCs w:val="24"/>
        </w:rPr>
        <w:footnoteRef/>
      </w:r>
    </w:p>
  </w:footnote>
  <w:footnote w:id="19">
    <w:p w:rsidR="004171C3" w:rsidRPr="009A09AB" w:rsidRDefault="004171C3" w:rsidP="004171C3">
      <w:pPr>
        <w:pStyle w:val="Notedebasdepage"/>
        <w:jc w:val="right"/>
        <w:rPr>
          <w:rFonts w:ascii="Traditional Arabic" w:hAnsi="Traditional Arabic" w:cs="Traditional Arabic"/>
          <w:sz w:val="24"/>
          <w:szCs w:val="24"/>
          <w:rtl/>
          <w:lang w:bidi="ar-DZ"/>
        </w:rPr>
      </w:pPr>
      <w:r w:rsidRPr="009A09AB">
        <w:rPr>
          <w:rFonts w:ascii="Traditional Arabic" w:hAnsi="Traditional Arabic" w:cs="Traditional Arabic" w:hint="cs"/>
          <w:sz w:val="24"/>
          <w:szCs w:val="24"/>
          <w:rtl/>
        </w:rPr>
        <w:t>-</w:t>
      </w:r>
      <w:r w:rsidRPr="009A09AB">
        <w:rPr>
          <w:rFonts w:ascii="Traditional Arabic" w:hAnsi="Traditional Arabic" w:cs="Traditional Arabic"/>
          <w:sz w:val="24"/>
          <w:szCs w:val="24"/>
          <w:rtl/>
        </w:rPr>
        <w:t>عثمان سعدي، الأب دونا، رجل الدين المسيحي المغاربي المناضل، حولية المجمع مجمع اللغة العربية، طرابلس، العدد 06، 2008م، ص،</w:t>
      </w:r>
      <w:r w:rsidRPr="009A09AB">
        <w:rPr>
          <w:rFonts w:ascii="Traditional Arabic" w:hAnsi="Traditional Arabic" w:cs="Traditional Arabic" w:hint="cs"/>
          <w:sz w:val="24"/>
          <w:szCs w:val="24"/>
          <w:rtl/>
        </w:rPr>
        <w:t>230</w:t>
      </w:r>
      <w:r w:rsidRPr="009A09AB">
        <w:rPr>
          <w:rStyle w:val="Appelnotedebasdep"/>
          <w:rFonts w:ascii="Traditional Arabic" w:hAnsi="Traditional Arabic" w:cs="Traditional Arabic"/>
          <w:sz w:val="24"/>
          <w:szCs w:val="24"/>
        </w:rPr>
        <w:footnoteRef/>
      </w:r>
    </w:p>
  </w:footnote>
  <w:footnote w:id="20">
    <w:p w:rsidR="004171C3" w:rsidRPr="009A09AB" w:rsidRDefault="004171C3" w:rsidP="004171C3">
      <w:pPr>
        <w:pStyle w:val="Notedebasdepage"/>
        <w:jc w:val="right"/>
        <w:rPr>
          <w:rFonts w:ascii="Traditional Arabic" w:hAnsi="Traditional Arabic" w:cs="Traditional Arabic"/>
          <w:sz w:val="24"/>
          <w:szCs w:val="24"/>
          <w:rtl/>
          <w:lang w:bidi="ar-DZ"/>
        </w:rPr>
      </w:pPr>
      <w:r w:rsidRPr="009A09AB">
        <w:rPr>
          <w:rFonts w:ascii="Traditional Arabic" w:hAnsi="Traditional Arabic" w:cs="Traditional Arabic" w:hint="cs"/>
          <w:sz w:val="24"/>
          <w:szCs w:val="24"/>
          <w:rtl/>
        </w:rPr>
        <w:t>- أحمد شلبي ، مقارنة الاديان ، ج2 ،القاهرة ، 1967،ص61</w:t>
      </w:r>
      <w:r w:rsidRPr="009A09AB">
        <w:rPr>
          <w:rStyle w:val="Appelnotedebasdep"/>
          <w:rFonts w:ascii="Traditional Arabic" w:hAnsi="Traditional Arabic" w:cs="Traditional Arabic"/>
          <w:sz w:val="24"/>
          <w:szCs w:val="24"/>
        </w:rPr>
        <w:footnoteRef/>
      </w:r>
    </w:p>
  </w:footnote>
  <w:footnote w:id="21">
    <w:p w:rsidR="004171C3" w:rsidRPr="009A09AB" w:rsidRDefault="004171C3" w:rsidP="004171C3">
      <w:pPr>
        <w:pStyle w:val="Notedebasdepage"/>
        <w:jc w:val="right"/>
        <w:rPr>
          <w:rFonts w:ascii="Traditional Arabic" w:hAnsi="Traditional Arabic" w:cs="Traditional Arabic"/>
          <w:sz w:val="24"/>
          <w:szCs w:val="24"/>
          <w:rtl/>
          <w:lang w:bidi="ar-DZ"/>
        </w:rPr>
      </w:pPr>
      <w:r w:rsidRPr="009A09AB">
        <w:rPr>
          <w:rFonts w:ascii="Traditional Arabic" w:hAnsi="Traditional Arabic" w:cs="Traditional Arabic" w:hint="cs"/>
          <w:sz w:val="24"/>
          <w:szCs w:val="24"/>
          <w:rtl/>
        </w:rPr>
        <w:t xml:space="preserve">-عثمان سعيدي ،الأب دونا رجل الدين المسيحي الجزائري ، </w:t>
      </w:r>
      <w:r w:rsidRPr="009A09AB">
        <w:rPr>
          <w:rFonts w:ascii="Traditional Arabic" w:hAnsi="Traditional Arabic" w:cs="Traditional Arabic"/>
          <w:sz w:val="24"/>
          <w:szCs w:val="24"/>
        </w:rPr>
        <w:t>https://www.raialyoum.com/</w:t>
      </w:r>
      <w:r w:rsidRPr="009A09AB">
        <w:rPr>
          <w:rStyle w:val="Appelnotedebasdep"/>
          <w:rFonts w:ascii="Traditional Arabic" w:hAnsi="Traditional Arabic" w:cs="Traditional Arabic"/>
          <w:sz w:val="24"/>
          <w:szCs w:val="24"/>
        </w:rPr>
        <w:footnoteRef/>
      </w:r>
    </w:p>
  </w:footnote>
  <w:footnote w:id="22">
    <w:p w:rsidR="004171C3" w:rsidRPr="009A09AB" w:rsidRDefault="004171C3" w:rsidP="004171C3">
      <w:pPr>
        <w:pStyle w:val="Notedebasdepage"/>
        <w:jc w:val="right"/>
        <w:rPr>
          <w:rFonts w:ascii="Traditional Arabic" w:hAnsi="Traditional Arabic" w:cs="Traditional Arabic"/>
          <w:sz w:val="24"/>
          <w:szCs w:val="24"/>
          <w:rtl/>
          <w:lang w:bidi="ar-DZ"/>
        </w:rPr>
      </w:pPr>
      <w:r w:rsidRPr="009A09AB">
        <w:rPr>
          <w:rFonts w:ascii="Traditional Arabic" w:hAnsi="Traditional Arabic" w:cs="Traditional Arabic" w:hint="cs"/>
          <w:sz w:val="24"/>
          <w:szCs w:val="24"/>
          <w:rtl/>
        </w:rPr>
        <w:t>-</w:t>
      </w:r>
      <w:r w:rsidRPr="009A09AB">
        <w:rPr>
          <w:rFonts w:ascii="Traditional Arabic" w:hAnsi="Traditional Arabic" w:cs="Traditional Arabic"/>
          <w:sz w:val="24"/>
          <w:szCs w:val="24"/>
          <w:rtl/>
        </w:rPr>
        <w:t xml:space="preserve"> اندريه جوليان ،تاريخ شمال إفريقيا ،ص</w:t>
      </w:r>
      <w:r w:rsidRPr="009A09AB">
        <w:rPr>
          <w:rFonts w:ascii="Traditional Arabic" w:hAnsi="Traditional Arabic" w:cs="Traditional Arabic" w:hint="cs"/>
          <w:sz w:val="24"/>
          <w:szCs w:val="24"/>
          <w:rtl/>
        </w:rPr>
        <w:t>297</w:t>
      </w:r>
      <w:r w:rsidRPr="009A09AB">
        <w:rPr>
          <w:rStyle w:val="Appelnotedebasdep"/>
          <w:rFonts w:ascii="Traditional Arabic" w:hAnsi="Traditional Arabic" w:cs="Traditional Arabic"/>
          <w:sz w:val="24"/>
          <w:szCs w:val="24"/>
        </w:rPr>
        <w:footnoteRef/>
      </w:r>
    </w:p>
  </w:footnote>
  <w:footnote w:id="23">
    <w:p w:rsidR="004171C3" w:rsidRPr="009A09AB" w:rsidRDefault="004171C3" w:rsidP="004171C3">
      <w:pPr>
        <w:pStyle w:val="Notedebasdepage"/>
        <w:rPr>
          <w:sz w:val="24"/>
          <w:szCs w:val="24"/>
          <w:rtl/>
          <w:lang w:bidi="ar-DZ"/>
        </w:rPr>
      </w:pPr>
      <w:r w:rsidRPr="009A09AB">
        <w:rPr>
          <w:rStyle w:val="Appelnotedebasdep"/>
          <w:sz w:val="24"/>
          <w:szCs w:val="24"/>
        </w:rPr>
        <w:footnoteRef/>
      </w:r>
      <w:r w:rsidRPr="009A09AB">
        <w:rPr>
          <w:rFonts w:hint="cs"/>
          <w:sz w:val="24"/>
          <w:szCs w:val="24"/>
          <w:rtl/>
          <w:lang w:bidi="ar-DZ"/>
        </w:rPr>
        <w:t>-</w:t>
      </w:r>
      <w:hyperlink r:id="rId1" w:tooltip="Informations sur cette personne" w:history="1">
        <w:r w:rsidRPr="009A09AB">
          <w:rPr>
            <w:rStyle w:val="name"/>
            <w:rFonts w:asciiTheme="majorBidi" w:hAnsiTheme="majorBidi" w:cstheme="majorBidi"/>
            <w:sz w:val="24"/>
            <w:szCs w:val="24"/>
            <w:u w:val="single"/>
            <w:shd w:val="clear" w:color="auto" w:fill="FFFFFF"/>
          </w:rPr>
          <w:t xml:space="preserve"> Louis Duchesne</w:t>
        </w:r>
      </w:hyperlink>
      <w:r w:rsidRPr="009A09AB">
        <w:rPr>
          <w:rFonts w:asciiTheme="majorBidi" w:hAnsiTheme="majorBidi" w:cstheme="majorBidi"/>
          <w:sz w:val="24"/>
          <w:szCs w:val="24"/>
        </w:rPr>
        <w:t> ,</w:t>
      </w:r>
      <w:r w:rsidRPr="009A09AB">
        <w:rPr>
          <w:rFonts w:asciiTheme="majorBidi" w:hAnsiTheme="majorBidi" w:cstheme="majorBidi"/>
          <w:sz w:val="24"/>
          <w:szCs w:val="24"/>
          <w:shd w:val="clear" w:color="auto" w:fill="FFFFFF"/>
        </w:rPr>
        <w:t>Le dossier du donatisme,</w:t>
      </w:r>
      <w:hyperlink r:id="rId2" w:history="1">
        <w:r w:rsidRPr="009A09AB">
          <w:rPr>
            <w:rStyle w:val="Lienhypertexte"/>
            <w:rFonts w:asciiTheme="majorBidi" w:hAnsiTheme="majorBidi" w:cstheme="majorBidi"/>
            <w:shd w:val="clear" w:color="auto" w:fill="FFFFFF"/>
          </w:rPr>
          <w:t>Mélanges de l'école française de Rome</w:t>
        </w:r>
      </w:hyperlink>
      <w:r w:rsidRPr="009A09AB">
        <w:rPr>
          <w:rStyle w:val="collection"/>
          <w:rFonts w:asciiTheme="majorBidi" w:hAnsiTheme="majorBidi" w:cstheme="majorBidi"/>
          <w:sz w:val="24"/>
          <w:szCs w:val="24"/>
          <w:shd w:val="clear" w:color="auto" w:fill="FFFFFF"/>
        </w:rPr>
        <w:t>,</w:t>
      </w:r>
      <w:r w:rsidRPr="009A09AB">
        <w:rPr>
          <w:rStyle w:val="documentyear"/>
          <w:rFonts w:ascii="Helvetica" w:hAnsi="Helvetica"/>
          <w:color w:val="000000"/>
          <w:sz w:val="24"/>
          <w:szCs w:val="24"/>
          <w:shd w:val="clear" w:color="auto" w:fill="FFFFFF"/>
        </w:rPr>
        <w:t>1890p591-592</w:t>
      </w:r>
    </w:p>
  </w:footnote>
  <w:footnote w:id="24">
    <w:p w:rsidR="004171C3" w:rsidRPr="009A09AB" w:rsidRDefault="004171C3" w:rsidP="004171C3">
      <w:pPr>
        <w:pStyle w:val="Notedebasdepage"/>
        <w:rPr>
          <w:sz w:val="24"/>
          <w:szCs w:val="24"/>
          <w:rtl/>
          <w:lang w:bidi="ar-DZ"/>
        </w:rPr>
      </w:pPr>
      <w:r w:rsidRPr="009A09AB">
        <w:rPr>
          <w:rStyle w:val="Appelnotedebasdep"/>
          <w:sz w:val="24"/>
          <w:szCs w:val="24"/>
        </w:rPr>
        <w:footnoteRef/>
      </w:r>
      <w:r w:rsidRPr="009A09AB">
        <w:rPr>
          <w:rFonts w:hint="cs"/>
          <w:sz w:val="24"/>
          <w:szCs w:val="24"/>
          <w:rtl/>
        </w:rPr>
        <w:t>-</w:t>
      </w:r>
      <w:r w:rsidRPr="009A09AB">
        <w:rPr>
          <w:rFonts w:asciiTheme="majorBidi" w:hAnsiTheme="majorBidi" w:cstheme="majorBidi"/>
          <w:sz w:val="24"/>
          <w:szCs w:val="24"/>
          <w:lang w:val="en-US" w:bidi="ar-DZ"/>
        </w:rPr>
        <w:t xml:space="preserve"> David Benedict ,History of the Donatists,p4</w:t>
      </w:r>
      <w:r w:rsidRPr="009A09AB">
        <w:rPr>
          <w:rFonts w:asciiTheme="majorBidi" w:hAnsiTheme="majorBidi" w:cstheme="majorBidi" w:hint="cs"/>
          <w:sz w:val="24"/>
          <w:szCs w:val="24"/>
          <w:rtl/>
          <w:lang w:val="en-US" w:bidi="ar-DZ"/>
        </w:rPr>
        <w:t>6</w:t>
      </w:r>
    </w:p>
  </w:footnote>
  <w:footnote w:id="25">
    <w:p w:rsidR="004171C3" w:rsidRPr="009A09AB" w:rsidRDefault="004171C3" w:rsidP="004171C3">
      <w:pPr>
        <w:pStyle w:val="Notedebasdepage"/>
        <w:rPr>
          <w:sz w:val="24"/>
          <w:szCs w:val="24"/>
          <w:rtl/>
          <w:lang w:val="en-US" w:bidi="ar-DZ"/>
        </w:rPr>
      </w:pPr>
      <w:r w:rsidRPr="009A09AB">
        <w:rPr>
          <w:rStyle w:val="Appelnotedebasdep"/>
          <w:sz w:val="24"/>
          <w:szCs w:val="24"/>
        </w:rPr>
        <w:footnoteRef/>
      </w:r>
      <w:r w:rsidRPr="009A09AB">
        <w:rPr>
          <w:rFonts w:asciiTheme="majorBidi" w:hAnsiTheme="majorBidi" w:cstheme="majorBidi"/>
          <w:sz w:val="24"/>
          <w:szCs w:val="24"/>
          <w:lang w:val="en-US" w:bidi="ar-DZ"/>
        </w:rPr>
        <w:t>David Benedict ,History of the Donatists,p</w:t>
      </w:r>
      <w:r w:rsidRPr="009A09AB">
        <w:rPr>
          <w:rFonts w:asciiTheme="majorBidi" w:hAnsiTheme="majorBidi" w:cstheme="majorBidi" w:hint="cs"/>
          <w:sz w:val="24"/>
          <w:szCs w:val="24"/>
          <w:rtl/>
          <w:lang w:val="en-US" w:bidi="ar-DZ"/>
        </w:rPr>
        <w:t>185</w:t>
      </w:r>
    </w:p>
  </w:footnote>
  <w:footnote w:id="26">
    <w:p w:rsidR="004171C3" w:rsidRPr="009A09AB" w:rsidRDefault="004171C3" w:rsidP="004171C3">
      <w:pPr>
        <w:pStyle w:val="Notedebasdepage"/>
        <w:rPr>
          <w:sz w:val="24"/>
          <w:szCs w:val="24"/>
          <w:rtl/>
          <w:lang w:val="en-US" w:bidi="ar-DZ"/>
        </w:rPr>
      </w:pPr>
      <w:r w:rsidRPr="009A09AB">
        <w:rPr>
          <w:rStyle w:val="Appelnotedebasdep"/>
          <w:sz w:val="24"/>
          <w:szCs w:val="24"/>
        </w:rPr>
        <w:footnoteRef/>
      </w:r>
      <w:r w:rsidRPr="009A09AB">
        <w:rPr>
          <w:rFonts w:hint="cs"/>
          <w:sz w:val="24"/>
          <w:szCs w:val="24"/>
          <w:rtl/>
        </w:rPr>
        <w:t>-</w:t>
      </w:r>
      <w:r w:rsidRPr="009A09AB">
        <w:rPr>
          <w:rFonts w:asciiTheme="majorBidi" w:hAnsiTheme="majorBidi" w:cstheme="majorBidi"/>
          <w:sz w:val="24"/>
          <w:szCs w:val="24"/>
          <w:lang w:val="en-US" w:bidi="ar-DZ"/>
        </w:rPr>
        <w:t>David Benedict ,History of the Donatists,p43</w:t>
      </w:r>
    </w:p>
  </w:footnote>
  <w:footnote w:id="27">
    <w:p w:rsidR="004171C3" w:rsidRPr="009A09AB" w:rsidRDefault="004171C3" w:rsidP="004171C3">
      <w:pPr>
        <w:pStyle w:val="Notedebasdepage"/>
        <w:rPr>
          <w:sz w:val="24"/>
          <w:szCs w:val="24"/>
          <w:lang w:val="en-US"/>
        </w:rPr>
      </w:pPr>
      <w:r w:rsidRPr="009A09AB">
        <w:rPr>
          <w:rStyle w:val="Appelnotedebasdep"/>
          <w:sz w:val="24"/>
          <w:szCs w:val="24"/>
        </w:rPr>
        <w:footnoteRef/>
      </w:r>
      <w:r w:rsidRPr="009A09AB">
        <w:rPr>
          <w:sz w:val="24"/>
          <w:szCs w:val="24"/>
          <w:lang w:val="en-US"/>
        </w:rPr>
        <w:t xml:space="preserve"> -</w:t>
      </w:r>
      <w:r w:rsidRPr="009A09AB">
        <w:rPr>
          <w:rFonts w:asciiTheme="majorBidi" w:hAnsiTheme="majorBidi" w:cstheme="majorBidi"/>
          <w:sz w:val="24"/>
          <w:szCs w:val="24"/>
          <w:lang w:val="en-US" w:bidi="ar-DZ"/>
        </w:rPr>
        <w:t xml:space="preserve"> David Benedict ,History of the Donatists,p45 </w:t>
      </w:r>
    </w:p>
  </w:footnote>
  <w:footnote w:id="28">
    <w:p w:rsidR="004171C3" w:rsidRPr="009A09AB" w:rsidRDefault="004171C3" w:rsidP="004171C3">
      <w:pPr>
        <w:pStyle w:val="Notedebasdepage"/>
        <w:rPr>
          <w:sz w:val="24"/>
          <w:szCs w:val="24"/>
          <w:lang w:val="en-US" w:bidi="ar-DZ"/>
        </w:rPr>
      </w:pPr>
      <w:r w:rsidRPr="009A09AB">
        <w:rPr>
          <w:rStyle w:val="Appelnotedebasdep"/>
          <w:sz w:val="24"/>
          <w:szCs w:val="24"/>
        </w:rPr>
        <w:footnoteRef/>
      </w:r>
      <w:r w:rsidRPr="009A09AB">
        <w:rPr>
          <w:rFonts w:hint="cs"/>
          <w:sz w:val="24"/>
          <w:szCs w:val="24"/>
          <w:rtl/>
          <w:lang w:bidi="ar-DZ"/>
        </w:rPr>
        <w:t>-</w:t>
      </w:r>
      <w:r w:rsidRPr="009A09AB">
        <w:rPr>
          <w:rFonts w:asciiTheme="majorBidi" w:hAnsiTheme="majorBidi" w:cstheme="majorBidi"/>
          <w:sz w:val="24"/>
          <w:szCs w:val="24"/>
          <w:lang w:val="en-US" w:bidi="ar-DZ"/>
        </w:rPr>
        <w:t xml:space="preserve"> David Benedict ,History of the Donatists,p4</w:t>
      </w:r>
      <w:r w:rsidRPr="009A09AB">
        <w:rPr>
          <w:rFonts w:asciiTheme="majorBidi" w:hAnsiTheme="majorBidi" w:cstheme="majorBidi" w:hint="cs"/>
          <w:sz w:val="24"/>
          <w:szCs w:val="24"/>
          <w:rtl/>
          <w:lang w:val="en-US" w:bidi="ar-DZ"/>
        </w:rPr>
        <w:t>9</w:t>
      </w:r>
      <w:r w:rsidRPr="009A09AB">
        <w:rPr>
          <w:rFonts w:asciiTheme="majorBidi" w:hAnsiTheme="majorBidi" w:cstheme="majorBidi"/>
          <w:sz w:val="24"/>
          <w:szCs w:val="24"/>
          <w:lang w:val="en-US" w:bidi="ar-DZ"/>
        </w:rPr>
        <w:t xml:space="preserve">  11</w:t>
      </w:r>
    </w:p>
  </w:footnote>
  <w:footnote w:id="29">
    <w:p w:rsidR="004171C3" w:rsidRPr="009A09AB" w:rsidRDefault="004171C3" w:rsidP="004171C3">
      <w:pPr>
        <w:pStyle w:val="Notedebasdepage"/>
        <w:rPr>
          <w:sz w:val="24"/>
          <w:szCs w:val="24"/>
          <w:rtl/>
          <w:lang w:bidi="ar-DZ"/>
        </w:rPr>
      </w:pPr>
      <w:r w:rsidRPr="009A09AB">
        <w:rPr>
          <w:rStyle w:val="Appelnotedebasdep"/>
          <w:sz w:val="24"/>
          <w:szCs w:val="24"/>
        </w:rPr>
        <w:footnoteRef/>
      </w:r>
      <w:r w:rsidRPr="009A09AB">
        <w:rPr>
          <w:rFonts w:hint="cs"/>
          <w:sz w:val="24"/>
          <w:szCs w:val="24"/>
          <w:rtl/>
          <w:lang w:bidi="ar-DZ"/>
        </w:rPr>
        <w:t>-</w:t>
      </w:r>
      <w:r w:rsidRPr="009A09AB">
        <w:rPr>
          <w:rFonts w:asciiTheme="majorBidi" w:hAnsiTheme="majorBidi" w:cstheme="majorBidi"/>
          <w:sz w:val="24"/>
          <w:szCs w:val="24"/>
          <w:lang w:bidi="ar-DZ"/>
        </w:rPr>
        <w:t xml:space="preserve"> PAUL MONCEAUX</w:t>
      </w:r>
      <w:r w:rsidRPr="009A09AB">
        <w:rPr>
          <w:rFonts w:asciiTheme="majorBidi" w:hAnsiTheme="majorBidi" w:cstheme="majorBidi"/>
          <w:sz w:val="24"/>
          <w:szCs w:val="24"/>
          <w:rtl/>
          <w:lang w:bidi="ar-DZ"/>
        </w:rPr>
        <w:t>,</w:t>
      </w:r>
      <w:r w:rsidRPr="009A09AB">
        <w:rPr>
          <w:rFonts w:asciiTheme="majorBidi" w:hAnsiTheme="majorBidi" w:cstheme="majorBidi"/>
          <w:sz w:val="24"/>
          <w:szCs w:val="24"/>
          <w:lang w:bidi="ar-DZ"/>
        </w:rPr>
        <w:t>HISTOIRE LITTÉRAIRE DE L'AFRIQUE CHRÉTIENNEp</w:t>
      </w:r>
      <w:r w:rsidRPr="009A09AB">
        <w:rPr>
          <w:rFonts w:asciiTheme="majorBidi" w:hAnsiTheme="majorBidi" w:cstheme="majorBidi" w:hint="cs"/>
          <w:sz w:val="24"/>
          <w:szCs w:val="24"/>
          <w:rtl/>
          <w:lang w:bidi="ar-DZ"/>
        </w:rPr>
        <w:t>41</w:t>
      </w:r>
    </w:p>
  </w:footnote>
  <w:footnote w:id="30">
    <w:p w:rsidR="004171C3" w:rsidRPr="009A09AB" w:rsidRDefault="004171C3" w:rsidP="004171C3">
      <w:pPr>
        <w:pStyle w:val="Notedebasdepage"/>
        <w:rPr>
          <w:sz w:val="24"/>
          <w:szCs w:val="24"/>
          <w:rtl/>
          <w:lang w:bidi="ar-DZ"/>
        </w:rPr>
      </w:pPr>
      <w:r w:rsidRPr="009A09AB">
        <w:rPr>
          <w:rStyle w:val="Appelnotedebasdep"/>
          <w:sz w:val="24"/>
          <w:szCs w:val="24"/>
        </w:rPr>
        <w:footnoteRef/>
      </w:r>
      <w:r w:rsidRPr="009A09AB">
        <w:rPr>
          <w:rFonts w:hint="cs"/>
          <w:sz w:val="24"/>
          <w:szCs w:val="24"/>
          <w:rtl/>
          <w:lang w:bidi="ar-DZ"/>
        </w:rPr>
        <w:t>-</w:t>
      </w:r>
    </w:p>
  </w:footnote>
  <w:footnote w:id="31">
    <w:p w:rsidR="004171C3" w:rsidRPr="009A09AB" w:rsidRDefault="004171C3" w:rsidP="004171C3">
      <w:pPr>
        <w:pStyle w:val="Notedebasdepage"/>
        <w:rPr>
          <w:rStyle w:val="lev"/>
          <w:sz w:val="24"/>
          <w:szCs w:val="24"/>
          <w:rtl/>
          <w:lang w:bidi="ar-DZ"/>
        </w:rPr>
      </w:pPr>
      <w:r w:rsidRPr="009A09AB">
        <w:rPr>
          <w:rStyle w:val="Appelnotedebasdep"/>
          <w:sz w:val="24"/>
          <w:szCs w:val="24"/>
        </w:rPr>
        <w:footnoteRef/>
      </w:r>
      <w:r w:rsidRPr="009A09AB">
        <w:rPr>
          <w:rFonts w:hint="cs"/>
          <w:sz w:val="24"/>
          <w:szCs w:val="24"/>
          <w:rtl/>
          <w:lang w:bidi="ar-DZ"/>
        </w:rPr>
        <w:t>-</w:t>
      </w:r>
      <w:r w:rsidRPr="009A09AB">
        <w:rPr>
          <w:rFonts w:asciiTheme="majorBidi" w:hAnsiTheme="majorBidi" w:cstheme="majorBidi"/>
          <w:sz w:val="24"/>
          <w:szCs w:val="24"/>
          <w:lang w:val="en-US" w:bidi="ar-DZ"/>
        </w:rPr>
        <w:t xml:space="preserve"> David Benedict ,History of the Donatists,p</w:t>
      </w:r>
      <w:r w:rsidRPr="009A09AB">
        <w:rPr>
          <w:rFonts w:asciiTheme="majorBidi" w:hAnsiTheme="majorBidi" w:cstheme="majorBidi" w:hint="cs"/>
          <w:sz w:val="24"/>
          <w:szCs w:val="24"/>
          <w:rtl/>
          <w:lang w:val="en-US" w:bidi="ar-DZ"/>
        </w:rPr>
        <w:t>32</w:t>
      </w:r>
    </w:p>
  </w:footnote>
  <w:footnote w:id="32">
    <w:p w:rsidR="004171C3" w:rsidRPr="009A09AB" w:rsidRDefault="004171C3" w:rsidP="004171C3">
      <w:pPr>
        <w:pStyle w:val="Notedebasdepage"/>
        <w:jc w:val="right"/>
        <w:rPr>
          <w:rFonts w:ascii="Traditional Arabic" w:hAnsi="Traditional Arabic" w:cs="Traditional Arabic"/>
          <w:sz w:val="24"/>
          <w:szCs w:val="24"/>
          <w:rtl/>
          <w:lang w:bidi="ar-DZ"/>
        </w:rPr>
      </w:pPr>
      <w:r w:rsidRPr="009A09AB">
        <w:rPr>
          <w:rFonts w:ascii="Traditional Arabic" w:hAnsi="Traditional Arabic" w:cs="Traditional Arabic" w:hint="cs"/>
          <w:sz w:val="24"/>
          <w:szCs w:val="24"/>
          <w:rtl/>
        </w:rPr>
        <w:t>-عثمان سعيدي ، بين الأب دونا النقريني الامازيغي والقديس أوغستين الروماني ،</w:t>
      </w:r>
      <w:r w:rsidRPr="009A09AB">
        <w:rPr>
          <w:rFonts w:ascii="Traditional Arabic" w:hAnsi="Traditional Arabic" w:cs="Traditional Arabic"/>
          <w:sz w:val="24"/>
          <w:szCs w:val="24"/>
        </w:rPr>
        <w:t>https://www.echoroukonline.com</w:t>
      </w:r>
      <w:r w:rsidRPr="009A09AB">
        <w:rPr>
          <w:rFonts w:ascii="Traditional Arabic" w:hAnsi="Traditional Arabic" w:cs="Traditional Arabic" w:hint="cs"/>
          <w:sz w:val="24"/>
          <w:szCs w:val="24"/>
          <w:rtl/>
        </w:rPr>
        <w:t>-</w:t>
      </w:r>
      <w:r w:rsidRPr="009A09AB">
        <w:rPr>
          <w:rStyle w:val="Appelnotedebasdep"/>
          <w:rFonts w:ascii="Traditional Arabic" w:hAnsi="Traditional Arabic" w:cs="Traditional Arabic"/>
          <w:sz w:val="24"/>
          <w:szCs w:val="24"/>
        </w:rPr>
        <w:footnoteRef/>
      </w:r>
    </w:p>
  </w:footnote>
  <w:footnote w:id="33">
    <w:p w:rsidR="004171C3" w:rsidRPr="009A09AB" w:rsidRDefault="004171C3" w:rsidP="004171C3">
      <w:pPr>
        <w:pStyle w:val="Notedebasdepage"/>
        <w:jc w:val="right"/>
        <w:rPr>
          <w:rFonts w:ascii="Traditional Arabic" w:hAnsi="Traditional Arabic" w:cs="Traditional Arabic"/>
          <w:sz w:val="24"/>
          <w:szCs w:val="24"/>
          <w:rtl/>
          <w:lang w:bidi="ar-DZ"/>
        </w:rPr>
      </w:pPr>
      <w:r w:rsidRPr="009A09AB">
        <w:rPr>
          <w:rFonts w:ascii="Traditional Arabic" w:hAnsi="Traditional Arabic" w:cs="Traditional Arabic" w:hint="cs"/>
          <w:sz w:val="24"/>
          <w:szCs w:val="24"/>
          <w:rtl/>
        </w:rPr>
        <w:t>-محمد البشير شني ، أضواء علي تاريخ الجزائر القديم ،دار الحكمة، 2003 ،ص،179 -181</w:t>
      </w:r>
      <w:r w:rsidRPr="009A09AB">
        <w:rPr>
          <w:rStyle w:val="Appelnotedebasdep"/>
          <w:rFonts w:ascii="Traditional Arabic" w:hAnsi="Traditional Arabic" w:cs="Traditional Arabic"/>
          <w:sz w:val="24"/>
          <w:szCs w:val="24"/>
        </w:rPr>
        <w:footnoteRef/>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4171C3"/>
    <w:rsid w:val="001D3E54"/>
    <w:rsid w:val="00257327"/>
    <w:rsid w:val="004171C3"/>
    <w:rsid w:val="004507D4"/>
    <w:rsid w:val="004E0725"/>
    <w:rsid w:val="00B83921"/>
    <w:rsid w:val="00D93D11"/>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ind w:right="284"/>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71C3"/>
    <w:pPr>
      <w:ind w:right="0"/>
    </w:pPr>
    <w:rPr>
      <w:lang w:val="fr-FR"/>
    </w:rPr>
  </w:style>
  <w:style w:type="paragraph" w:styleId="Titre4">
    <w:name w:val="heading 4"/>
    <w:next w:val="Normal"/>
    <w:link w:val="Titre4Car"/>
    <w:uiPriority w:val="9"/>
    <w:semiHidden/>
    <w:unhideWhenUsed/>
    <w:qFormat/>
    <w:rsid w:val="004171C3"/>
    <w:pPr>
      <w:spacing w:beforeAutospacing="1" w:after="0" w:afterAutospacing="1" w:line="240" w:lineRule="auto"/>
      <w:ind w:right="0"/>
      <w:outlineLvl w:val="3"/>
    </w:pPr>
    <w:rPr>
      <w:rFonts w:ascii="SimSun" w:eastAsia="SimSun" w:hAnsi="SimSun" w:cs="Times New Roman" w:hint="eastAsia"/>
      <w:b/>
      <w:bCs/>
      <w:sz w:val="24"/>
      <w:szCs w:val="24"/>
      <w:lang w:eastAsia="zh-CN"/>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basedOn w:val="Policepardfaut"/>
    <w:link w:val="Titre4"/>
    <w:uiPriority w:val="9"/>
    <w:semiHidden/>
    <w:rsid w:val="004171C3"/>
    <w:rPr>
      <w:rFonts w:ascii="SimSun" w:eastAsia="SimSun" w:hAnsi="SimSun" w:cs="Times New Roman"/>
      <w:b/>
      <w:bCs/>
      <w:sz w:val="24"/>
      <w:szCs w:val="24"/>
      <w:lang w:eastAsia="zh-CN"/>
    </w:rPr>
  </w:style>
  <w:style w:type="character" w:styleId="Lienhypertexte">
    <w:name w:val="Hyperlink"/>
    <w:basedOn w:val="Policepardfaut"/>
    <w:uiPriority w:val="99"/>
    <w:unhideWhenUsed/>
    <w:rsid w:val="004171C3"/>
    <w:rPr>
      <w:color w:val="0000FF"/>
      <w:u w:val="single"/>
    </w:rPr>
  </w:style>
  <w:style w:type="character" w:styleId="Appelnotedebasdep">
    <w:name w:val="footnote reference"/>
    <w:basedOn w:val="Policepardfaut"/>
    <w:uiPriority w:val="99"/>
    <w:semiHidden/>
    <w:unhideWhenUsed/>
    <w:rsid w:val="004171C3"/>
    <w:rPr>
      <w:vertAlign w:val="superscript"/>
    </w:rPr>
  </w:style>
  <w:style w:type="character" w:styleId="lev">
    <w:name w:val="Strong"/>
    <w:uiPriority w:val="22"/>
    <w:qFormat/>
    <w:rsid w:val="004171C3"/>
    <w:rPr>
      <w:b/>
      <w:bCs/>
    </w:rPr>
  </w:style>
  <w:style w:type="paragraph" w:styleId="Notedebasdepage">
    <w:name w:val="footnote text"/>
    <w:basedOn w:val="Normal"/>
    <w:link w:val="NotedebasdepageCar"/>
    <w:uiPriority w:val="99"/>
    <w:semiHidden/>
    <w:unhideWhenUsed/>
    <w:rsid w:val="004171C3"/>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4171C3"/>
    <w:rPr>
      <w:sz w:val="20"/>
      <w:szCs w:val="20"/>
      <w:lang w:val="fr-FR"/>
    </w:rPr>
  </w:style>
  <w:style w:type="paragraph" w:styleId="NormalWeb">
    <w:name w:val="Normal (Web)"/>
    <w:uiPriority w:val="99"/>
    <w:unhideWhenUsed/>
    <w:rsid w:val="004171C3"/>
    <w:pPr>
      <w:spacing w:beforeAutospacing="1" w:after="0" w:afterAutospacing="1" w:line="240" w:lineRule="auto"/>
      <w:ind w:right="0"/>
    </w:pPr>
    <w:rPr>
      <w:rFonts w:ascii="Times New Roman" w:eastAsia="SimSun" w:hAnsi="Times New Roman" w:cs="Times New Roman"/>
      <w:sz w:val="24"/>
      <w:szCs w:val="24"/>
      <w:lang w:eastAsia="zh-CN"/>
    </w:rPr>
  </w:style>
  <w:style w:type="paragraph" w:customStyle="1" w:styleId="placeholder">
    <w:name w:val="placeholder"/>
    <w:basedOn w:val="Normal"/>
    <w:rsid w:val="004171C3"/>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z-Basduformulaire1">
    <w:name w:val="z-Bas du formulaire1"/>
    <w:basedOn w:val="Normal"/>
    <w:next w:val="Normal"/>
    <w:link w:val="z-BasduformulaireCar"/>
    <w:uiPriority w:val="99"/>
    <w:semiHidden/>
    <w:unhideWhenUsed/>
    <w:rsid w:val="004171C3"/>
    <w:pPr>
      <w:pBdr>
        <w:top w:val="single" w:sz="6" w:space="1" w:color="auto"/>
      </w:pBdr>
      <w:spacing w:after="0" w:line="240" w:lineRule="auto"/>
      <w:jc w:val="center"/>
    </w:pPr>
    <w:rPr>
      <w:rFonts w:ascii="Arial" w:eastAsia="Times New Roman" w:hAnsi="Arial" w:cs="Arial"/>
      <w:vanish/>
      <w:sz w:val="16"/>
      <w:szCs w:val="16"/>
      <w:lang w:val="en-US"/>
    </w:rPr>
  </w:style>
  <w:style w:type="character" w:customStyle="1" w:styleId="z-BasduformulaireCar">
    <w:name w:val="z-Bas du formulaire Car"/>
    <w:basedOn w:val="Policepardfaut"/>
    <w:link w:val="z-Basduformulaire1"/>
    <w:uiPriority w:val="99"/>
    <w:semiHidden/>
    <w:rsid w:val="004171C3"/>
    <w:rPr>
      <w:rFonts w:ascii="Arial" w:eastAsia="Times New Roman" w:hAnsi="Arial" w:cs="Arial"/>
      <w:vanish/>
      <w:sz w:val="16"/>
      <w:szCs w:val="16"/>
    </w:rPr>
  </w:style>
  <w:style w:type="character" w:customStyle="1" w:styleId="name">
    <w:name w:val="name"/>
    <w:basedOn w:val="Policepardfaut"/>
    <w:rsid w:val="004171C3"/>
  </w:style>
  <w:style w:type="character" w:customStyle="1" w:styleId="collection">
    <w:name w:val="collection"/>
    <w:basedOn w:val="Policepardfaut"/>
    <w:rsid w:val="004171C3"/>
  </w:style>
  <w:style w:type="character" w:customStyle="1" w:styleId="documentyear">
    <w:name w:val="documentyear"/>
    <w:basedOn w:val="Policepardfaut"/>
    <w:rsid w:val="004171C3"/>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footnotes.xml.rels><?xml version="1.0" encoding="UTF-8" standalone="yes"?>
<Relationships xmlns="http://schemas.openxmlformats.org/package/2006/relationships"><Relationship Id="rId2" Type="http://schemas.openxmlformats.org/officeDocument/2006/relationships/hyperlink" Target="https://www.persee.fr/collection/mefr" TargetMode="External"/><Relationship Id="rId1" Type="http://schemas.openxmlformats.org/officeDocument/2006/relationships/hyperlink" Target="https://www.persee.fr/authority/267133"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4064</Words>
  <Characters>23167</Characters>
  <Application>Microsoft Office Word</Application>
  <DocSecurity>0</DocSecurity>
  <Lines>193</Lines>
  <Paragraphs>54</Paragraphs>
  <ScaleCrop>false</ScaleCrop>
  <Company/>
  <LinksUpToDate>false</LinksUpToDate>
  <CharactersWithSpaces>27177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2026-01-07T12:06:00Z</dcterms:created>
  <dcterms:modified xsi:type="dcterms:W3CDTF">2026-01-07T12:07:00Z</dcterms:modified>
</cp:coreProperties>
</file>