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Default="005D18F9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 w:rsidRPr="005D18F9">
        <w:rPr>
          <w:rFonts w:hint="cs"/>
          <w:sz w:val="28"/>
          <w:szCs w:val="28"/>
          <w:rtl/>
          <w:lang w:bidi="ar-DZ"/>
        </w:rPr>
        <w:t xml:space="preserve">المحاضرة الحادية </w:t>
      </w:r>
      <w:proofErr w:type="gramStart"/>
      <w:r w:rsidRPr="005D18F9">
        <w:rPr>
          <w:rFonts w:hint="cs"/>
          <w:sz w:val="28"/>
          <w:szCs w:val="28"/>
          <w:rtl/>
          <w:lang w:bidi="ar-DZ"/>
        </w:rPr>
        <w:t xml:space="preserve">عشر </w:t>
      </w:r>
      <w:proofErr w:type="spellStart"/>
      <w:r w:rsidRPr="005D18F9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5D18F9">
        <w:rPr>
          <w:rFonts w:hint="cs"/>
          <w:sz w:val="28"/>
          <w:szCs w:val="28"/>
          <w:rtl/>
          <w:lang w:bidi="ar-DZ"/>
        </w:rPr>
        <w:t xml:space="preserve">   الفلسفة العدمية </w:t>
      </w:r>
      <w:r>
        <w:rPr>
          <w:rFonts w:hint="cs"/>
          <w:sz w:val="28"/>
          <w:szCs w:val="28"/>
          <w:rtl/>
          <w:lang w:bidi="ar-DZ"/>
        </w:rPr>
        <w:t xml:space="preserve"> (الملخص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 w:rsidR="00CB1FFF">
        <w:rPr>
          <w:rFonts w:hint="cs"/>
          <w:sz w:val="28"/>
          <w:szCs w:val="28"/>
          <w:rtl/>
          <w:lang w:bidi="ar-DZ"/>
        </w:rPr>
        <w:t xml:space="preserve">                                أ/تونسي س</w:t>
      </w:r>
    </w:p>
    <w:p w:rsidR="005D18F9" w:rsidRDefault="005D18F9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</w:p>
    <w:p w:rsidR="005D18F9" w:rsidRDefault="005D18F9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العالم بالنسبة إلي هو عالم </w:t>
      </w:r>
      <w:proofErr w:type="spellStart"/>
      <w:r>
        <w:rPr>
          <w:rFonts w:hint="cs"/>
          <w:sz w:val="28"/>
          <w:szCs w:val="28"/>
          <w:rtl/>
          <w:lang w:bidi="ar-DZ"/>
        </w:rPr>
        <w:t>المتفيلت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الذي يقصد به ذلك العالم الذي يتقاسمه </w:t>
      </w:r>
      <w:proofErr w:type="spellStart"/>
      <w:r>
        <w:rPr>
          <w:rFonts w:hint="cs"/>
          <w:sz w:val="28"/>
          <w:szCs w:val="28"/>
          <w:rtl/>
          <w:lang w:bidi="ar-DZ"/>
        </w:rPr>
        <w:t>الأخرون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معي و هو يشكل عند </w:t>
      </w:r>
      <w:proofErr w:type="spellStart"/>
      <w:r>
        <w:rPr>
          <w:rFonts w:hint="cs"/>
          <w:sz w:val="28"/>
          <w:szCs w:val="28"/>
          <w:rtl/>
          <w:lang w:bidi="ar-DZ"/>
        </w:rPr>
        <w:t>هيدغر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العالم الأصلي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هو الأمر الذي يشاطره في الرأي الفيلسوف الفرنسي  سارتر(1905-1980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الذي يتبنى المنطلق </w:t>
      </w:r>
      <w:proofErr w:type="spellStart"/>
      <w:r>
        <w:rPr>
          <w:rFonts w:hint="cs"/>
          <w:sz w:val="28"/>
          <w:szCs w:val="28"/>
          <w:rtl/>
          <w:lang w:bidi="ar-DZ"/>
        </w:rPr>
        <w:t>السيمانطيقي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الذي وضعه معلمه و معاصره </w:t>
      </w:r>
      <w:proofErr w:type="spellStart"/>
      <w:r>
        <w:rPr>
          <w:rFonts w:hint="cs"/>
          <w:sz w:val="28"/>
          <w:szCs w:val="28"/>
          <w:rtl/>
          <w:lang w:bidi="ar-DZ"/>
        </w:rPr>
        <w:t>هيدغر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5D18F9" w:rsidRDefault="005D18F9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BA6591">
        <w:rPr>
          <w:rFonts w:hint="cs"/>
          <w:sz w:val="28"/>
          <w:szCs w:val="28"/>
          <w:rtl/>
          <w:lang w:bidi="ar-DZ"/>
        </w:rPr>
        <w:t>النحن</w:t>
      </w:r>
      <w:proofErr w:type="spellEnd"/>
      <w:r w:rsidR="00BA6591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BA6591">
        <w:rPr>
          <w:sz w:val="28"/>
          <w:szCs w:val="28"/>
          <w:rtl/>
          <w:lang w:bidi="ar-DZ"/>
        </w:rPr>
        <w:t>–</w:t>
      </w:r>
      <w:proofErr w:type="spellEnd"/>
      <w:r w:rsidR="00BA6591">
        <w:rPr>
          <w:rFonts w:hint="cs"/>
          <w:sz w:val="28"/>
          <w:szCs w:val="28"/>
          <w:rtl/>
          <w:lang w:bidi="ar-DZ"/>
        </w:rPr>
        <w:t xml:space="preserve"> الموضوع  في مقابل </w:t>
      </w:r>
      <w:proofErr w:type="spellStart"/>
      <w:r w:rsidR="00BA6591">
        <w:rPr>
          <w:rFonts w:hint="cs"/>
          <w:sz w:val="28"/>
          <w:szCs w:val="28"/>
          <w:rtl/>
          <w:lang w:bidi="ar-DZ"/>
        </w:rPr>
        <w:t>النحن</w:t>
      </w:r>
      <w:proofErr w:type="spellEnd"/>
      <w:r w:rsidR="00BA6591">
        <w:rPr>
          <w:rFonts w:hint="cs"/>
          <w:sz w:val="28"/>
          <w:szCs w:val="28"/>
          <w:rtl/>
          <w:lang w:bidi="ar-DZ"/>
        </w:rPr>
        <w:t xml:space="preserve"> الشيئي هو بالنسبة إلى سارتر كتجربة سيكولوجية موجود </w:t>
      </w:r>
      <w:proofErr w:type="spellStart"/>
      <w:r w:rsidR="00BA6591">
        <w:rPr>
          <w:rFonts w:hint="cs"/>
          <w:sz w:val="28"/>
          <w:szCs w:val="28"/>
          <w:rtl/>
          <w:lang w:bidi="ar-DZ"/>
        </w:rPr>
        <w:t>،</w:t>
      </w:r>
      <w:proofErr w:type="spellEnd"/>
      <w:r w:rsidR="00BA6591">
        <w:rPr>
          <w:rFonts w:hint="cs"/>
          <w:sz w:val="28"/>
          <w:szCs w:val="28"/>
          <w:rtl/>
          <w:lang w:bidi="ar-DZ"/>
        </w:rPr>
        <w:t xml:space="preserve"> و لكن وجوده لا يقوم على أية دعامة </w:t>
      </w:r>
      <w:proofErr w:type="spellStart"/>
      <w:r w:rsidR="00BA6591">
        <w:rPr>
          <w:rFonts w:hint="cs"/>
          <w:sz w:val="28"/>
          <w:szCs w:val="28"/>
          <w:rtl/>
          <w:lang w:bidi="ar-DZ"/>
        </w:rPr>
        <w:t>أنطولوجية</w:t>
      </w:r>
      <w:proofErr w:type="spellEnd"/>
      <w:r w:rsidR="00BA6591">
        <w:rPr>
          <w:rFonts w:hint="cs"/>
          <w:sz w:val="28"/>
          <w:szCs w:val="28"/>
          <w:rtl/>
          <w:lang w:bidi="ar-DZ"/>
        </w:rPr>
        <w:t>.</w:t>
      </w:r>
    </w:p>
    <w:p w:rsidR="00BA6591" w:rsidRDefault="00BA6591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يقول سارتر في الوجود و العدم في ص،498 </w:t>
      </w:r>
      <w:proofErr w:type="spellStart"/>
      <w:r>
        <w:rPr>
          <w:rFonts w:hint="cs"/>
          <w:sz w:val="28"/>
          <w:szCs w:val="28"/>
          <w:rtl/>
          <w:lang w:bidi="ar-DZ"/>
        </w:rPr>
        <w:t>:"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الذاتية غير ممكنة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كما و أنها غير متاحة إذا </w:t>
      </w:r>
      <w:proofErr w:type="spellStart"/>
      <w:r>
        <w:rPr>
          <w:rFonts w:hint="cs"/>
          <w:sz w:val="28"/>
          <w:szCs w:val="28"/>
          <w:rtl/>
          <w:lang w:bidi="ar-DZ"/>
        </w:rPr>
        <w:t>إعتبرناها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كمجموعة من الذوات فإنه لا يمكننا فهمها و لا يملننا </w:t>
      </w:r>
      <w:proofErr w:type="spellStart"/>
      <w:r>
        <w:rPr>
          <w:rFonts w:hint="cs"/>
          <w:sz w:val="28"/>
          <w:szCs w:val="28"/>
          <w:rtl/>
          <w:lang w:bidi="ar-DZ"/>
        </w:rPr>
        <w:t>حصرها".</w:t>
      </w:r>
      <w:proofErr w:type="spellEnd"/>
    </w:p>
    <w:p w:rsidR="00BA6591" w:rsidRDefault="00BA6591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الذوات في مجموعها هي متفرقة و منفصلة كل </w:t>
      </w:r>
      <w:proofErr w:type="spellStart"/>
      <w:r>
        <w:rPr>
          <w:rFonts w:hint="cs"/>
          <w:sz w:val="28"/>
          <w:szCs w:val="28"/>
          <w:rtl/>
          <w:lang w:bidi="ar-DZ"/>
        </w:rPr>
        <w:t>الإنفصال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على هذا فإن حقيقة العلاقة التي تربط بين الذوات فيما بينها </w:t>
      </w:r>
      <w:r w:rsidR="00D417A8">
        <w:rPr>
          <w:rFonts w:hint="cs"/>
          <w:sz w:val="28"/>
          <w:szCs w:val="28"/>
          <w:rtl/>
          <w:lang w:bidi="ar-DZ"/>
        </w:rPr>
        <w:t xml:space="preserve">لا تكمن في </w:t>
      </w:r>
      <w:proofErr w:type="spellStart"/>
      <w:r w:rsidR="00D417A8">
        <w:rPr>
          <w:rFonts w:hint="cs"/>
          <w:sz w:val="28"/>
          <w:szCs w:val="28"/>
          <w:rtl/>
          <w:lang w:bidi="ar-DZ"/>
        </w:rPr>
        <w:t>المتزاين</w:t>
      </w:r>
      <w:proofErr w:type="spellEnd"/>
      <w:r w:rsidR="00D417A8">
        <w:rPr>
          <w:rFonts w:hint="cs"/>
          <w:sz w:val="28"/>
          <w:szCs w:val="28"/>
          <w:rtl/>
          <w:lang w:bidi="ar-DZ"/>
        </w:rPr>
        <w:t xml:space="preserve"> و إنما  هي في الصراع . الوجود و </w:t>
      </w:r>
      <w:proofErr w:type="gramStart"/>
      <w:r w:rsidR="00D417A8">
        <w:rPr>
          <w:rFonts w:hint="cs"/>
          <w:sz w:val="28"/>
          <w:szCs w:val="28"/>
          <w:rtl/>
          <w:lang w:bidi="ar-DZ"/>
        </w:rPr>
        <w:t xml:space="preserve">العدم </w:t>
      </w:r>
      <w:proofErr w:type="spellStart"/>
      <w:r w:rsidR="00D417A8">
        <w:rPr>
          <w:rFonts w:hint="cs"/>
          <w:sz w:val="28"/>
          <w:szCs w:val="28"/>
          <w:rtl/>
          <w:lang w:bidi="ar-DZ"/>
        </w:rPr>
        <w:t>،</w:t>
      </w:r>
      <w:proofErr w:type="gramEnd"/>
      <w:r w:rsidR="00D417A8">
        <w:rPr>
          <w:rFonts w:hint="cs"/>
          <w:sz w:val="28"/>
          <w:szCs w:val="28"/>
          <w:rtl/>
          <w:lang w:bidi="ar-DZ"/>
        </w:rPr>
        <w:t>ص،</w:t>
      </w:r>
      <w:proofErr w:type="spellEnd"/>
      <w:r w:rsidR="00D417A8">
        <w:rPr>
          <w:rFonts w:hint="cs"/>
          <w:sz w:val="28"/>
          <w:szCs w:val="28"/>
          <w:rtl/>
          <w:lang w:bidi="ar-DZ"/>
        </w:rPr>
        <w:t xml:space="preserve"> 502 .</w:t>
      </w:r>
    </w:p>
    <w:p w:rsidR="00D417A8" w:rsidRDefault="00D417A8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الذوات تعيش في العالم وفق مبادئ الصراع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هي الغربة الوجودية 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أيضا  الوحدة الوجودية التي تتجسد في العالم الذاتي في العزلة الفردية و </w:t>
      </w:r>
      <w:proofErr w:type="spellStart"/>
      <w:r>
        <w:rPr>
          <w:rFonts w:hint="cs"/>
          <w:sz w:val="28"/>
          <w:szCs w:val="28"/>
          <w:rtl/>
          <w:lang w:bidi="ar-DZ"/>
        </w:rPr>
        <w:t>الإنعزالية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الفكرية.</w:t>
      </w:r>
    </w:p>
    <w:p w:rsidR="00D417A8" w:rsidRDefault="002679E6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الوجود السارتري هو ذلك الوجود الذي يتسم بأنه لا قبلية له و لا بعدية... إنه فقط صياغة وجودية للعبثية التي تجمع  بين الذات و العالم .و لعل هذا ما أدى بسارتر إلى التعبير عن المشروع الفاشل و عن غياب الأمل في النهوض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الجحيم إن يوجد فإنه ممثله بلا أدنى شك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هو الأخر.</w:t>
      </w:r>
    </w:p>
    <w:p w:rsidR="002679E6" w:rsidRDefault="002679E6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يرى إ. </w:t>
      </w:r>
      <w:proofErr w:type="spellStart"/>
      <w:r>
        <w:rPr>
          <w:rFonts w:hint="cs"/>
          <w:sz w:val="28"/>
          <w:szCs w:val="28"/>
          <w:rtl/>
          <w:lang w:bidi="ar-DZ"/>
        </w:rPr>
        <w:t>مونييه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ص،135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المدخل إلى نظريات الوجود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400175">
        <w:rPr>
          <w:rFonts w:hint="cs"/>
          <w:sz w:val="28"/>
          <w:szCs w:val="28"/>
          <w:rtl/>
          <w:lang w:bidi="ar-DZ"/>
        </w:rPr>
        <w:t xml:space="preserve">أنه و في حالة </w:t>
      </w:r>
      <w:proofErr w:type="spellStart"/>
      <w:r w:rsidR="00400175">
        <w:rPr>
          <w:rFonts w:hint="cs"/>
          <w:sz w:val="28"/>
          <w:szCs w:val="28"/>
          <w:rtl/>
          <w:lang w:bidi="ar-DZ"/>
        </w:rPr>
        <w:t>إعتبرنا</w:t>
      </w:r>
      <w:proofErr w:type="spellEnd"/>
      <w:r w:rsidR="00400175">
        <w:rPr>
          <w:rFonts w:hint="cs"/>
          <w:sz w:val="28"/>
          <w:szCs w:val="28"/>
          <w:rtl/>
          <w:lang w:bidi="ar-DZ"/>
        </w:rPr>
        <w:t xml:space="preserve"> الحياة مجرد عبث </w:t>
      </w:r>
      <w:proofErr w:type="spellStart"/>
      <w:r w:rsidR="00400175">
        <w:rPr>
          <w:rFonts w:hint="cs"/>
          <w:sz w:val="28"/>
          <w:szCs w:val="28"/>
          <w:rtl/>
          <w:lang w:bidi="ar-DZ"/>
        </w:rPr>
        <w:t>،</w:t>
      </w:r>
      <w:proofErr w:type="spellEnd"/>
      <w:r w:rsidR="00400175">
        <w:rPr>
          <w:rFonts w:hint="cs"/>
          <w:sz w:val="28"/>
          <w:szCs w:val="28"/>
          <w:rtl/>
          <w:lang w:bidi="ar-DZ"/>
        </w:rPr>
        <w:t xml:space="preserve"> فإن هذا يجعل من المشروع الدنيوي مشروعا محدودا و منتهيا و مفقودا تماما </w:t>
      </w:r>
      <w:proofErr w:type="spellStart"/>
      <w:r w:rsidR="00400175">
        <w:rPr>
          <w:rFonts w:hint="cs"/>
          <w:sz w:val="28"/>
          <w:szCs w:val="28"/>
          <w:rtl/>
          <w:lang w:bidi="ar-DZ"/>
        </w:rPr>
        <w:t>،</w:t>
      </w:r>
      <w:proofErr w:type="spellEnd"/>
      <w:r w:rsidR="00400175">
        <w:rPr>
          <w:rFonts w:hint="cs"/>
          <w:sz w:val="28"/>
          <w:szCs w:val="28"/>
          <w:rtl/>
          <w:lang w:bidi="ar-DZ"/>
        </w:rPr>
        <w:t xml:space="preserve"> فلما إذا الشروع في البناء و التأسيس و العمل </w:t>
      </w:r>
      <w:proofErr w:type="spellStart"/>
      <w:r w:rsidR="00400175">
        <w:rPr>
          <w:rFonts w:hint="cs"/>
          <w:sz w:val="28"/>
          <w:szCs w:val="28"/>
          <w:rtl/>
          <w:lang w:bidi="ar-DZ"/>
        </w:rPr>
        <w:t>،</w:t>
      </w:r>
      <w:proofErr w:type="spellEnd"/>
      <w:r w:rsidR="00400175">
        <w:rPr>
          <w:rFonts w:hint="cs"/>
          <w:sz w:val="28"/>
          <w:szCs w:val="28"/>
          <w:rtl/>
          <w:lang w:bidi="ar-DZ"/>
        </w:rPr>
        <w:t xml:space="preserve"> إذا </w:t>
      </w:r>
      <w:proofErr w:type="spellStart"/>
      <w:r w:rsidR="00400175">
        <w:rPr>
          <w:rFonts w:hint="cs"/>
          <w:sz w:val="28"/>
          <w:szCs w:val="28"/>
          <w:rtl/>
          <w:lang w:bidi="ar-DZ"/>
        </w:rPr>
        <w:t>إعتبرنا</w:t>
      </w:r>
      <w:proofErr w:type="spellEnd"/>
      <w:r w:rsidR="00400175">
        <w:rPr>
          <w:rFonts w:hint="cs"/>
          <w:sz w:val="28"/>
          <w:szCs w:val="28"/>
          <w:rtl/>
          <w:lang w:bidi="ar-DZ"/>
        </w:rPr>
        <w:t xml:space="preserve"> مع سارتر أن كل </w:t>
      </w:r>
      <w:proofErr w:type="spellStart"/>
      <w:r w:rsidR="00400175">
        <w:rPr>
          <w:rFonts w:hint="cs"/>
          <w:sz w:val="28"/>
          <w:szCs w:val="28"/>
          <w:rtl/>
          <w:lang w:bidi="ar-DZ"/>
        </w:rPr>
        <w:t>شيئ</w:t>
      </w:r>
      <w:proofErr w:type="spellEnd"/>
      <w:r w:rsidR="00400175">
        <w:rPr>
          <w:rFonts w:hint="cs"/>
          <w:sz w:val="28"/>
          <w:szCs w:val="28"/>
          <w:rtl/>
          <w:lang w:bidi="ar-DZ"/>
        </w:rPr>
        <w:t xml:space="preserve"> يؤول إلى السقوط  و الأفول </w:t>
      </w:r>
      <w:proofErr w:type="spellStart"/>
      <w:r w:rsidR="00400175">
        <w:rPr>
          <w:rFonts w:hint="cs"/>
          <w:sz w:val="28"/>
          <w:szCs w:val="28"/>
          <w:rtl/>
          <w:lang w:bidi="ar-DZ"/>
        </w:rPr>
        <w:t>؟</w:t>
      </w:r>
      <w:proofErr w:type="spellEnd"/>
    </w:p>
    <w:p w:rsidR="00400175" w:rsidRDefault="00400175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يرى </w:t>
      </w:r>
      <w:proofErr w:type="spellStart"/>
      <w:r>
        <w:rPr>
          <w:rFonts w:hint="cs"/>
          <w:sz w:val="28"/>
          <w:szCs w:val="28"/>
          <w:rtl/>
          <w:lang w:bidi="ar-DZ"/>
        </w:rPr>
        <w:t>مونييه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 لحظات الوعي هي الكفيلة بإضمار الذاتية الوجودية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كما و أن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بحسبه أيضا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فقط </w:t>
      </w:r>
      <w:r w:rsidR="00CB1FFF">
        <w:rPr>
          <w:rFonts w:hint="cs"/>
          <w:sz w:val="28"/>
          <w:szCs w:val="28"/>
          <w:rtl/>
          <w:lang w:bidi="ar-DZ"/>
        </w:rPr>
        <w:t>عند الشروع في العمل نأتي على إلغاء العدمية.</w:t>
      </w:r>
    </w:p>
    <w:p w:rsidR="00CB1FFF" w:rsidRDefault="00CB1FFF" w:rsidP="00C343ED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يعتمد </w:t>
      </w:r>
      <w:proofErr w:type="spellStart"/>
      <w:r>
        <w:rPr>
          <w:rFonts w:hint="cs"/>
          <w:sz w:val="28"/>
          <w:szCs w:val="28"/>
          <w:rtl/>
          <w:lang w:bidi="ar-DZ"/>
        </w:rPr>
        <w:t>مونييه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بناء الحجج الداعمة لموقفه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الموقف الذي يتبناه </w:t>
      </w:r>
      <w:proofErr w:type="spellStart"/>
      <w:r>
        <w:rPr>
          <w:rFonts w:hint="cs"/>
          <w:sz w:val="28"/>
          <w:szCs w:val="28"/>
          <w:rtl/>
          <w:lang w:bidi="ar-DZ"/>
        </w:rPr>
        <w:t>كيكوجرد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حينما يستعيد فكرته التي و في حالة </w:t>
      </w:r>
      <w:proofErr w:type="spellStart"/>
      <w:r>
        <w:rPr>
          <w:rFonts w:hint="cs"/>
          <w:sz w:val="28"/>
          <w:szCs w:val="28"/>
          <w:rtl/>
          <w:lang w:bidi="ar-DZ"/>
        </w:rPr>
        <w:t>إعتبرنا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فيها أن الوجود يشبه فيها واحد من بين  الفصول الأربعة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فإن فصل </w:t>
      </w:r>
      <w:proofErr w:type="spellStart"/>
      <w:r>
        <w:rPr>
          <w:rFonts w:hint="cs"/>
          <w:sz w:val="28"/>
          <w:szCs w:val="28"/>
          <w:rtl/>
          <w:lang w:bidi="ar-DZ"/>
        </w:rPr>
        <w:t>الإختيار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الحر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هو أفضل فصول الوجود كلها.</w:t>
      </w:r>
    </w:p>
    <w:p w:rsidR="005D18F9" w:rsidRPr="005D18F9" w:rsidRDefault="005D18F9" w:rsidP="005D18F9">
      <w:pPr>
        <w:bidi/>
        <w:rPr>
          <w:rFonts w:hint="cs"/>
          <w:sz w:val="28"/>
          <w:szCs w:val="28"/>
          <w:lang w:bidi="ar-DZ"/>
        </w:rPr>
      </w:pPr>
    </w:p>
    <w:sectPr w:rsidR="005D18F9" w:rsidRPr="005D18F9" w:rsidSect="0027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D18F9"/>
    <w:rsid w:val="002679E6"/>
    <w:rsid w:val="002768F7"/>
    <w:rsid w:val="00293EB8"/>
    <w:rsid w:val="00400175"/>
    <w:rsid w:val="005D18F9"/>
    <w:rsid w:val="00BA6591"/>
    <w:rsid w:val="00C343ED"/>
    <w:rsid w:val="00CB1FFF"/>
    <w:rsid w:val="00D417A8"/>
    <w:rsid w:val="00E0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2024-05-13T09:07:00Z</dcterms:created>
  <dcterms:modified xsi:type="dcterms:W3CDTF">2024-05-13T10:10:00Z</dcterms:modified>
</cp:coreProperties>
</file>