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A" w:rsidRPr="0039590F" w:rsidRDefault="007C377A" w:rsidP="007C377A">
      <w:pPr>
        <w:pStyle w:val="Titre1"/>
        <w:shd w:val="clear" w:color="auto" w:fill="FFFFFF"/>
        <w:spacing w:line="240" w:lineRule="atLeast"/>
        <w:rPr>
          <w:rFonts w:asciiTheme="majorBidi" w:hAnsiTheme="majorBidi" w:cstheme="majorBidi"/>
          <w:color w:val="000000"/>
          <w:sz w:val="20"/>
          <w:szCs w:val="20"/>
        </w:rPr>
      </w:pPr>
      <w:r w:rsidRPr="0039590F">
        <w:rPr>
          <w:rFonts w:asciiTheme="majorBidi" w:hAnsiTheme="majorBidi" w:cstheme="majorBidi"/>
          <w:color w:val="000000"/>
          <w:sz w:val="20"/>
          <w:szCs w:val="20"/>
        </w:rPr>
        <w:t>IV/La séquence</w:t>
      </w:r>
      <w:r w:rsidRPr="00FC192C">
        <w:rPr>
          <w:rFonts w:asciiTheme="majorBidi" w:hAnsiTheme="majorBidi" w:cstheme="majorBidi"/>
          <w:color w:val="000000"/>
          <w:sz w:val="20"/>
          <w:szCs w:val="20"/>
        </w:rPr>
        <w:t xml:space="preserve"> argumentative</w:t>
      </w:r>
      <w:r>
        <w:rPr>
          <w:rFonts w:asciiTheme="majorBidi" w:hAnsiTheme="majorBidi" w:cstheme="majorBidi"/>
          <w:b w:val="0"/>
          <w:bCs w:val="0"/>
          <w:color w:val="000000"/>
          <w:sz w:val="20"/>
          <w:szCs w:val="20"/>
        </w:rPr>
        <w:t> :</w:t>
      </w:r>
      <w:r w:rsidRPr="0039590F">
        <w:rPr>
          <w:rFonts w:asciiTheme="majorBidi" w:hAnsiTheme="majorBidi" w:cstheme="majorBidi"/>
          <w:b w:val="0"/>
          <w:bCs w:val="0"/>
          <w:color w:val="333333"/>
          <w:sz w:val="20"/>
          <w:szCs w:val="20"/>
        </w:rPr>
        <w:t xml:space="preserve"> sert à émettre des opinions sur un fait, un problème, un événement, une croyance, une décision politique, etc. dans le but d'influencer, de convaincre ou de persuader un destinataire. </w:t>
      </w:r>
      <w:r>
        <w:rPr>
          <w:rFonts w:asciiTheme="majorBidi" w:hAnsiTheme="majorBidi" w:cstheme="majorBidi"/>
          <w:b w:val="0"/>
          <w:bCs w:val="0"/>
          <w:color w:val="333333"/>
          <w:sz w:val="20"/>
          <w:szCs w:val="20"/>
        </w:rPr>
        <w:t>Elle</w:t>
      </w:r>
      <w:r w:rsidRPr="0039590F">
        <w:rPr>
          <w:rFonts w:asciiTheme="majorBidi" w:hAnsiTheme="majorBidi" w:cstheme="majorBidi"/>
          <w:b w:val="0"/>
          <w:bCs w:val="0"/>
          <w:color w:val="333333"/>
          <w:sz w:val="20"/>
          <w:szCs w:val="20"/>
        </w:rPr>
        <w:t xml:space="preserve"> peut être la séquence dominante d'un texte (lettre d'opinion, éditorial, critique de film, etc.)</w:t>
      </w:r>
      <w:r>
        <w:rPr>
          <w:rFonts w:asciiTheme="majorBidi" w:hAnsiTheme="majorBidi" w:cstheme="majorBidi"/>
          <w:b w:val="0"/>
          <w:bCs w:val="0"/>
          <w:color w:val="333333"/>
          <w:sz w:val="20"/>
          <w:szCs w:val="20"/>
        </w:rPr>
        <w:t xml:space="preserve">et </w:t>
      </w:r>
      <w:r w:rsidRPr="0039590F">
        <w:rPr>
          <w:rFonts w:asciiTheme="majorBidi" w:hAnsiTheme="majorBidi" w:cstheme="majorBidi"/>
          <w:b w:val="0"/>
          <w:bCs w:val="0"/>
          <w:color w:val="333333"/>
          <w:sz w:val="20"/>
          <w:szCs w:val="20"/>
        </w:rPr>
        <w:t xml:space="preserve"> peut aussi n'occuper qu'une partie d'un texte (pièce de théâtre, roman, poème, chanson, etc.).</w:t>
      </w:r>
      <w:r>
        <w:rPr>
          <w:rFonts w:asciiTheme="majorBidi" w:hAnsiTheme="majorBidi" w:cstheme="majorBidi"/>
          <w:b w:val="0"/>
          <w:bCs w:val="0"/>
          <w:color w:val="333333"/>
          <w:sz w:val="20"/>
          <w:szCs w:val="20"/>
        </w:rPr>
        <w:t>elle</w:t>
      </w:r>
      <w:r w:rsidRPr="0039590F">
        <w:rPr>
          <w:rFonts w:asciiTheme="majorBidi" w:hAnsiTheme="majorBidi" w:cstheme="majorBidi"/>
          <w:b w:val="0"/>
          <w:bCs w:val="0"/>
          <w:color w:val="333333"/>
          <w:sz w:val="20"/>
          <w:szCs w:val="20"/>
        </w:rPr>
        <w:t> est construite principalement à partir des éléments suivants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color w:val="333333"/>
          <w:sz w:val="20"/>
          <w:szCs w:val="20"/>
        </w:rPr>
        <w:t>1.</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color w:val="333333"/>
          <w:sz w:val="20"/>
          <w:szCs w:val="20"/>
        </w:rPr>
        <w:t>thèse </w:t>
      </w:r>
      <w:r w:rsidRPr="0039590F">
        <w:rPr>
          <w:rFonts w:asciiTheme="majorBidi" w:hAnsiTheme="majorBidi" w:cstheme="majorBidi"/>
          <w:b w:val="0"/>
          <w:bCs w:val="0"/>
          <w:color w:val="333333"/>
          <w:sz w:val="20"/>
          <w:szCs w:val="20"/>
        </w:rPr>
        <w:t>qui est l'opinion principale du texte argumentatif que l'auteur cherche à défendre;</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color w:val="333333"/>
          <w:sz w:val="20"/>
          <w:szCs w:val="20"/>
        </w:rPr>
        <w:t>2.</w:t>
      </w:r>
      <w:r w:rsidRPr="0039590F">
        <w:rPr>
          <w:rFonts w:asciiTheme="majorBidi" w:hAnsiTheme="majorBidi" w:cstheme="majorBidi"/>
          <w:b w:val="0"/>
          <w:bCs w:val="0"/>
          <w:color w:val="333333"/>
          <w:sz w:val="20"/>
          <w:szCs w:val="20"/>
        </w:rPr>
        <w:t> des </w:t>
      </w:r>
      <w:r w:rsidRPr="0039590F">
        <w:rPr>
          <w:rStyle w:val="lev"/>
          <w:rFonts w:asciiTheme="majorBidi" w:hAnsiTheme="majorBidi" w:cstheme="majorBidi"/>
          <w:color w:val="333333"/>
          <w:sz w:val="20"/>
          <w:szCs w:val="20"/>
        </w:rPr>
        <w:t>arguments</w:t>
      </w:r>
      <w:r w:rsidRPr="0039590F">
        <w:rPr>
          <w:rFonts w:asciiTheme="majorBidi" w:hAnsiTheme="majorBidi" w:cstheme="majorBidi"/>
          <w:b w:val="0"/>
          <w:bCs w:val="0"/>
          <w:color w:val="333333"/>
          <w:sz w:val="20"/>
          <w:szCs w:val="20"/>
        </w:rPr>
        <w:t xml:space="preserve"> (faits, croyances, valeurs, etc.) qui sont les énoncés liés à la thèse que fournit l'auteur afin </w:t>
      </w:r>
      <w:r>
        <w:rPr>
          <w:rFonts w:asciiTheme="majorBidi" w:hAnsiTheme="majorBidi" w:cstheme="majorBidi"/>
          <w:b w:val="0"/>
          <w:bCs w:val="0"/>
          <w:color w:val="333333"/>
          <w:sz w:val="20"/>
          <w:szCs w:val="20"/>
        </w:rPr>
        <w:t xml:space="preserve"> </w:t>
      </w:r>
      <w:r w:rsidRPr="0039590F">
        <w:rPr>
          <w:rFonts w:asciiTheme="majorBidi" w:hAnsiTheme="majorBidi" w:cstheme="majorBidi"/>
          <w:b w:val="0"/>
          <w:bCs w:val="0"/>
          <w:color w:val="333333"/>
          <w:sz w:val="20"/>
          <w:szCs w:val="20"/>
        </w:rPr>
        <w:t>d'appuyer celle-ci;</w:t>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color w:val="333333"/>
          <w:sz w:val="20"/>
          <w:szCs w:val="20"/>
        </w:rPr>
        <w:t>3.</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color w:val="333333"/>
          <w:sz w:val="20"/>
          <w:szCs w:val="20"/>
        </w:rPr>
        <w:t>démarche argumentative</w:t>
      </w:r>
      <w:r w:rsidRPr="0039590F">
        <w:rPr>
          <w:rFonts w:asciiTheme="majorBidi" w:hAnsiTheme="majorBidi" w:cstheme="majorBidi"/>
          <w:b w:val="0"/>
          <w:bCs w:val="0"/>
          <w:color w:val="333333"/>
          <w:sz w:val="20"/>
          <w:szCs w:val="20"/>
        </w:rPr>
        <w:t> qui représente l'ensemble des moyens utilisés par l'auteur qui prend position pour défendre et donner crédibilité à sa thèse afin qu'elle soit admise par le lecteur.</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t>Une </w:t>
      </w:r>
      <w:r w:rsidRPr="0039590F">
        <w:rPr>
          <w:rStyle w:val="lev"/>
          <w:rFonts w:asciiTheme="majorBidi" w:hAnsiTheme="majorBidi" w:cstheme="majorBidi"/>
          <w:color w:val="333333"/>
          <w:sz w:val="20"/>
          <w:szCs w:val="20"/>
        </w:rPr>
        <w:t>séquence argumentative</w:t>
      </w:r>
      <w:r w:rsidRPr="0039590F">
        <w:rPr>
          <w:rFonts w:asciiTheme="majorBidi" w:hAnsiTheme="majorBidi" w:cstheme="majorBidi"/>
          <w:b w:val="0"/>
          <w:bCs w:val="0"/>
          <w:color w:val="333333"/>
          <w:sz w:val="20"/>
          <w:szCs w:val="20"/>
        </w:rPr>
        <w:t> peut aussi présenter :</w:t>
      </w:r>
      <w:r w:rsidRPr="0039590F">
        <w:rPr>
          <w:rFonts w:asciiTheme="majorBidi" w:hAnsiTheme="majorBidi" w:cstheme="majorBidi"/>
          <w:b w:val="0"/>
          <w:bCs w:val="0"/>
          <w:color w:val="333333"/>
          <w:sz w:val="20"/>
          <w:szCs w:val="20"/>
        </w:rPr>
        <w:br/>
      </w:r>
      <w:r w:rsidRPr="0039590F">
        <w:rPr>
          <w:rFonts w:asciiTheme="majorBidi" w:hAnsiTheme="majorBidi" w:cstheme="majorBidi"/>
          <w:b w:val="0"/>
          <w:bCs w:val="0"/>
          <w:color w:val="333333"/>
          <w:sz w:val="20"/>
          <w:szCs w:val="20"/>
        </w:rPr>
        <w:br/>
      </w:r>
      <w:r w:rsidRPr="0039590F">
        <w:rPr>
          <w:rStyle w:val="lev"/>
          <w:rFonts w:asciiTheme="majorBidi" w:hAnsiTheme="majorBidi" w:cstheme="majorBidi"/>
          <w:color w:val="333333"/>
          <w:sz w:val="20"/>
          <w:szCs w:val="20"/>
        </w:rPr>
        <w:t>1.</w:t>
      </w:r>
      <w:r w:rsidRPr="0039590F">
        <w:rPr>
          <w:rFonts w:asciiTheme="majorBidi" w:hAnsiTheme="majorBidi" w:cstheme="majorBidi"/>
          <w:b w:val="0"/>
          <w:bCs w:val="0"/>
          <w:color w:val="333333"/>
          <w:sz w:val="20"/>
          <w:szCs w:val="20"/>
        </w:rPr>
        <w:t> une </w:t>
      </w:r>
      <w:r w:rsidRPr="0039590F">
        <w:rPr>
          <w:rStyle w:val="lev"/>
          <w:rFonts w:asciiTheme="majorBidi" w:hAnsiTheme="majorBidi" w:cstheme="majorBidi"/>
          <w:color w:val="333333"/>
          <w:sz w:val="20"/>
          <w:szCs w:val="20"/>
        </w:rPr>
        <w:t>contre-thèse</w:t>
      </w:r>
      <w:r w:rsidRPr="0039590F">
        <w:rPr>
          <w:rFonts w:asciiTheme="majorBidi" w:hAnsiTheme="majorBidi" w:cstheme="majorBidi"/>
          <w:b w:val="0"/>
          <w:bCs w:val="0"/>
          <w:color w:val="333333"/>
          <w:sz w:val="20"/>
          <w:szCs w:val="20"/>
        </w:rPr>
        <w:t>, c'est-à-dire une thèse </w:t>
      </w:r>
      <w:hyperlink r:id="rId6" w:history="1">
        <w:r w:rsidRPr="0039590F">
          <w:rPr>
            <w:rStyle w:val="Lienhypertexte"/>
            <w:rFonts w:asciiTheme="majorBidi" w:hAnsiTheme="majorBidi" w:cstheme="majorBidi"/>
            <w:color w:val="0E6186"/>
            <w:sz w:val="20"/>
            <w:szCs w:val="20"/>
          </w:rPr>
          <w:t>explicite ou implicite</w:t>
        </w:r>
      </w:hyperlink>
      <w:r w:rsidRPr="0039590F">
        <w:rPr>
          <w:rFonts w:asciiTheme="majorBidi" w:hAnsiTheme="majorBidi" w:cstheme="majorBidi"/>
          <w:color w:val="333333"/>
          <w:sz w:val="20"/>
          <w:szCs w:val="20"/>
        </w:rPr>
        <w:t> qui s'oppose à la thèse défendue;</w:t>
      </w:r>
      <w:r w:rsidRPr="0039590F">
        <w:rPr>
          <w:rFonts w:asciiTheme="majorBidi" w:hAnsiTheme="majorBidi" w:cstheme="majorBidi"/>
          <w:color w:val="333333"/>
          <w:sz w:val="20"/>
          <w:szCs w:val="20"/>
        </w:rPr>
        <w:br/>
      </w:r>
      <w:r w:rsidRPr="0039590F">
        <w:rPr>
          <w:rStyle w:val="lev"/>
          <w:rFonts w:asciiTheme="majorBidi" w:hAnsiTheme="majorBidi" w:cstheme="majorBidi"/>
          <w:color w:val="333333"/>
          <w:sz w:val="20"/>
          <w:szCs w:val="20"/>
        </w:rPr>
        <w:t>2.</w:t>
      </w:r>
      <w:r w:rsidRPr="0039590F">
        <w:rPr>
          <w:rFonts w:asciiTheme="majorBidi" w:hAnsiTheme="majorBidi" w:cstheme="majorBidi"/>
          <w:color w:val="333333"/>
          <w:sz w:val="20"/>
          <w:szCs w:val="20"/>
        </w:rPr>
        <w:t> des </w:t>
      </w:r>
      <w:r w:rsidRPr="0039590F">
        <w:rPr>
          <w:rStyle w:val="lev"/>
          <w:rFonts w:asciiTheme="majorBidi" w:hAnsiTheme="majorBidi" w:cstheme="majorBidi"/>
          <w:color w:val="333333"/>
          <w:sz w:val="20"/>
          <w:szCs w:val="20"/>
        </w:rPr>
        <w:t>contre-arguments</w:t>
      </w:r>
      <w:r w:rsidRPr="0039590F">
        <w:rPr>
          <w:rFonts w:asciiTheme="majorBidi" w:hAnsiTheme="majorBidi" w:cstheme="majorBidi"/>
          <w:color w:val="333333"/>
          <w:sz w:val="20"/>
          <w:szCs w:val="20"/>
        </w:rPr>
        <w:t>, c'est-à-dire des arguments qui soutiennent la contre-thèse;</w:t>
      </w:r>
      <w:r w:rsidRPr="0039590F">
        <w:rPr>
          <w:rFonts w:asciiTheme="majorBidi" w:hAnsiTheme="majorBidi" w:cstheme="majorBidi"/>
          <w:color w:val="333333"/>
          <w:sz w:val="20"/>
          <w:szCs w:val="20"/>
        </w:rPr>
        <w:br/>
      </w:r>
      <w:r w:rsidRPr="0039590F">
        <w:rPr>
          <w:rStyle w:val="lev"/>
          <w:rFonts w:asciiTheme="majorBidi" w:hAnsiTheme="majorBidi" w:cstheme="majorBidi"/>
          <w:color w:val="333333"/>
          <w:sz w:val="20"/>
          <w:szCs w:val="20"/>
        </w:rPr>
        <w:t>3.</w:t>
      </w:r>
      <w:r w:rsidRPr="0039590F">
        <w:rPr>
          <w:rFonts w:asciiTheme="majorBidi" w:hAnsiTheme="majorBidi" w:cstheme="majorBidi"/>
          <w:color w:val="333333"/>
          <w:sz w:val="20"/>
          <w:szCs w:val="20"/>
        </w:rPr>
        <w:t> une </w:t>
      </w:r>
      <w:r w:rsidRPr="0039590F">
        <w:rPr>
          <w:rStyle w:val="lev"/>
          <w:rFonts w:asciiTheme="majorBidi" w:hAnsiTheme="majorBidi" w:cstheme="majorBidi"/>
          <w:color w:val="333333"/>
          <w:sz w:val="20"/>
          <w:szCs w:val="20"/>
        </w:rPr>
        <w:t>conclusion partielle</w:t>
      </w:r>
      <w:r w:rsidRPr="0039590F">
        <w:rPr>
          <w:rFonts w:asciiTheme="majorBidi" w:hAnsiTheme="majorBidi" w:cstheme="majorBidi"/>
          <w:color w:val="333333"/>
          <w:sz w:val="20"/>
          <w:szCs w:val="20"/>
        </w:rPr>
        <w:t> qui résume l'essentiel d'un argument ou d'un ensemble d'arguments. Il peut y avoir plusieurs conclusions partielles dans un texte.</w:t>
      </w:r>
    </w:p>
    <w:p w:rsidR="007C377A" w:rsidRPr="0039590F" w:rsidRDefault="007C377A" w:rsidP="007C377A">
      <w:pPr>
        <w:pStyle w:val="NormalWeb"/>
        <w:shd w:val="clear" w:color="auto" w:fill="FFFFFF"/>
        <w:spacing w:before="0" w:beforeAutospacing="0" w:after="113" w:afterAutospacing="0"/>
        <w:rPr>
          <w:rFonts w:asciiTheme="majorBidi" w:hAnsiTheme="majorBidi" w:cstheme="majorBidi"/>
          <w:color w:val="333333"/>
          <w:sz w:val="20"/>
          <w:szCs w:val="20"/>
        </w:rPr>
      </w:pPr>
      <w:r w:rsidRPr="0039590F">
        <w:rPr>
          <w:rFonts w:asciiTheme="majorBidi" w:hAnsiTheme="majorBidi" w:cstheme="majorBidi"/>
          <w:color w:val="333333"/>
          <w:sz w:val="20"/>
          <w:szCs w:val="20"/>
        </w:rPr>
        <w:t>La </w:t>
      </w:r>
      <w:r w:rsidRPr="0039590F">
        <w:rPr>
          <w:rStyle w:val="lev"/>
          <w:rFonts w:asciiTheme="majorBidi" w:hAnsiTheme="majorBidi" w:cstheme="majorBidi"/>
          <w:color w:val="333333"/>
          <w:sz w:val="20"/>
          <w:szCs w:val="20"/>
        </w:rPr>
        <w:t>séquence argumentative</w:t>
      </w:r>
      <w:r w:rsidRPr="0039590F">
        <w:rPr>
          <w:rFonts w:asciiTheme="majorBidi" w:hAnsiTheme="majorBidi" w:cstheme="majorBidi"/>
          <w:color w:val="333333"/>
          <w:sz w:val="20"/>
          <w:szCs w:val="20"/>
        </w:rPr>
        <w:t> comprend généralement trois phases : </w:t>
      </w:r>
      <w:hyperlink r:id="rId7" w:history="1">
        <w:r w:rsidRPr="0039590F">
          <w:rPr>
            <w:rStyle w:val="Lienhypertexte"/>
            <w:rFonts w:asciiTheme="majorBidi" w:hAnsiTheme="majorBidi" w:cstheme="majorBidi"/>
            <w:color w:val="0E6186"/>
            <w:sz w:val="20"/>
            <w:szCs w:val="20"/>
          </w:rPr>
          <w:t>l'introduction</w:t>
        </w:r>
      </w:hyperlink>
      <w:r w:rsidRPr="0039590F">
        <w:rPr>
          <w:rFonts w:asciiTheme="majorBidi" w:hAnsiTheme="majorBidi" w:cstheme="majorBidi"/>
          <w:color w:val="333333"/>
          <w:sz w:val="20"/>
          <w:szCs w:val="20"/>
        </w:rPr>
        <w:t>, </w:t>
      </w:r>
      <w:hyperlink r:id="rId8" w:history="1">
        <w:r w:rsidRPr="0039590F">
          <w:rPr>
            <w:rStyle w:val="Lienhypertexte"/>
            <w:rFonts w:asciiTheme="majorBidi" w:hAnsiTheme="majorBidi" w:cstheme="majorBidi"/>
            <w:color w:val="0E6186"/>
            <w:sz w:val="20"/>
            <w:szCs w:val="20"/>
          </w:rPr>
          <w:t>le développement</w:t>
        </w:r>
      </w:hyperlink>
      <w:r w:rsidRPr="0039590F">
        <w:rPr>
          <w:rFonts w:asciiTheme="majorBidi" w:hAnsiTheme="majorBidi" w:cstheme="majorBidi"/>
          <w:color w:val="333333"/>
          <w:sz w:val="20"/>
          <w:szCs w:val="20"/>
        </w:rPr>
        <w:t> et </w:t>
      </w:r>
      <w:hyperlink r:id="rId9" w:history="1">
        <w:r w:rsidRPr="0039590F">
          <w:rPr>
            <w:rStyle w:val="Lienhypertexte"/>
            <w:rFonts w:asciiTheme="majorBidi" w:hAnsiTheme="majorBidi" w:cstheme="majorBidi"/>
            <w:color w:val="0E6186"/>
            <w:sz w:val="20"/>
            <w:szCs w:val="20"/>
          </w:rPr>
          <w:t>la conclusion</w:t>
        </w:r>
      </w:hyperlink>
      <w:r w:rsidRPr="0039590F">
        <w:rPr>
          <w:rFonts w:asciiTheme="majorBidi" w:hAnsiTheme="majorBidi" w:cstheme="majorBidi"/>
          <w:color w:val="333333"/>
          <w:sz w:val="20"/>
          <w:szCs w:val="20"/>
        </w:rPr>
        <w:t>.</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hyperlink r:id="rId10" w:history="1">
        <w:r w:rsidRPr="0039590F">
          <w:rPr>
            <w:rStyle w:val="Lienhypertexte"/>
            <w:rFonts w:asciiTheme="majorBidi" w:hAnsiTheme="majorBidi" w:cstheme="majorBidi"/>
            <w:color w:val="0E6186"/>
            <w:sz w:val="20"/>
            <w:szCs w:val="20"/>
          </w:rPr>
          <w:t>Les marqueurs organisationnels</w:t>
        </w:r>
      </w:hyperlink>
      <w:r w:rsidRPr="0039590F">
        <w:rPr>
          <w:rFonts w:asciiTheme="majorBidi" w:hAnsiTheme="majorBidi" w:cstheme="majorBidi"/>
          <w:color w:val="333333"/>
          <w:sz w:val="20"/>
          <w:szCs w:val="20"/>
        </w:rPr>
        <w:t> servent à organiser la logique du discours argumentatif afin qu'il soit clair ; le titre indique le sujet de l'argumentation, chaque paragraphe comporte un argument, etc.</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t>Dans une </w:t>
      </w:r>
      <w:r w:rsidRPr="0039590F">
        <w:rPr>
          <w:rStyle w:val="lev"/>
          <w:rFonts w:asciiTheme="majorBidi" w:hAnsiTheme="majorBidi" w:cstheme="majorBidi"/>
          <w:color w:val="333333"/>
          <w:sz w:val="20"/>
          <w:szCs w:val="20"/>
        </w:rPr>
        <w:t>séquence argumentative dominante</w:t>
      </w:r>
      <w:r w:rsidRPr="0039590F">
        <w:rPr>
          <w:rFonts w:asciiTheme="majorBidi" w:hAnsiTheme="majorBidi" w:cstheme="majorBidi"/>
          <w:color w:val="333333"/>
          <w:sz w:val="20"/>
          <w:szCs w:val="20"/>
        </w:rPr>
        <w:t>, l'énonciateur peut utiliser des </w:t>
      </w:r>
      <w:hyperlink r:id="rId11" w:history="1">
        <w:r w:rsidRPr="0039590F">
          <w:rPr>
            <w:rStyle w:val="Lienhypertexte"/>
            <w:rFonts w:asciiTheme="majorBidi" w:hAnsiTheme="majorBidi" w:cstheme="majorBidi"/>
            <w:color w:val="0E6186"/>
            <w:sz w:val="20"/>
            <w:szCs w:val="20"/>
          </w:rPr>
          <w:t>marqueurs de relation</w:t>
        </w:r>
      </w:hyperlink>
      <w:r w:rsidRPr="0039590F">
        <w:rPr>
          <w:rFonts w:asciiTheme="majorBidi" w:hAnsiTheme="majorBidi" w:cstheme="majorBidi"/>
          <w:color w:val="333333"/>
          <w:sz w:val="20"/>
          <w:szCs w:val="20"/>
        </w:rPr>
        <w:t> pour faire progresser ses idées et établir des liens logiques entre elles (cause, conséquence, opposition, etc.).</w:t>
      </w:r>
    </w:p>
    <w:p w:rsidR="007C377A" w:rsidRPr="0039590F" w:rsidRDefault="007C377A" w:rsidP="007C377A">
      <w:pPr>
        <w:pStyle w:val="NormalWeb"/>
        <w:shd w:val="clear" w:color="auto" w:fill="FFFFFF"/>
        <w:spacing w:before="0" w:beforeAutospacing="0" w:after="113" w:afterAutospacing="0"/>
        <w:rPr>
          <w:rFonts w:asciiTheme="majorBidi" w:hAnsiTheme="majorBidi" w:cstheme="majorBidi"/>
          <w:color w:val="000000"/>
          <w:sz w:val="20"/>
          <w:szCs w:val="20"/>
        </w:rPr>
      </w:pPr>
      <w:r w:rsidRPr="00FC192C">
        <w:rPr>
          <w:rFonts w:asciiTheme="majorBidi" w:hAnsiTheme="majorBidi" w:cstheme="majorBidi"/>
          <w:b/>
          <w:bCs/>
          <w:color w:val="333333"/>
          <w:sz w:val="20"/>
          <w:szCs w:val="20"/>
        </w:rPr>
        <w:t> </w:t>
      </w:r>
      <w:r>
        <w:rPr>
          <w:rFonts w:asciiTheme="majorBidi" w:hAnsiTheme="majorBidi" w:cstheme="majorBidi"/>
          <w:b/>
          <w:bCs/>
          <w:color w:val="333333"/>
          <w:sz w:val="20"/>
          <w:szCs w:val="20"/>
        </w:rPr>
        <w:t xml:space="preserve">        </w:t>
      </w:r>
      <w:r w:rsidRPr="00FC192C">
        <w:rPr>
          <w:rFonts w:asciiTheme="majorBidi" w:hAnsiTheme="majorBidi" w:cstheme="majorBidi"/>
          <w:b/>
          <w:bCs/>
          <w:color w:val="333333"/>
          <w:sz w:val="20"/>
          <w:szCs w:val="20"/>
        </w:rPr>
        <w:t xml:space="preserve"> </w:t>
      </w:r>
      <w:r w:rsidRPr="00FC192C">
        <w:rPr>
          <w:rFonts w:asciiTheme="majorBidi" w:hAnsiTheme="majorBidi" w:cstheme="majorBidi"/>
          <w:b/>
          <w:bCs/>
          <w:color w:val="000000"/>
          <w:sz w:val="20"/>
          <w:szCs w:val="20"/>
        </w:rPr>
        <w:t>V/ La séquence justificative:</w:t>
      </w:r>
      <w:r w:rsidRPr="0039590F">
        <w:rPr>
          <w:rFonts w:asciiTheme="majorBidi" w:hAnsiTheme="majorBidi" w:cstheme="majorBidi"/>
          <w:color w:val="333333"/>
          <w:sz w:val="20"/>
          <w:szCs w:val="20"/>
          <w:shd w:val="clear" w:color="auto" w:fill="FFFFFF"/>
        </w:rPr>
        <w:t xml:space="preserve"> La </w:t>
      </w:r>
      <w:r w:rsidRPr="0039590F">
        <w:rPr>
          <w:rStyle w:val="lev"/>
          <w:rFonts w:asciiTheme="majorBidi" w:hAnsiTheme="majorBidi" w:cstheme="majorBidi"/>
          <w:b w:val="0"/>
          <w:bCs w:val="0"/>
          <w:color w:val="333333"/>
          <w:sz w:val="20"/>
          <w:szCs w:val="20"/>
          <w:shd w:val="clear" w:color="auto" w:fill="FFFFFF"/>
        </w:rPr>
        <w:t>séquence justificative</w:t>
      </w:r>
      <w:r w:rsidRPr="0039590F">
        <w:rPr>
          <w:rFonts w:asciiTheme="majorBidi" w:hAnsiTheme="majorBidi" w:cstheme="majorBidi"/>
          <w:color w:val="333333"/>
          <w:sz w:val="20"/>
          <w:szCs w:val="20"/>
          <w:shd w:val="clear" w:color="auto" w:fill="FFFFFF"/>
        </w:rPr>
        <w:t> permet de démontrer la </w:t>
      </w:r>
      <w:r w:rsidRPr="0039590F">
        <w:rPr>
          <w:rStyle w:val="lev"/>
          <w:rFonts w:asciiTheme="majorBidi" w:hAnsiTheme="majorBidi" w:cstheme="majorBidi"/>
          <w:b w:val="0"/>
          <w:bCs w:val="0"/>
          <w:color w:val="333333"/>
          <w:sz w:val="20"/>
          <w:szCs w:val="20"/>
          <w:shd w:val="clear" w:color="auto" w:fill="FFFFFF"/>
        </w:rPr>
        <w:t>validité </w:t>
      </w:r>
      <w:r w:rsidRPr="0039590F">
        <w:rPr>
          <w:rFonts w:asciiTheme="majorBidi" w:hAnsiTheme="majorBidi" w:cstheme="majorBidi"/>
          <w:color w:val="333333"/>
          <w:sz w:val="20"/>
          <w:szCs w:val="20"/>
          <w:shd w:val="clear" w:color="auto" w:fill="FFFFFF"/>
        </w:rPr>
        <w:t>d'une idée ou d'une opinion en présentant des </w:t>
      </w:r>
      <w:r w:rsidRPr="0039590F">
        <w:rPr>
          <w:rStyle w:val="lev"/>
          <w:rFonts w:asciiTheme="majorBidi" w:hAnsiTheme="majorBidi" w:cstheme="majorBidi"/>
          <w:b w:val="0"/>
          <w:bCs w:val="0"/>
          <w:color w:val="333333"/>
          <w:sz w:val="20"/>
          <w:szCs w:val="20"/>
          <w:shd w:val="clear" w:color="auto" w:fill="FFFFFF"/>
        </w:rPr>
        <w:t>raisons</w:t>
      </w:r>
      <w:r w:rsidRPr="0039590F">
        <w:rPr>
          <w:rFonts w:asciiTheme="majorBidi" w:hAnsiTheme="majorBidi" w:cstheme="majorBidi"/>
          <w:color w:val="333333"/>
          <w:sz w:val="20"/>
          <w:szCs w:val="20"/>
          <w:shd w:val="clear" w:color="auto" w:fill="FFFFFF"/>
        </w:rPr>
        <w:t> qui permettent de justifier cette idée. En ce sens, elle consiste en un ensemble de phrases qui permet d'appuyer son appréciation, de répondre à une question ou de présenter une solution à un problème.La séquence justificative comporte </w:t>
      </w:r>
      <w:r w:rsidRPr="0039590F">
        <w:rPr>
          <w:rStyle w:val="lev"/>
          <w:rFonts w:asciiTheme="majorBidi" w:hAnsiTheme="majorBidi" w:cstheme="majorBidi"/>
          <w:b w:val="0"/>
          <w:bCs w:val="0"/>
          <w:color w:val="333333"/>
          <w:sz w:val="20"/>
          <w:szCs w:val="20"/>
          <w:shd w:val="clear" w:color="auto" w:fill="FFFFFF"/>
        </w:rPr>
        <w:t>trois parties</w:t>
      </w:r>
      <w:r w:rsidRPr="0039590F">
        <w:rPr>
          <w:rFonts w:asciiTheme="majorBidi" w:hAnsiTheme="majorBidi" w:cstheme="majorBidi"/>
          <w:color w:val="333333"/>
          <w:sz w:val="20"/>
          <w:szCs w:val="20"/>
          <w:shd w:val="clear" w:color="auto" w:fill="FFFFFF"/>
        </w:rPr>
        <w:t>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1.</w:t>
      </w:r>
      <w:r w:rsidRPr="0039590F">
        <w:rPr>
          <w:rFonts w:asciiTheme="majorBidi" w:hAnsiTheme="majorBidi" w:cstheme="majorBidi"/>
          <w:color w:val="333333"/>
          <w:sz w:val="20"/>
          <w:szCs w:val="20"/>
          <w:shd w:val="clear" w:color="auto" w:fill="FFFFFF"/>
        </w:rPr>
        <w:t> L'</w:t>
      </w:r>
      <w:r w:rsidRPr="0039590F">
        <w:rPr>
          <w:rStyle w:val="lev"/>
          <w:rFonts w:asciiTheme="majorBidi" w:hAnsiTheme="majorBidi" w:cstheme="majorBidi"/>
          <w:b w:val="0"/>
          <w:bCs w:val="0"/>
          <w:color w:val="333333"/>
          <w:sz w:val="20"/>
          <w:szCs w:val="20"/>
          <w:shd w:val="clear" w:color="auto" w:fill="FFFFFF"/>
        </w:rPr>
        <w:t>affirmation </w:t>
      </w:r>
      <w:r w:rsidRPr="0039590F">
        <w:rPr>
          <w:rFonts w:asciiTheme="majorBidi" w:hAnsiTheme="majorBidi" w:cstheme="majorBidi"/>
          <w:color w:val="333333"/>
          <w:sz w:val="20"/>
          <w:szCs w:val="20"/>
          <w:shd w:val="clear" w:color="auto" w:fill="FFFFFF"/>
        </w:rPr>
        <w:t>consiste en une phrase qui permet de déclarer quelque chose. C’est dans cette phrase (que l'on retrouve habituellement avant les raisons) qu’on énonce le sujet de la justification. L’affirmation permet de répondre à la question </w:t>
      </w:r>
      <w:r w:rsidRPr="0039590F">
        <w:rPr>
          <w:rStyle w:val="Accentuation"/>
          <w:rFonts w:asciiTheme="majorBidi" w:hAnsiTheme="majorBidi" w:cstheme="majorBidi"/>
          <w:color w:val="333333"/>
          <w:sz w:val="20"/>
          <w:szCs w:val="20"/>
          <w:shd w:val="clear" w:color="auto" w:fill="FFFFFF"/>
        </w:rPr>
        <w:t>Qu’est-ce que je dis?</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2.</w:t>
      </w:r>
      <w:r w:rsidRPr="0039590F">
        <w:rPr>
          <w:rFonts w:asciiTheme="majorBidi" w:hAnsiTheme="majorBidi" w:cstheme="majorBidi"/>
          <w:color w:val="333333"/>
          <w:sz w:val="20"/>
          <w:szCs w:val="20"/>
          <w:shd w:val="clear" w:color="auto" w:fill="FFFFFF"/>
        </w:rPr>
        <w:t> Les </w:t>
      </w:r>
      <w:r w:rsidRPr="0039590F">
        <w:rPr>
          <w:rStyle w:val="lev"/>
          <w:rFonts w:asciiTheme="majorBidi" w:hAnsiTheme="majorBidi" w:cstheme="majorBidi"/>
          <w:b w:val="0"/>
          <w:bCs w:val="0"/>
          <w:color w:val="333333"/>
          <w:sz w:val="20"/>
          <w:szCs w:val="20"/>
          <w:shd w:val="clear" w:color="auto" w:fill="FFFFFF"/>
        </w:rPr>
        <w:t>raisons </w:t>
      </w:r>
      <w:r w:rsidRPr="0039590F">
        <w:rPr>
          <w:rFonts w:asciiTheme="majorBidi" w:hAnsiTheme="majorBidi" w:cstheme="majorBidi"/>
          <w:color w:val="333333"/>
          <w:sz w:val="20"/>
          <w:szCs w:val="20"/>
          <w:shd w:val="clear" w:color="auto" w:fill="FFFFFF"/>
        </w:rPr>
        <w:t>sont des éléments ou des critères qui appuient l'affirmation pour la rendre acceptable. On peut les introduire en utilisant des </w:t>
      </w:r>
      <w:r w:rsidRPr="0039590F">
        <w:rPr>
          <w:rStyle w:val="lev"/>
          <w:rFonts w:asciiTheme="majorBidi" w:hAnsiTheme="majorBidi" w:cstheme="majorBidi"/>
          <w:b w:val="0"/>
          <w:bCs w:val="0"/>
          <w:color w:val="333333"/>
          <w:sz w:val="20"/>
          <w:szCs w:val="20"/>
          <w:shd w:val="clear" w:color="auto" w:fill="FFFFFF"/>
        </w:rPr>
        <w:t>marqueurs de relation exprimant la cause </w:t>
      </w:r>
      <w:r w:rsidRPr="0039590F">
        <w:rPr>
          <w:rFonts w:asciiTheme="majorBidi" w:hAnsiTheme="majorBidi" w:cstheme="majorBidi"/>
          <w:color w:val="333333"/>
          <w:sz w:val="20"/>
          <w:szCs w:val="20"/>
          <w:shd w:val="clear" w:color="auto" w:fill="FFFFFF"/>
        </w:rPr>
        <w:t>comme </w:t>
      </w:r>
      <w:r w:rsidRPr="0039590F">
        <w:rPr>
          <w:rStyle w:val="Accentuation"/>
          <w:rFonts w:asciiTheme="majorBidi" w:hAnsiTheme="majorBidi" w:cstheme="majorBidi"/>
          <w:color w:val="333333"/>
          <w:sz w:val="20"/>
          <w:szCs w:val="20"/>
          <w:shd w:val="clear" w:color="auto" w:fill="FFFFFF"/>
        </w:rPr>
        <w:t>parce que, puisque, car, étant donné que, à cause de</w:t>
      </w:r>
      <w:r w:rsidRPr="0039590F">
        <w:rPr>
          <w:rFonts w:asciiTheme="majorBidi" w:hAnsiTheme="majorBidi" w:cstheme="majorBidi"/>
          <w:color w:val="333333"/>
          <w:sz w:val="20"/>
          <w:szCs w:val="20"/>
          <w:shd w:val="clear" w:color="auto" w:fill="FFFFFF"/>
        </w:rPr>
        <w:t>, </w:t>
      </w:r>
      <w:r w:rsidRPr="0039590F">
        <w:rPr>
          <w:rStyle w:val="Accentuation"/>
          <w:rFonts w:asciiTheme="majorBidi" w:hAnsiTheme="majorBidi" w:cstheme="majorBidi"/>
          <w:color w:val="333333"/>
          <w:sz w:val="20"/>
          <w:szCs w:val="20"/>
          <w:shd w:val="clear" w:color="auto" w:fill="FFFFFF"/>
        </w:rPr>
        <w:t>etc.</w:t>
      </w:r>
      <w:r w:rsidRPr="0039590F">
        <w:rPr>
          <w:rFonts w:asciiTheme="majorBidi" w:hAnsiTheme="majorBidi" w:cstheme="majorBidi"/>
          <w:color w:val="333333"/>
          <w:sz w:val="20"/>
          <w:szCs w:val="20"/>
          <w:shd w:val="clear" w:color="auto" w:fill="FFFFFF"/>
        </w:rPr>
        <w:t> Les raisons permettent de répondre à la question </w:t>
      </w:r>
      <w:r w:rsidRPr="0039590F">
        <w:rPr>
          <w:rStyle w:val="Accentuation"/>
          <w:rFonts w:asciiTheme="majorBidi" w:hAnsiTheme="majorBidi" w:cstheme="majorBidi"/>
          <w:color w:val="333333"/>
          <w:sz w:val="20"/>
          <w:szCs w:val="20"/>
          <w:shd w:val="clear" w:color="auto" w:fill="FFFFFF"/>
        </w:rPr>
        <w:t>Pourquoi est-ce que j’affirme cela?</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3.</w:t>
      </w:r>
      <w:r w:rsidRPr="0039590F">
        <w:rPr>
          <w:rFonts w:asciiTheme="majorBidi" w:hAnsiTheme="majorBidi" w:cstheme="majorBidi"/>
          <w:color w:val="333333"/>
          <w:sz w:val="20"/>
          <w:szCs w:val="20"/>
          <w:shd w:val="clear" w:color="auto" w:fill="FFFFFF"/>
        </w:rPr>
        <w:t> À la fin d’une séquence justificative, on </w:t>
      </w:r>
      <w:r w:rsidRPr="0039590F">
        <w:rPr>
          <w:rStyle w:val="lev"/>
          <w:rFonts w:asciiTheme="majorBidi" w:hAnsiTheme="majorBidi" w:cstheme="majorBidi"/>
          <w:b w:val="0"/>
          <w:bCs w:val="0"/>
          <w:color w:val="333333"/>
          <w:sz w:val="20"/>
          <w:szCs w:val="20"/>
          <w:shd w:val="clear" w:color="auto" w:fill="FFFFFF"/>
        </w:rPr>
        <w:t>réaffirme </w:t>
      </w:r>
      <w:r w:rsidRPr="0039590F">
        <w:rPr>
          <w:rFonts w:asciiTheme="majorBidi" w:hAnsiTheme="majorBidi" w:cstheme="majorBidi"/>
          <w:color w:val="333333"/>
          <w:sz w:val="20"/>
          <w:szCs w:val="20"/>
          <w:shd w:val="clear" w:color="auto" w:fill="FFFFFF"/>
        </w:rPr>
        <w:t>habituellement la solution au problème ou la réponse à la question posée en </w:t>
      </w:r>
      <w:r w:rsidRPr="0039590F">
        <w:rPr>
          <w:rStyle w:val="lev"/>
          <w:rFonts w:asciiTheme="majorBidi" w:hAnsiTheme="majorBidi" w:cstheme="majorBidi"/>
          <w:b w:val="0"/>
          <w:bCs w:val="0"/>
          <w:color w:val="333333"/>
          <w:sz w:val="20"/>
          <w:szCs w:val="20"/>
          <w:shd w:val="clear" w:color="auto" w:fill="FFFFFF"/>
        </w:rPr>
        <w:t>reformulant l'affirmation</w:t>
      </w:r>
      <w:r w:rsidRPr="0039590F">
        <w:rPr>
          <w:rFonts w:asciiTheme="majorBidi" w:hAnsiTheme="majorBidi" w:cstheme="majorBidi"/>
          <w:color w:val="333333"/>
          <w:sz w:val="20"/>
          <w:szCs w:val="20"/>
          <w:shd w:val="clear" w:color="auto" w:fill="FFFFFF"/>
        </w:rPr>
        <w:t> en d'autres mots et en </w:t>
      </w:r>
      <w:r w:rsidRPr="0039590F">
        <w:rPr>
          <w:rStyle w:val="lev"/>
          <w:rFonts w:asciiTheme="majorBidi" w:hAnsiTheme="majorBidi" w:cstheme="majorBidi"/>
          <w:b w:val="0"/>
          <w:bCs w:val="0"/>
          <w:color w:val="333333"/>
          <w:sz w:val="20"/>
          <w:szCs w:val="20"/>
          <w:shd w:val="clear" w:color="auto" w:fill="FFFFFF"/>
        </w:rPr>
        <w:t>résumant les principales raisons </w:t>
      </w:r>
      <w:r w:rsidRPr="0039590F">
        <w:rPr>
          <w:rFonts w:asciiTheme="majorBidi" w:hAnsiTheme="majorBidi" w:cstheme="majorBidi"/>
          <w:color w:val="333333"/>
          <w:sz w:val="20"/>
          <w:szCs w:val="20"/>
          <w:shd w:val="clear" w:color="auto" w:fill="FFFFFF"/>
        </w:rPr>
        <w:t>qui ont servi à établir la justification. </w:t>
      </w:r>
    </w:p>
    <w:p w:rsidR="007C377A" w:rsidRPr="0039590F" w:rsidRDefault="007C377A" w:rsidP="007C377A">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Exemple</w:t>
      </w:r>
    </w:p>
    <w:p w:rsidR="007C377A" w:rsidRPr="0039590F" w:rsidRDefault="007C377A" w:rsidP="00B5303B">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 xml:space="preserve">Pourquoi devrait-on voyager au </w:t>
      </w:r>
      <w:r w:rsidR="00B5303B">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Affirmation</w:t>
      </w:r>
      <w:r w:rsidRPr="0039590F">
        <w:rPr>
          <w:rFonts w:asciiTheme="majorBidi" w:hAnsiTheme="majorBidi" w:cstheme="majorBidi"/>
          <w:color w:val="333333"/>
          <w:sz w:val="20"/>
          <w:szCs w:val="20"/>
          <w:shd w:val="clear" w:color="auto" w:fill="FFFFFF"/>
        </w:rPr>
        <w:br/>
        <w:t>Le</w:t>
      </w:r>
      <w:r w:rsidR="00B5303B">
        <w:rPr>
          <w:rFonts w:asciiTheme="majorBidi" w:hAnsiTheme="majorBidi" w:cstheme="majorBidi"/>
          <w:color w:val="333333"/>
          <w:sz w:val="20"/>
          <w:szCs w:val="20"/>
          <w:shd w:val="clear" w:color="auto" w:fill="FFFFFF"/>
        </w:rPr>
        <w:t xml:space="preserve"> </w:t>
      </w:r>
      <w:r w:rsidRPr="0039590F">
        <w:rPr>
          <w:rFonts w:asciiTheme="majorBidi" w:hAnsiTheme="majorBidi" w:cstheme="majorBidi"/>
          <w:color w:val="333333"/>
          <w:sz w:val="20"/>
          <w:szCs w:val="20"/>
          <w:shd w:val="clear" w:color="auto" w:fill="FFFFFF"/>
        </w:rPr>
        <w:t xml:space="preserve"> </w:t>
      </w:r>
      <w:r w:rsidR="00B5303B">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 xml:space="preserve"> est un pays fascinant à visiter.</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Raisons</w:t>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1.</w:t>
      </w:r>
      <w:r w:rsidRPr="0039590F">
        <w:rPr>
          <w:rFonts w:asciiTheme="majorBidi" w:hAnsiTheme="majorBidi" w:cstheme="majorBidi"/>
          <w:color w:val="333333"/>
          <w:sz w:val="20"/>
          <w:szCs w:val="20"/>
          <w:shd w:val="clear" w:color="auto" w:fill="FFFFFF"/>
        </w:rPr>
        <w:t> En effet, la nature et les paysages sont à couper le souffle et il est possible d'y faire plusieurs activités différentes.</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2.</w:t>
      </w:r>
      <w:r w:rsidRPr="0039590F">
        <w:rPr>
          <w:rFonts w:asciiTheme="majorBidi" w:hAnsiTheme="majorBidi" w:cstheme="majorBidi"/>
          <w:color w:val="333333"/>
          <w:sz w:val="20"/>
          <w:szCs w:val="20"/>
          <w:shd w:val="clear" w:color="auto" w:fill="FFFFFF"/>
        </w:rPr>
        <w:t xml:space="preserve"> De plus, la culture du </w:t>
      </w:r>
      <w:r w:rsidR="00B5303B">
        <w:rPr>
          <w:rFonts w:asciiTheme="majorBidi" w:hAnsiTheme="majorBidi" w:cstheme="majorBidi"/>
          <w:color w:val="333333"/>
          <w:sz w:val="20"/>
          <w:szCs w:val="20"/>
          <w:shd w:val="clear" w:color="auto" w:fill="FFFFFF"/>
        </w:rPr>
        <w:t>Liban</w:t>
      </w:r>
      <w:r w:rsidRPr="0039590F">
        <w:rPr>
          <w:rFonts w:asciiTheme="majorBidi" w:hAnsiTheme="majorBidi" w:cstheme="majorBidi"/>
          <w:color w:val="333333"/>
          <w:sz w:val="20"/>
          <w:szCs w:val="20"/>
          <w:shd w:val="clear" w:color="auto" w:fill="FFFFFF"/>
        </w:rPr>
        <w:t xml:space="preserve"> est très riche, notamment grâce à la danse, à la musique et à la gastronomie.</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w:t>
      </w:r>
      <w:r w:rsidRPr="0039590F">
        <w:rPr>
          <w:rFonts w:asciiTheme="majorBidi" w:hAnsiTheme="majorBidi" w:cstheme="majorBidi"/>
          <w:color w:val="333333"/>
          <w:sz w:val="20"/>
          <w:szCs w:val="20"/>
        </w:rPr>
        <w:br/>
      </w:r>
      <w:r w:rsidRPr="0039590F">
        <w:rPr>
          <w:rStyle w:val="lev"/>
          <w:rFonts w:asciiTheme="majorBidi" w:hAnsiTheme="majorBidi" w:cstheme="majorBidi"/>
          <w:b w:val="0"/>
          <w:bCs w:val="0"/>
          <w:color w:val="333333"/>
          <w:sz w:val="20"/>
          <w:szCs w:val="20"/>
          <w:shd w:val="clear" w:color="auto" w:fill="FFFFFF"/>
        </w:rPr>
        <w:t>Réaffirmation</w:t>
      </w:r>
      <w:r>
        <w:rPr>
          <w:rFonts w:asciiTheme="majorBidi" w:hAnsiTheme="majorBidi" w:cstheme="majorBidi"/>
          <w:color w:val="333333"/>
          <w:sz w:val="20"/>
          <w:szCs w:val="20"/>
          <w:shd w:val="clear" w:color="auto" w:fill="FFFFFF"/>
        </w:rPr>
        <w:br/>
      </w:r>
      <w:r>
        <w:rPr>
          <w:rFonts w:asciiTheme="majorBidi" w:hAnsiTheme="majorBidi" w:cstheme="majorBidi"/>
          <w:color w:val="333333"/>
          <w:sz w:val="20"/>
          <w:szCs w:val="20"/>
          <w:shd w:val="clear" w:color="auto" w:fill="FFFFFF"/>
        </w:rPr>
        <w:lastRenderedPageBreak/>
        <w:t xml:space="preserve">Bref, le </w:t>
      </w:r>
      <w:r w:rsidR="00B5303B">
        <w:rPr>
          <w:rFonts w:asciiTheme="majorBidi" w:hAnsiTheme="majorBidi" w:cstheme="majorBidi"/>
          <w:color w:val="333333"/>
          <w:sz w:val="20"/>
          <w:szCs w:val="20"/>
          <w:shd w:val="clear" w:color="auto" w:fill="FFFFFF"/>
        </w:rPr>
        <w:t>Liban</w:t>
      </w:r>
      <w:r>
        <w:rPr>
          <w:rFonts w:asciiTheme="majorBidi" w:hAnsiTheme="majorBidi" w:cstheme="majorBidi"/>
          <w:color w:val="333333"/>
          <w:sz w:val="20"/>
          <w:szCs w:val="20"/>
          <w:shd w:val="clear" w:color="auto" w:fill="FFFFFF"/>
        </w:rPr>
        <w:t xml:space="preserve"> est un pay</w:t>
      </w:r>
      <w:r w:rsidRPr="0039590F">
        <w:rPr>
          <w:rFonts w:asciiTheme="majorBidi" w:hAnsiTheme="majorBidi" w:cstheme="majorBidi"/>
          <w:color w:val="333333"/>
          <w:sz w:val="20"/>
          <w:szCs w:val="20"/>
          <w:shd w:val="clear" w:color="auto" w:fill="FFFFFF"/>
        </w:rPr>
        <w:t>s très intéressant à visiter parce qu’on peut y pratiquer plusieurs activités en plein air en plus d’y faire de nombreuses découvertes culturelles.</w:t>
      </w:r>
    </w:p>
    <w:p w:rsidR="007C377A" w:rsidRPr="0039590F" w:rsidRDefault="007C377A" w:rsidP="007C377A">
      <w:pPr>
        <w:rPr>
          <w:rFonts w:asciiTheme="majorBidi" w:hAnsiTheme="majorBidi" w:cstheme="majorBidi"/>
          <w:color w:val="333333"/>
          <w:sz w:val="20"/>
          <w:szCs w:val="20"/>
          <w:shd w:val="clear" w:color="auto" w:fill="FFFFFF"/>
        </w:rPr>
      </w:pPr>
    </w:p>
    <w:p w:rsidR="007C377A" w:rsidRPr="0039590F" w:rsidRDefault="007C377A" w:rsidP="007C377A">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Les trois parties de la séquence justificative doivent être liées en utilisant des </w:t>
      </w:r>
      <w:hyperlink r:id="rId12" w:history="1">
        <w:r w:rsidRPr="0039590F">
          <w:rPr>
            <w:rStyle w:val="Lienhypertexte"/>
            <w:rFonts w:asciiTheme="majorBidi" w:hAnsiTheme="majorBidi" w:cstheme="majorBidi"/>
            <w:color w:val="0E6186"/>
            <w:sz w:val="20"/>
            <w:szCs w:val="20"/>
            <w:shd w:val="clear" w:color="auto" w:fill="FFFFFF"/>
          </w:rPr>
          <w:t>marqueurs de relation</w:t>
        </w:r>
      </w:hyperlink>
      <w:r w:rsidRPr="0039590F">
        <w:rPr>
          <w:rFonts w:asciiTheme="majorBidi" w:hAnsiTheme="majorBidi" w:cstheme="majorBidi"/>
          <w:color w:val="333333"/>
          <w:sz w:val="20"/>
          <w:szCs w:val="20"/>
          <w:shd w:val="clear" w:color="auto" w:fill="FFFFFF"/>
        </w:rPr>
        <w:t xml:space="preserve"> qui permettent d’établir des liens logiques entre chaque partie. </w:t>
      </w:r>
    </w:p>
    <w:p w:rsidR="007C377A" w:rsidRPr="0039590F" w:rsidRDefault="007C377A" w:rsidP="007C377A">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Pour justifier, il faut donc démontrer son </w:t>
      </w:r>
      <w:r w:rsidRPr="0039590F">
        <w:rPr>
          <w:rStyle w:val="lev"/>
          <w:rFonts w:asciiTheme="majorBidi" w:hAnsiTheme="majorBidi" w:cstheme="majorBidi"/>
          <w:b w:val="0"/>
          <w:bCs w:val="0"/>
          <w:color w:val="333333"/>
          <w:sz w:val="20"/>
          <w:szCs w:val="20"/>
          <w:shd w:val="clear" w:color="auto" w:fill="FFFFFF"/>
        </w:rPr>
        <w:t>raisonnement</w:t>
      </w:r>
      <w:r w:rsidRPr="0039590F">
        <w:rPr>
          <w:rFonts w:asciiTheme="majorBidi" w:hAnsiTheme="majorBidi" w:cstheme="majorBidi"/>
          <w:color w:val="333333"/>
          <w:sz w:val="20"/>
          <w:szCs w:val="20"/>
          <w:shd w:val="clear" w:color="auto" w:fill="FFFFFF"/>
        </w:rPr>
        <w:t> en présentant les </w:t>
      </w:r>
      <w:r w:rsidRPr="0039590F">
        <w:rPr>
          <w:rStyle w:val="lev"/>
          <w:rFonts w:asciiTheme="majorBidi" w:hAnsiTheme="majorBidi" w:cstheme="majorBidi"/>
          <w:b w:val="0"/>
          <w:bCs w:val="0"/>
          <w:color w:val="333333"/>
          <w:sz w:val="20"/>
          <w:szCs w:val="20"/>
          <w:shd w:val="clear" w:color="auto" w:fill="FFFFFF"/>
        </w:rPr>
        <w:t>raisons</w:t>
      </w:r>
      <w:r w:rsidRPr="0039590F">
        <w:rPr>
          <w:rFonts w:asciiTheme="majorBidi" w:hAnsiTheme="majorBidi" w:cstheme="majorBidi"/>
          <w:color w:val="333333"/>
          <w:sz w:val="20"/>
          <w:szCs w:val="20"/>
          <w:shd w:val="clear" w:color="auto" w:fill="FFFFFF"/>
        </w:rPr>
        <w:t> sur lesquelles on se base pour affirmer quelque chose. Ces raisons permettent d'appuyer l'affirmation, d'en faire la </w:t>
      </w:r>
      <w:r w:rsidRPr="0039590F">
        <w:rPr>
          <w:rStyle w:val="lev"/>
          <w:rFonts w:asciiTheme="majorBidi" w:hAnsiTheme="majorBidi" w:cstheme="majorBidi"/>
          <w:b w:val="0"/>
          <w:bCs w:val="0"/>
          <w:color w:val="333333"/>
          <w:sz w:val="20"/>
          <w:szCs w:val="20"/>
          <w:shd w:val="clear" w:color="auto" w:fill="FFFFFF"/>
        </w:rPr>
        <w:t>preuve</w:t>
      </w:r>
      <w:r w:rsidRPr="0039590F">
        <w:rPr>
          <w:rFonts w:asciiTheme="majorBidi" w:hAnsiTheme="majorBidi" w:cstheme="majorBidi"/>
          <w:color w:val="333333"/>
          <w:sz w:val="20"/>
          <w:szCs w:val="20"/>
          <w:shd w:val="clear" w:color="auto" w:fill="FFFFFF"/>
        </w:rPr>
        <w:t>.​​</w:t>
      </w:r>
    </w:p>
    <w:p w:rsidR="007C377A" w:rsidRPr="0039590F" w:rsidRDefault="007C377A" w:rsidP="007C377A">
      <w:pPr>
        <w:rPr>
          <w:rFonts w:asciiTheme="majorBidi" w:hAnsiTheme="majorBidi" w:cstheme="majorBidi"/>
          <w:color w:val="333333"/>
          <w:sz w:val="20"/>
          <w:szCs w:val="20"/>
          <w:shd w:val="clear" w:color="auto" w:fill="FFFFFF"/>
        </w:rPr>
      </w:pPr>
      <w:r w:rsidRPr="0039590F">
        <w:rPr>
          <w:rFonts w:asciiTheme="majorBidi" w:hAnsiTheme="majorBidi" w:cstheme="majorBidi"/>
          <w:color w:val="333333"/>
          <w:sz w:val="20"/>
          <w:szCs w:val="20"/>
          <w:shd w:val="clear" w:color="auto" w:fill="FFFFFF"/>
        </w:rPr>
        <w:t>Divers </w:t>
      </w:r>
      <w:r w:rsidRPr="0039590F">
        <w:rPr>
          <w:rStyle w:val="lev"/>
          <w:rFonts w:asciiTheme="majorBidi" w:hAnsiTheme="majorBidi" w:cstheme="majorBidi"/>
          <w:b w:val="0"/>
          <w:bCs w:val="0"/>
          <w:color w:val="333333"/>
          <w:sz w:val="20"/>
          <w:szCs w:val="20"/>
          <w:shd w:val="clear" w:color="auto" w:fill="FFFFFF"/>
        </w:rPr>
        <w:t>procédés </w:t>
      </w:r>
      <w:r w:rsidRPr="0039590F">
        <w:rPr>
          <w:rFonts w:asciiTheme="majorBidi" w:hAnsiTheme="majorBidi" w:cstheme="majorBidi"/>
          <w:color w:val="333333"/>
          <w:sz w:val="20"/>
          <w:szCs w:val="20"/>
          <w:shd w:val="clear" w:color="auto" w:fill="FFFFFF"/>
        </w:rPr>
        <w:t>peuvent être utilisé​​​​​​​​​​s pour formuler les </w:t>
      </w:r>
      <w:r w:rsidRPr="0039590F">
        <w:rPr>
          <w:rStyle w:val="lev"/>
          <w:rFonts w:asciiTheme="majorBidi" w:hAnsiTheme="majorBidi" w:cstheme="majorBidi"/>
          <w:b w:val="0"/>
          <w:bCs w:val="0"/>
          <w:color w:val="333333"/>
          <w:sz w:val="20"/>
          <w:szCs w:val="20"/>
          <w:shd w:val="clear" w:color="auto" w:fill="FFFFFF"/>
        </w:rPr>
        <w:t>raisons </w:t>
      </w:r>
      <w:r w:rsidRPr="0039590F">
        <w:rPr>
          <w:rFonts w:asciiTheme="majorBidi" w:hAnsiTheme="majorBidi" w:cstheme="majorBidi"/>
          <w:color w:val="333333"/>
          <w:sz w:val="20"/>
          <w:szCs w:val="20"/>
          <w:shd w:val="clear" w:color="auto" w:fill="FFFFFF"/>
        </w:rPr>
        <w:t>qui appuient des propos: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comparaison;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définition;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 exemple;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une citation;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un fait facilement vérifiable; </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 des données précises</w:t>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rPr>
        <w:br/>
      </w:r>
      <w:r w:rsidRPr="0039590F">
        <w:rPr>
          <w:rFonts w:asciiTheme="majorBidi" w:hAnsiTheme="majorBidi" w:cstheme="majorBidi"/>
          <w:color w:val="333333"/>
          <w:sz w:val="20"/>
          <w:szCs w:val="20"/>
          <w:shd w:val="clear" w:color="auto" w:fill="FFFFFF"/>
        </w:rPr>
        <w:t>Dans le cadre d'une </w:t>
      </w:r>
      <w:r w:rsidRPr="0039590F">
        <w:rPr>
          <w:rStyle w:val="lev"/>
          <w:rFonts w:asciiTheme="majorBidi" w:hAnsiTheme="majorBidi" w:cstheme="majorBidi"/>
          <w:color w:val="333333"/>
          <w:sz w:val="20"/>
          <w:szCs w:val="20"/>
          <w:shd w:val="clear" w:color="auto" w:fill="FFFFFF"/>
        </w:rPr>
        <w:t>critique</w:t>
      </w:r>
      <w:r w:rsidRPr="0039590F">
        <w:rPr>
          <w:rFonts w:asciiTheme="majorBidi" w:hAnsiTheme="majorBidi" w:cstheme="majorBidi"/>
          <w:color w:val="333333"/>
          <w:sz w:val="20"/>
          <w:szCs w:val="20"/>
          <w:shd w:val="clear" w:color="auto" w:fill="FFFFFF"/>
        </w:rPr>
        <w:t>, lorsqu'on justifie une appréciation, les raisons se basent sur différents </w:t>
      </w:r>
      <w:r w:rsidRPr="0039590F">
        <w:rPr>
          <w:rStyle w:val="lev"/>
          <w:rFonts w:asciiTheme="majorBidi" w:hAnsiTheme="majorBidi" w:cstheme="majorBidi"/>
          <w:color w:val="333333"/>
          <w:sz w:val="20"/>
          <w:szCs w:val="20"/>
          <w:shd w:val="clear" w:color="auto" w:fill="FFFFFF"/>
        </w:rPr>
        <w:t>aspects de l'œuvre</w:t>
      </w:r>
      <w:r w:rsidRPr="0039590F">
        <w:rPr>
          <w:rFonts w:asciiTheme="majorBidi" w:hAnsiTheme="majorBidi" w:cstheme="majorBidi"/>
          <w:color w:val="333333"/>
          <w:sz w:val="20"/>
          <w:szCs w:val="20"/>
          <w:shd w:val="clear" w:color="auto" w:fill="FFFFFF"/>
        </w:rPr>
        <w:t> critiquée : l'histoire, les personnages, le thème, l'ambiance, l'originalité, etc.</w:t>
      </w:r>
    </w:p>
    <w:p w:rsidR="007C377A" w:rsidRPr="00B5303B" w:rsidRDefault="007C377A" w:rsidP="00B5303B">
      <w:pPr>
        <w:shd w:val="clear" w:color="auto" w:fill="FFFFFF"/>
        <w:rPr>
          <w:rFonts w:asciiTheme="majorBidi" w:hAnsiTheme="majorBidi" w:cstheme="majorBidi"/>
          <w:color w:val="333333"/>
          <w:sz w:val="20"/>
          <w:szCs w:val="20"/>
        </w:rPr>
      </w:pPr>
      <w:r w:rsidRPr="007C377A">
        <w:rPr>
          <w:rFonts w:asciiTheme="majorBidi" w:hAnsiTheme="majorBidi" w:cstheme="majorBidi"/>
          <w:b/>
          <w:bCs/>
          <w:color w:val="333333"/>
          <w:sz w:val="20"/>
          <w:szCs w:val="20"/>
          <w:u w:val="single"/>
        </w:rPr>
        <w:t>Application :</w:t>
      </w:r>
      <w:r w:rsidR="00B5303B" w:rsidRPr="00B5303B">
        <w:rPr>
          <w:rFonts w:asciiTheme="majorBidi" w:hAnsiTheme="majorBidi" w:cstheme="majorBidi"/>
          <w:b/>
          <w:bCs/>
          <w:color w:val="333333"/>
          <w:sz w:val="20"/>
          <w:szCs w:val="20"/>
        </w:rPr>
        <w:t xml:space="preserve">   </w:t>
      </w:r>
      <w:r w:rsidR="00B5303B">
        <w:rPr>
          <w:rFonts w:asciiTheme="majorBidi" w:hAnsiTheme="majorBidi" w:cstheme="majorBidi"/>
          <w:b/>
          <w:bCs/>
          <w:color w:val="333333"/>
          <w:sz w:val="20"/>
          <w:szCs w:val="20"/>
          <w:u w:val="single"/>
        </w:rPr>
        <w:t xml:space="preserve"> </w:t>
      </w:r>
      <w:r w:rsidR="00B5303B" w:rsidRPr="00B5303B">
        <w:rPr>
          <w:rFonts w:asciiTheme="majorBidi" w:hAnsiTheme="majorBidi" w:cstheme="majorBidi"/>
          <w:color w:val="333333"/>
          <w:sz w:val="20"/>
          <w:szCs w:val="20"/>
        </w:rPr>
        <w:t>Identifie</w:t>
      </w:r>
      <w:r w:rsidR="00B5303B">
        <w:rPr>
          <w:rFonts w:asciiTheme="majorBidi" w:hAnsiTheme="majorBidi" w:cstheme="majorBidi"/>
          <w:color w:val="333333"/>
          <w:sz w:val="20"/>
          <w:szCs w:val="20"/>
        </w:rPr>
        <w:t>z</w:t>
      </w:r>
      <w:r w:rsidR="00B5303B" w:rsidRPr="00B5303B">
        <w:rPr>
          <w:rFonts w:asciiTheme="majorBidi" w:hAnsiTheme="majorBidi" w:cstheme="majorBidi"/>
          <w:color w:val="333333"/>
          <w:sz w:val="20"/>
          <w:szCs w:val="20"/>
        </w:rPr>
        <w:t xml:space="preserve">  la séquence dominante dans les textes ci-après</w:t>
      </w:r>
    </w:p>
    <w:p w:rsidR="00203010" w:rsidRPr="007C377A" w:rsidRDefault="00203010" w:rsidP="00A62192">
      <w:pPr>
        <w:shd w:val="clear" w:color="auto" w:fill="FFFFFF"/>
        <w:spacing w:line="0" w:lineRule="auto"/>
        <w:rPr>
          <w:rFonts w:asciiTheme="majorBidi" w:hAnsiTheme="majorBidi" w:cstheme="majorBidi"/>
          <w:b/>
          <w:bCs/>
          <w:color w:val="333333"/>
          <w:sz w:val="20"/>
          <w:szCs w:val="20"/>
          <w:u w:val="single"/>
        </w:rPr>
      </w:pPr>
      <w:r>
        <w:rPr>
          <w:rFonts w:ascii="georgia, serif" w:hAnsi="georgia, serif"/>
          <w:color w:val="000000"/>
          <w:sz w:val="20"/>
          <w:szCs w:val="20"/>
        </w:rPr>
        <w:t>L'immigration peut être définie comme le déplacement des personnes de leur pays d’origine vers un autre pays et y résider de façon permanente ou momentanée pour divers raisons : études, travail, tourisme ou tout simplement dans le but d'obtenir la nationalité de ce pays. Alors la question qui vient à l’esprit est quels sont les avantages et inconvénients de ce phénomène ?</w:t>
      </w:r>
      <w:r>
        <w:rPr>
          <w:rFonts w:ascii="georgia, serif" w:hAnsi="georgia, serif"/>
          <w:color w:val="000000"/>
          <w:sz w:val="20"/>
          <w:szCs w:val="20"/>
        </w:rPr>
        <w:br/>
      </w:r>
      <w:r w:rsidR="00A62192">
        <w:rPr>
          <w:rFonts w:asciiTheme="majorBidi" w:hAnsiTheme="majorBidi" w:cstheme="majorBidi"/>
          <w:b/>
          <w:bCs/>
          <w:color w:val="333333"/>
          <w:sz w:val="20"/>
          <w:szCs w:val="20"/>
          <w:u w:val="single"/>
        </w:rPr>
        <w:t xml:space="preserve">  </w:t>
      </w:r>
    </w:p>
    <w:p w:rsidR="00A62192" w:rsidRPr="00676F2D" w:rsidRDefault="00A62192" w:rsidP="00A62192">
      <w:pPr>
        <w:shd w:val="clear" w:color="auto" w:fill="FFFFFF"/>
        <w:jc w:val="both"/>
        <w:rPr>
          <w:rFonts w:asciiTheme="majorBidi" w:hAnsiTheme="majorBidi" w:cstheme="majorBidi"/>
          <w:color w:val="1A1A1A"/>
        </w:rPr>
      </w:pPr>
      <w:r>
        <w:rPr>
          <w:rFonts w:ascii="verdana" w:hAnsi="verdana"/>
          <w:color w:val="1A1A1A"/>
          <w:sz w:val="27"/>
          <w:szCs w:val="27"/>
        </w:rPr>
        <w:t xml:space="preserve"> </w:t>
      </w:r>
      <w:r w:rsidR="00676F2D">
        <w:rPr>
          <w:rFonts w:ascii="verdana" w:hAnsi="verdana"/>
          <w:color w:val="1A1A1A"/>
          <w:sz w:val="27"/>
          <w:szCs w:val="27"/>
        </w:rPr>
        <w:t>Texte1/</w:t>
      </w:r>
      <w:r>
        <w:rPr>
          <w:rFonts w:ascii="verdana" w:hAnsi="verdana"/>
          <w:color w:val="1A1A1A"/>
          <w:sz w:val="27"/>
          <w:szCs w:val="27"/>
        </w:rPr>
        <w:t xml:space="preserve"> </w:t>
      </w:r>
      <w:r w:rsidRPr="00676F2D">
        <w:rPr>
          <w:rFonts w:asciiTheme="majorBidi" w:hAnsiTheme="majorBidi" w:cstheme="majorBidi"/>
          <w:color w:val="1A1A1A"/>
        </w:rPr>
        <w:t>Dans notre monde actuel, la diversité est une réalité incontournable. Que ce soit en termes de culture, de religion, d'origine ethnique ou de genre, nous sommes tous différents les uns des autres. Cependant, certains considèrent ces différences comme des obstacles, voire des menaces pour la société. Je suis convaincu que la diversité est une force pour la société et je vais vous expliquer pourquoi.</w:t>
      </w:r>
    </w:p>
    <w:p w:rsidR="00A62192" w:rsidRPr="00676F2D" w:rsidRDefault="00A62192" w:rsidP="00A62192">
      <w:pPr>
        <w:shd w:val="clear" w:color="auto" w:fill="FFFFFF"/>
        <w:jc w:val="both"/>
        <w:rPr>
          <w:rFonts w:asciiTheme="majorBidi" w:hAnsiTheme="majorBidi" w:cstheme="majorBidi"/>
          <w:color w:val="1A1A1A"/>
        </w:rPr>
      </w:pPr>
      <w:r w:rsidRPr="00676F2D">
        <w:rPr>
          <w:rFonts w:asciiTheme="majorBidi" w:hAnsiTheme="majorBidi" w:cstheme="majorBidi"/>
          <w:color w:val="1A1A1A"/>
        </w:rPr>
        <w:t xml:space="preserve">  Tout d'abord, la diversité culturelle est un atout pour une société. La culture est un élément essentiel de notre identité et nous permet de comprendre les différentes manières de vivre dans le monde. La coexistence de différentes cultures enrichit notre vie sociale et nous permet de découvrir de nouvelles perspectives, de nouvelles manières de penser et de nouvelles traditions. En outre, la diversité culturelle stimule l'économie en favorisant les échanges commerciaux et culturels.</w:t>
      </w:r>
    </w:p>
    <w:p w:rsidR="00A62192" w:rsidRPr="00676F2D" w:rsidRDefault="00A62192" w:rsidP="00A62192">
      <w:pPr>
        <w:shd w:val="clear" w:color="auto" w:fill="FFFFFF"/>
        <w:jc w:val="both"/>
        <w:rPr>
          <w:rFonts w:asciiTheme="majorBidi" w:hAnsiTheme="majorBidi" w:cstheme="majorBidi"/>
          <w:color w:val="1A1A1A"/>
        </w:rPr>
      </w:pPr>
      <w:r w:rsidRPr="00676F2D">
        <w:rPr>
          <w:rFonts w:asciiTheme="majorBidi" w:hAnsiTheme="majorBidi" w:cstheme="majorBidi"/>
          <w:color w:val="1A1A1A"/>
        </w:rPr>
        <w:t xml:space="preserve">  De plus, la diversité religieuse est une force pour la société. Les différentes religions ont toutes des valeurs et des croyances qui peuvent coexister harmonieusement. La diversité religieuse nous permet de mieux comprendre les valeurs et les croyances de chacun, tout en renforçant notre capacité à dialoguer et à  trouver des solutions pacifiques aux conflits.</w:t>
      </w:r>
    </w:p>
    <w:p w:rsidR="00A62192" w:rsidRPr="00676F2D" w:rsidRDefault="00A62192" w:rsidP="00A62192">
      <w:pPr>
        <w:shd w:val="clear" w:color="auto" w:fill="FFFFFF"/>
        <w:jc w:val="both"/>
        <w:rPr>
          <w:rFonts w:asciiTheme="majorBidi" w:hAnsiTheme="majorBidi" w:cstheme="majorBidi"/>
          <w:color w:val="1A1A1A"/>
        </w:rPr>
      </w:pPr>
      <w:r w:rsidRPr="00676F2D">
        <w:rPr>
          <w:rFonts w:asciiTheme="majorBidi" w:hAnsiTheme="majorBidi" w:cstheme="majorBidi"/>
          <w:color w:val="1A1A1A"/>
        </w:rPr>
        <w:t xml:space="preserve">  Enfin, la diversité de genre est également une force pour la société. Les femmes et les hommes ont des expériences et des perspectives différentes, ce qui peut améliorer la qualité des décisions prises dans la société. En outre, la diversité de genre permet une meilleure représentation des différents points de vue dans les postes de pouvoir et contribue à briser les stéréotypes de genre.</w:t>
      </w:r>
    </w:p>
    <w:p w:rsidR="00A62192" w:rsidRPr="00676F2D" w:rsidRDefault="00A62192" w:rsidP="00A62192">
      <w:pPr>
        <w:shd w:val="clear" w:color="auto" w:fill="FFFFFF"/>
        <w:jc w:val="both"/>
        <w:rPr>
          <w:rFonts w:asciiTheme="majorBidi" w:hAnsiTheme="majorBidi" w:cstheme="majorBidi"/>
          <w:color w:val="1A1A1A"/>
        </w:rPr>
      </w:pPr>
      <w:r w:rsidRPr="00676F2D">
        <w:rPr>
          <w:rFonts w:asciiTheme="majorBidi" w:hAnsiTheme="majorBidi" w:cstheme="majorBidi"/>
          <w:color w:val="1A1A1A"/>
        </w:rPr>
        <w:t>Certains peuvent soutenir que la diversité peut créer des tensions et des conflits dans la société. Cependant, je pense que ces tensions sont souvent causées par l'ignorance et les préjugés, plutôt que par la différence elle-même. En comprenant et en respectant les différences, nous pouvons construire une société plus harmonieuse,      tolérante et inclusive.</w:t>
      </w:r>
    </w:p>
    <w:p w:rsidR="00A62192" w:rsidRPr="00676F2D" w:rsidRDefault="00A62192" w:rsidP="00A62192">
      <w:pPr>
        <w:shd w:val="clear" w:color="auto" w:fill="FFFFFF"/>
        <w:jc w:val="both"/>
        <w:rPr>
          <w:rFonts w:asciiTheme="majorBidi" w:hAnsiTheme="majorBidi" w:cstheme="majorBidi"/>
          <w:color w:val="1A1A1A"/>
        </w:rPr>
      </w:pPr>
      <w:r w:rsidRPr="00676F2D">
        <w:rPr>
          <w:rFonts w:asciiTheme="majorBidi" w:hAnsiTheme="majorBidi" w:cstheme="majorBidi"/>
          <w:color w:val="1A1A1A"/>
        </w:rPr>
        <w:lastRenderedPageBreak/>
        <w:t>En conclusion, la diversité est une force pour la société car elle enrichit notre vie culturelle, renforce notre capacité à dialoguer et à résoudre les conflits, et brise les stéréotypes de genre. Nous devons tous apprendre à célébrer et à respecter les différences qui existent dans notre monde, afin de créer une société plus harmonieuse, plus juste et plus égalitaire.</w:t>
      </w:r>
    </w:p>
    <w:p w:rsidR="00A62192" w:rsidRPr="00676F2D" w:rsidRDefault="00676F2D">
      <w:pPr>
        <w:rPr>
          <w:rFonts w:asciiTheme="majorBidi" w:hAnsiTheme="majorBidi" w:cstheme="majorBidi"/>
        </w:rPr>
      </w:pPr>
      <w:r>
        <w:rPr>
          <w:rFonts w:asciiTheme="majorBidi" w:hAnsiTheme="majorBidi" w:cstheme="majorBidi"/>
          <w:color w:val="1A1A1A"/>
        </w:rPr>
        <w:t xml:space="preserve">TEXTE2/   </w:t>
      </w:r>
      <w:r w:rsidR="00A62192" w:rsidRPr="00676F2D">
        <w:rPr>
          <w:rFonts w:asciiTheme="majorBidi" w:hAnsiTheme="majorBidi" w:cstheme="majorBidi"/>
          <w:color w:val="000000"/>
          <w:shd w:val="clear" w:color="auto" w:fill="FFFFFF"/>
        </w:rPr>
        <w:t>Si vous aimez voyager, la maitrise de plus d'une langue peut vous être très bénéfique. </w:t>
      </w:r>
      <w:r w:rsidR="00A62192" w:rsidRPr="00676F2D">
        <w:rPr>
          <w:rStyle w:val="lev"/>
          <w:rFonts w:asciiTheme="majorBidi" w:hAnsiTheme="majorBidi" w:cstheme="majorBidi"/>
          <w:color w:val="000000"/>
          <w:shd w:val="clear" w:color="auto" w:fill="FFFFFF"/>
        </w:rPr>
        <w:t>Cela vous permet, en effet, de communiquer plus aisément avec les gens que vous rencontrez sur place et de lire les panneaux de signalisation, les menus, les affiches et même les dépliants touristiques</w:t>
      </w:r>
      <w:r w:rsidR="00A62192" w:rsidRPr="00676F2D">
        <w:rPr>
          <w:rFonts w:asciiTheme="majorBidi" w:hAnsiTheme="majorBidi" w:cstheme="majorBidi"/>
          <w:color w:val="000000"/>
          <w:shd w:val="clear" w:color="auto" w:fill="FFFFFF"/>
        </w:rPr>
        <w:t>. Par exemple, imaginez que vous êtes dans un restaurant où le menu est entièrement écrit en grec : n'aimeriez-vous pas pouvoir le déchiffrer par vous-même? De plus, il serait beaucoup plus facile pour vous de discuter avec votre serveur. Votre expérience de voyage serait certainement plus agréable si vous pouviez faire tout cela. C'est donc pour cette raison qu'il est avantageux de pouvoir parler plusieurs langues.</w:t>
      </w:r>
    </w:p>
    <w:p w:rsidR="00A62192" w:rsidRPr="00676F2D" w:rsidRDefault="00A62192" w:rsidP="00A62192">
      <w:pPr>
        <w:rPr>
          <w:rFonts w:asciiTheme="majorBidi" w:hAnsiTheme="majorBidi" w:cstheme="majorBidi"/>
        </w:rPr>
      </w:pPr>
    </w:p>
    <w:p w:rsidR="007C377A" w:rsidRPr="00676F2D" w:rsidRDefault="00676F2D" w:rsidP="00676F2D">
      <w:pPr>
        <w:rPr>
          <w:rFonts w:asciiTheme="majorBidi" w:hAnsiTheme="majorBidi" w:cstheme="majorBidi"/>
        </w:rPr>
      </w:pPr>
      <w:r>
        <w:rPr>
          <w:rFonts w:asciiTheme="majorBidi" w:hAnsiTheme="majorBidi" w:cstheme="majorBidi"/>
          <w:color w:val="000000"/>
          <w:shd w:val="clear" w:color="auto" w:fill="FFFFFF"/>
        </w:rPr>
        <w:t xml:space="preserve">TEXTE3/  </w:t>
      </w:r>
      <w:r w:rsidR="00A62192" w:rsidRPr="00676F2D">
        <w:rPr>
          <w:rFonts w:asciiTheme="majorBidi" w:hAnsiTheme="majorBidi" w:cstheme="majorBidi"/>
          <w:color w:val="000000"/>
          <w:shd w:val="clear" w:color="auto" w:fill="FFFFFF"/>
        </w:rPr>
        <w:t>Tout d'abord, savoir parler plus d'une langue peut être pratique pour échanger avec des gens aux quatre coins de la planète. Par exemple, l'anglais, comme langue première ou seconde, est parlé par de nombreuses personnes dans le monde. Sa maitrise facilite donc les échanges que ce soit pour le travail, pour les voyages ou simplement lors de rencontres avec de nouvelles personnes. </w:t>
      </w:r>
      <w:r w:rsidR="00A62192" w:rsidRPr="00676F2D">
        <w:rPr>
          <w:rStyle w:val="lev"/>
          <w:rFonts w:asciiTheme="majorBidi" w:hAnsiTheme="majorBidi" w:cstheme="majorBidi"/>
          <w:color w:val="000000"/>
          <w:shd w:val="clear" w:color="auto" w:fill="FFFFFF"/>
        </w:rPr>
        <w:t>« Souvent, quand je voyage, je peux me débrouiller pour me faire comprendre par les gens que je croise grâce à l'anglais », affirme Laurie Pelletier, blogueuse pour l'agence de voyages </w:t>
      </w:r>
      <w:r w:rsidR="00A62192" w:rsidRPr="00676F2D">
        <w:rPr>
          <w:rStyle w:val="lev"/>
          <w:rFonts w:asciiTheme="majorBidi" w:hAnsiTheme="majorBidi" w:cstheme="majorBidi"/>
          <w:i/>
          <w:iCs/>
          <w:color w:val="000000"/>
          <w:shd w:val="clear" w:color="auto" w:fill="FFFFFF"/>
        </w:rPr>
        <w:t>AlloPlanète</w:t>
      </w:r>
      <w:r w:rsidR="00A62192" w:rsidRPr="00676F2D">
        <w:rPr>
          <w:rStyle w:val="lev"/>
          <w:rFonts w:asciiTheme="majorBidi" w:hAnsiTheme="majorBidi" w:cstheme="majorBidi"/>
          <w:color w:val="000000"/>
          <w:shd w:val="clear" w:color="auto" w:fill="FFFFFF"/>
        </w:rPr>
        <w:t>. « Dans les aéroports, les hôtels et la plupart des lieux touristiques, les employés ont au moins une connaissance de base de l'anglais, ce qui me permet d'interagir avec eux. » </w:t>
      </w:r>
      <w:r w:rsidR="00A62192" w:rsidRPr="00676F2D">
        <w:rPr>
          <w:rFonts w:asciiTheme="majorBidi" w:hAnsiTheme="majorBidi" w:cstheme="majorBidi"/>
          <w:color w:val="000000"/>
          <w:shd w:val="clear" w:color="auto" w:fill="FFFFFF"/>
        </w:rPr>
        <w:t>Cela démontre bien que pouvoir s'exprimer dans plusieurs langues facilite les échanges avec autrui. </w:t>
      </w:r>
    </w:p>
    <w:sectPr w:rsidR="007C377A" w:rsidRPr="00676F2D" w:rsidSect="007C377A">
      <w:headerReference w:type="default" r:id="rId13"/>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8A0" w:rsidRDefault="00BA38A0" w:rsidP="007C377A">
      <w:pPr>
        <w:spacing w:after="0" w:line="240" w:lineRule="auto"/>
      </w:pPr>
      <w:r>
        <w:separator/>
      </w:r>
    </w:p>
  </w:endnote>
  <w:endnote w:type="continuationSeparator" w:id="1">
    <w:p w:rsidR="00BA38A0" w:rsidRDefault="00BA38A0" w:rsidP="007C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serif">
    <w:altName w:val="Device Font 10cpi"/>
    <w:panose1 w:val="00000000000000000000"/>
    <w:charset w:val="00"/>
    <w:family w:val="roman"/>
    <w:notTrueType/>
    <w:pitch w:val="default"/>
    <w:sig w:usb0="00000000" w:usb1="00000000" w:usb2="00000000" w:usb3="00000000" w:csb0="00000000" w:csb1="00000000"/>
  </w:font>
  <w:font w:name="verdana">
    <w:altName w:val="Device Font 10cpi"/>
    <w:panose1 w:val="020B060403050404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8A0" w:rsidRDefault="00BA38A0" w:rsidP="007C377A">
      <w:pPr>
        <w:spacing w:after="0" w:line="240" w:lineRule="auto"/>
      </w:pPr>
      <w:r>
        <w:separator/>
      </w:r>
    </w:p>
  </w:footnote>
  <w:footnote w:type="continuationSeparator" w:id="1">
    <w:p w:rsidR="00BA38A0" w:rsidRDefault="00BA38A0" w:rsidP="007C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Content>
      <w:p w:rsidR="008C7FBE" w:rsidRDefault="008C7FBE" w:rsidP="008C7FB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S</w:t>
        </w:r>
        <w:r>
          <w:rPr>
            <w:rFonts w:asciiTheme="majorBidi" w:eastAsiaTheme="majorEastAsia" w:hAnsiTheme="majorBidi" w:cstheme="majorBidi"/>
          </w:rPr>
          <w:t>E</w:t>
        </w:r>
        <w:r w:rsidRPr="008C7FBE">
          <w:rPr>
            <w:rFonts w:asciiTheme="majorBidi" w:eastAsiaTheme="majorEastAsia" w:hAnsiTheme="majorBidi" w:cstheme="majorBidi"/>
          </w:rPr>
          <w:t>QUENCES ARGUMENTATIVE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ET JUSTIFICATIVE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rsidR="008C7FBE" w:rsidRDefault="008C7FB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C377A"/>
    <w:rsid w:val="00203010"/>
    <w:rsid w:val="00676F2D"/>
    <w:rsid w:val="006821BC"/>
    <w:rsid w:val="007C377A"/>
    <w:rsid w:val="00850CF6"/>
    <w:rsid w:val="008C7FBE"/>
    <w:rsid w:val="009C2655"/>
    <w:rsid w:val="00A62192"/>
    <w:rsid w:val="00B256FC"/>
    <w:rsid w:val="00B5303B"/>
    <w:rsid w:val="00BA38A0"/>
    <w:rsid w:val="00D354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semiHidden/>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divs>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ums.alloprof.qc.ca/BV/Pages/f1451.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ums.alloprof.qc.ca/BV/Pages/f1450.aspx" TargetMode="External"/><Relationship Id="rId12" Type="http://schemas.openxmlformats.org/officeDocument/2006/relationships/hyperlink" Target="https://forums.alloprof.qc.ca/BV/Pages/f1032.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orums.alloprof.qc.ca/BV/Pages/f1387.aspx" TargetMode="External"/><Relationship Id="rId11" Type="http://schemas.openxmlformats.org/officeDocument/2006/relationships/hyperlink" Target="https://forums.alloprof.qc.ca/BV/Pages/f1032.aspx"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forums.alloprof.qc.ca/BV/Pages/f1029.aspx" TargetMode="External"/><Relationship Id="rId4" Type="http://schemas.openxmlformats.org/officeDocument/2006/relationships/footnotes" Target="footnotes.xml"/><Relationship Id="rId9" Type="http://schemas.openxmlformats.org/officeDocument/2006/relationships/hyperlink" Target="https://forums.alloprof.qc.ca/BV/Pages/f1452.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000000"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serif">
    <w:altName w:val="Device Font 10cpi"/>
    <w:panose1 w:val="00000000000000000000"/>
    <w:charset w:val="00"/>
    <w:family w:val="roman"/>
    <w:notTrueType/>
    <w:pitch w:val="default"/>
    <w:sig w:usb0="00000000" w:usb1="00000000" w:usb2="00000000" w:usb3="00000000" w:csb0="00000000" w:csb1="00000000"/>
  </w:font>
  <w:font w:name="verdana">
    <w:altName w:val="Device Font 10cpi"/>
    <w:panose1 w:val="020B060403050404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43142"/>
    <w:rsid w:val="00D335E8"/>
    <w:rsid w:val="00F431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1436</Words>
  <Characters>7902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SEQUENCES ARGUMENTATIVE   ET JUSTIFICATIVE               2ALMD</dc:title>
  <dc:creator>dell</dc:creator>
  <cp:lastModifiedBy>dell</cp:lastModifiedBy>
  <cp:revision>2</cp:revision>
  <dcterms:created xsi:type="dcterms:W3CDTF">2024-03-04T07:38:00Z</dcterms:created>
  <dcterms:modified xsi:type="dcterms:W3CDTF">2024-03-04T07:38:00Z</dcterms:modified>
</cp:coreProperties>
</file>