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المحاضرة :</w:t>
      </w:r>
      <w:proofErr w:type="gram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الثانية : مفهوم الجمهور والاستعمالات الراهنة له :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فكرة الجمهور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سسيولوجيا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تعني انه متى ما تجاوز العدد اثنين  فنحن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امام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جمهرة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highlight w:val="yellow"/>
          <w:u w:val="single"/>
          <w:rtl/>
          <w:lang w:bidi="ar-DZ"/>
        </w:rPr>
        <w:t xml:space="preserve">قبل ظهور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highlight w:val="yellow"/>
          <w:u w:val="single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 كنا نقول جمهور المصلين 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عرص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درامي ، متى كان هناك فكرة معينة استقطبت ناس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عرص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معين ،  يلتقون في السوق حول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اعلان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معين ، الصلاة في مكان معين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قتجمع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ناس معييتين في مكان ما وزمان معين كنا نقول بان هذا هو 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اي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قبل ظهور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هذا هو مفهوم الجمهرة ،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مفهوم الجمهرة هو التقاء ناس كزمرة اجتماعية معينة في مكان وزمان معين من اجل فكرة هي من استقطبتهم ، عرض معين  كما قلنا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حطاب ملك تم الدعوة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اليه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، كما كان الناس يلتقون في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الاسواق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حول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اعلان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معين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يذهبون للصلاة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كان المفهوم العددي هو الذي يعرفهم وهو الطاغي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فالامام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مثلا لا يعرف كل المصلين  لكن بسبب ظرفية الحطاب ولظرفية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زمانية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ومكانية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التقو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في المسجد ، والجمهرة كما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راينا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تتم وفق اطر روحية سلطوية معينة كان يقوم الملك بجمعهم في مكان ما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يأتيهم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شحص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بخير بذلك قدمه الملك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القرار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بمجيء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، الجمهور كمفهوم سوسيولوجي حلق مفاهيم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محتلفة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: الجماعة والحشد والجمهور العام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حيث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اصبح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لنا كيانين نخبة وجمهور ، هناك صفوة وهناك جماهير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mass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فالمعنى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الاول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متى ما التقى الناس فتحن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امام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غوغاء قطيع ، ناس غير مثقفة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رعاع وهنا بدا الحديث في الفرق بين الجماهير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والنحبة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وبالتالي بدا الحديث بين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السسيولوجين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عن الفرق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بين الجمهور العام الحشد والجماعة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لان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بدات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تحلق جمهرة من حلال عروض تقدمها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الجماعة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ناس قليلة العدد معروفين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بذواتهم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-الظرف الذي جمعهم طويل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اي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يجمع بينهم عوامل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اساسية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تساعدهم على الاستمرار والفعالية( علاقة تبعية انتماء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جماعة واحدة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علاقة جغرافية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سلالية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اقتصادية )  -عددهم قليل اقل من الحشد -وربما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اكير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الجمهور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اقل منه حسب ما تراه العين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الحشد اكبر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الجماعة واقل من الجمهور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اكبر منه ، ناس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التقو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ظرفيا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ويتصرفون تصرفات لا واعية كحشد الملعب ، مظاهرات شعبية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اعادة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جمعهم بنفس السياق صعبة جدا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لانهم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اصلا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تجمعهم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لاشياء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لا واعية وهو من تحدث عنهم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قوستاف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لوبان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الجماهير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lang w:val="en-US" w:bidi="ar-DZ"/>
        </w:rPr>
        <w:t>;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هي الحشد الذي تم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استحدامه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قبل النظم الفاشية على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اساس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الناس ليس لديها وعي ، وهو نفس معنى الحشد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كسلوكات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لكن لما جاءت دراسات في علوم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والاتصال حاولت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انها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تفرق الجماهير عن الجمهور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فقط في سياقات لبرالية واشتراكية حيث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الاولى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تسمي الجمهور بالجمهور،  والاشتراكيين يسمونها بالجماهير لتنزيهها عن فكرة الحشد 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الجمهور العام</w:t>
      </w:r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</w:rPr>
        <w:t xml:space="preserve"> Public </w:t>
      </w:r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كفكرة أو رأي يربط بين عدد غير محدود من أناس يوجدون ضمن السكان و يختلفون عن عامة الناس تبعا لاهتماماتهم و مستوى تربيتهم و تطلعاتهم الدينية أو السياسية أو الفكرية</w:t>
      </w:r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هو أكثر حجما من التجمعات الأخرى أعضاؤه أكثر تبعثرا ، متباعدين في المكان و أحيانا في الزمان و لكنه ذو ديمومة أكثر يتشكل حول قضية مشتركة من الحياة العامة هدفه الرئيسي تكوين اهتمام أو رأي عام حول قضية أو العام كظاهرة اجتماعية ارتبط ظهوره و تطوره بالبرجوازية و الصحافة حتى أصبح خاصية من خصائص مجموعة من القضايا للوصول إلى تغيير سياسي و هو عنصر أساسي للمشاركة في المؤسسات الديمقراطية و يعتبر الجمهور الديمقراطية ، فهو يتميز بوجود جماعة نشطة متفاعلة و مستقلة في وجودها على الوسيلة الإعلامية التي تعمل من خلالها</w:t>
      </w:r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.</w:t>
      </w:r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</w:rPr>
        <w:br/>
      </w:r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lastRenderedPageBreak/>
        <w:t xml:space="preserve">و قد عرفه </w:t>
      </w:r>
      <w:proofErr w:type="spellStart"/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>ديوي</w:t>
      </w:r>
      <w:proofErr w:type="spellEnd"/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  <w:t xml:space="preserve"> على أنه تجمع سياسي لمجموعة من الأفراد يشكلون</w:t>
      </w:r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وحدة اجتماعية من خلال الاعتراف المتبادل بوجود مشاكل مشتركة ينبغي إيجاد حلول مشتركة لها</w:t>
      </w:r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</w:rPr>
        <w:t>.</w:t>
      </w:r>
      <w:r w:rsidRPr="003806A4">
        <w:rPr>
          <w:rFonts w:ascii="Traditional Arabic" w:eastAsia="Times New Roman" w:hAnsi="Traditional Arabic" w:cs="Traditional Arabic"/>
          <w:b/>
          <w:bCs/>
          <w:sz w:val="28"/>
          <w:szCs w:val="28"/>
        </w:rPr>
        <w:br/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مفهوم الجمهور  الذي يعني اجتماع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اكثر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اثنين في مكان وزمان معين ولعرض معين استقطبهم ، لما جاءت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بمعيار الزمان والمكان مختلف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highlight w:val="yellow"/>
          <w:rtl/>
          <w:lang w:bidi="ar-DZ"/>
        </w:rPr>
        <w:t>اصبحو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highlight w:val="yellow"/>
          <w:rtl/>
          <w:lang w:bidi="ar-DZ"/>
        </w:rPr>
        <w:t xml:space="preserve"> مختلفين في الزمان والمكان ، عددهم غير معروف ، العنصر الذي يستقطبهم قد يكون مسموع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highlight w:val="yellow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highlight w:val="yellow"/>
          <w:rtl/>
          <w:lang w:bidi="ar-DZ"/>
        </w:rPr>
        <w:t xml:space="preserve"> مرئي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هذا المفهوم تكون حلال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مراحل الدعاية وصولا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مرحلة الاحتياجات العلمية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التي يمكن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تقسيمها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3 مراحل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: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ماقبل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المرحلة العلمية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 كان كل واحد يفكر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في معنى الزمرة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دون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ادراك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معناها دون تقديم تعريف موحد لجمهور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جاء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لازارلذ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سفيلد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وقدم الدراسات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الادارية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اين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قال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بانه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لفهم جمهور وسيلة إعلامية استقطبته وكانت سبب في جمعه بكائن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احر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في مكان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احر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وزمان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احر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بمعنى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انهم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جملة من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الاشحاص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جماعة بشرية معينة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زمرة بشرية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جمعتهم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في مكان غير محدود وزمان وهي غير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مصبوطة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عدديا عير معروفة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بمستوباتها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الادراكية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اما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مرحلة التحريات العلمية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التي تميزت بالطابع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التعريفي لجمهور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وذات مفهوم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امبريقي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عددي كمي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جيث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ارادو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معرفة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لماذا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هءلاء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الناس يجتمعون حول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مصامين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؟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وبالتالي بدا الحديث عن جمهور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وجمهور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مصامن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هل يستقطبهم الوسيلة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المصمون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اذا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تحدثنا عن الوسيلة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نحن نتحدث عن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سلوكات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قراء مستمعين مشاهدين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مستحدمين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3806A4" w:rsidRPr="003806A4" w:rsidRDefault="003806A4" w:rsidP="003806A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لما نتحدث عن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مصامين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هناك ناس تتابع محتوى تافه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واحر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راق ، وهنا تم التركيز على الوعي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بغص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النظر عن الوسيلة </w:t>
      </w:r>
    </w:p>
    <w:p w:rsidR="003806A4" w:rsidRPr="003806A4" w:rsidRDefault="003806A4" w:rsidP="003806A4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اما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مرحلة ظهور الوسائط الجديدة : </w:t>
      </w:r>
    </w:p>
    <w:p w:rsidR="003806A4" w:rsidRPr="003806A4" w:rsidRDefault="003806A4" w:rsidP="003806A4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اقد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اوحدت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التطبيقات الواسعة للتكنولوجيات  بعد الانتقال من المجتمعات الصناعية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المجتمعات الالكترونية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مجتمعات ما بعد الحداثة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اشكال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وانماط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ابعاد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وصفات وسمات ومميزات  جديدة لجمهور هذه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الاحيرة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ومستعمليها وذلك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بتاثير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البث التلفزيوني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المباشرعبر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الاقمار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الصناعية والتوسع في استعمال الانترنيت ، التي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اعطت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لمفهوم الجمهور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ابعاد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تتجاوز الحدود السياسية والجغرافية  والثقافية للبلدان والشعوب  ، </w:t>
      </w:r>
    </w:p>
    <w:p w:rsidR="003806A4" w:rsidRPr="003806A4" w:rsidRDefault="003806A4" w:rsidP="003806A4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اضفت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هذه التطبيقات على مفهوم جمهور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في عالم ما بعد الجمهور ، صفة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التواجه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الكلي الذي لا يحده مكان جغرافي معين في زمن معين ، فهو قد يتواجد في كل مكان  في نفس الزمن بصورته وصوته وكلماته المكتوبة ، وهو المتلقي والمرسل في نفس الوقت   ، 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وقد ظهرت جملة من المصطلحات الجديدة التي ما تزال  قائمتها مفتوحة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 جمهور الشامل ، 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الواب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جمهور الانترنيت ، الجمهور على الخط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حارج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الحط ، جمهور المشبك ، 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الالكنروني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الجمهور الكلي القادر على التواجد في كل مكان وزمان </w:t>
      </w:r>
    </w:p>
    <w:p w:rsidR="003806A4" w:rsidRPr="003806A4" w:rsidRDefault="003806A4" w:rsidP="003806A4">
      <w:pPr>
        <w:pStyle w:val="Paragraphedeliste"/>
        <w:bidi/>
        <w:spacing w:after="0" w:line="240" w:lineRule="auto"/>
        <w:ind w:left="-142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 مفهوم جمهور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 xml:space="preserve"> في الاستعمالات الراهنة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حسب المفهوم العددي هو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مجموع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الاشحاص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الذين يفترض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تصلهم وحدة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اعلامية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لمحطة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اذاعية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ومشاهدي قناة تلفزيونية / ومجموع زوار موقع الكتروني على شبكة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النت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مجموع جمهور هذه الوسائل مجتمعة ، وهو بالتحديد مجموع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الاشحاص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الذين تتوفر فيهم ولديهم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حصائص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معينة تهم المرسل للرسالة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من مثقفين وشباب  وربات البيوت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واجزاء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ومستهلكين ......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الح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اي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خجم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الجمهور الذي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يتعرص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ويتفاعل مع الرسائل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الاشهارية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lastRenderedPageBreak/>
        <w:t xml:space="preserve">والحملات الانتحابية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وبالصبط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عدد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الافراد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الذين يمكنهم استهلاك السلع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والحدمات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المعلن عنها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اولئك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الذين يمكنهم انتحاب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المترشحين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البرامج السياسية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موصوع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الدعاية الانتحابية .</w:t>
      </w:r>
    </w:p>
    <w:p w:rsidR="003806A4" w:rsidRPr="003806A4" w:rsidRDefault="003806A4" w:rsidP="003806A4">
      <w:pPr>
        <w:pStyle w:val="Paragraphedeliste"/>
        <w:bidi/>
        <w:spacing w:after="0" w:line="240" w:lineRule="auto"/>
        <w:ind w:left="-142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هذا المفهوم  يحفي درجات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االاحتلاف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في مساهمات الجمهور التي ينبغي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احذها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بعين الاعتبار عند تحليل جمهور وسيلة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اعلامية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معينة تحليلا عدديا ، والتي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تتلحص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وتنعكس في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الانماط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التالية لعلاقة هذا الجمهور مع الرسالة : </w:t>
      </w:r>
    </w:p>
    <w:p w:rsidR="003806A4" w:rsidRPr="003806A4" w:rsidRDefault="003806A4" w:rsidP="003806A4">
      <w:pPr>
        <w:pStyle w:val="Paragraphedeliste"/>
        <w:bidi/>
        <w:spacing w:after="0" w:line="240" w:lineRule="auto"/>
        <w:ind w:left="-142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المفترص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الجمهور الفعلي ، الجمهور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المتعرث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الجمهور النشط ( المستهدف )</w:t>
      </w:r>
    </w:p>
    <w:p w:rsidR="003806A4" w:rsidRPr="003806A4" w:rsidRDefault="003806A4" w:rsidP="003806A4">
      <w:pPr>
        <w:pStyle w:val="Paragraphedeliste"/>
        <w:bidi/>
        <w:spacing w:after="0" w:line="240" w:lineRule="auto"/>
        <w:ind w:left="-142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اصافة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ما سبق ذكره انه يفتقد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النظرة المكتملة التي يمكنها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تقدم تفسيرا شاملا لواقع الجمهور،  وتحليلا واقعيا لجزئياته وكياته ، حيث يعتبر هذا المفهوم الجمهور مجرد هيئة متلقين ، حيث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ياحذ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الكمية كغاية في ذاتها ، </w:t>
      </w:r>
      <w:r w:rsidRPr="003806A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في حين يتجاهل النوعية والتمايز بين </w:t>
      </w:r>
      <w:proofErr w:type="spellStart"/>
      <w:r w:rsidRPr="003806A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>افراد</w:t>
      </w:r>
      <w:proofErr w:type="spellEnd"/>
      <w:r w:rsidRPr="003806A4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bidi="ar-DZ"/>
        </w:rPr>
        <w:t xml:space="preserve"> الجمهور</w:t>
      </w: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وبالتالي هو عاجز عن توقع الاستجابة المطلوبة من الجمهور ، ويتجاهل المهام الاجتماعية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المنوطة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بوسائل الاتصال الجماهيرية كمؤسسة اجتماعية تؤدي وظيفة في المجتمع طبقا للمبادئ الديمقراطية ونظرية المسؤولية الاجتماعية لوسائل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</w:p>
    <w:p w:rsidR="003806A4" w:rsidRPr="003806A4" w:rsidRDefault="003806A4" w:rsidP="003806A4">
      <w:pPr>
        <w:pStyle w:val="Paragraphedeliste"/>
        <w:bidi/>
        <w:spacing w:after="0" w:line="240" w:lineRule="auto"/>
        <w:ind w:left="-142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هذا المفهوم مرده استعمالات الشائعة لمفهوم الجمهور التي تعبر عنه  بمفهوم عددي وتعتبره مجرد حصيلة عددية  للمتفرجين على مسرحية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مقابلة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رياصية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بصفة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اكثر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شمولا هو مجموع قراء صحيفة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نشرية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ومجموع المستمعين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لنشرية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مجموع المستمعين لمحطة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ذاعية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، مشاهدي قناة تلفزيونية ،مجموع زوار موقع الكتروني على شبكة الانترنيت ، هذا المفهوم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اكثر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شيوعاواستعمالا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في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معطم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الابحاث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الحاصة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التي تنجزها وسائل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الاعلام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نفسها باسمها ولحسابها ، لان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اهمية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هذه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الاحيرة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بالنسية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للسياسيين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والمعلنينين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تكمن في حجم جمهورها .  </w:t>
      </w:r>
    </w:p>
    <w:p w:rsidR="003806A4" w:rsidRPr="003806A4" w:rsidRDefault="003806A4" w:rsidP="003806A4">
      <w:pPr>
        <w:pStyle w:val="Paragraphedeliste"/>
        <w:numPr>
          <w:ilvl w:val="0"/>
          <w:numId w:val="1"/>
        </w:numPr>
        <w:bidi/>
        <w:spacing w:after="0" w:line="240" w:lineRule="auto"/>
        <w:ind w:left="-142" w:hanging="142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مرد ذلك هو ارتباط دراسات الجمهور وتطورها  في ظروف المنافسة الاقتصادية والسياسية اللبرالية التي تسعى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البحث عن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انحع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السبل واقصرها لكسب رصا اكبر عدد من الزبائن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الناحبين  بما في ذلك الدراسات التي تنجزها هيئات وفرق بحث جامعية غالبا ما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تمولها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شركات تجارية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او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مؤسسات سياسية مما يؤدي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التركيز على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الاهداف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التي ترمي الجهات الممولة </w:t>
      </w:r>
      <w:proofErr w:type="spellStart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الى</w:t>
      </w:r>
      <w:proofErr w:type="spellEnd"/>
      <w:r w:rsidRPr="003806A4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تحقيقيها </w:t>
      </w:r>
    </w:p>
    <w:p w:rsidR="00CF7658" w:rsidRPr="003806A4" w:rsidRDefault="00CF7658" w:rsidP="000A67EC">
      <w:pPr>
        <w:bidi/>
      </w:pPr>
    </w:p>
    <w:sectPr w:rsidR="00CF7658" w:rsidRPr="0038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048"/>
    <w:multiLevelType w:val="hybridMultilevel"/>
    <w:tmpl w:val="3F32E1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>
    <w:useFELayout/>
  </w:compat>
  <w:rsids>
    <w:rsidRoot w:val="000A67EC"/>
    <w:rsid w:val="000A67EC"/>
    <w:rsid w:val="003806A4"/>
    <w:rsid w:val="00C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2024-04-28T19:23:00Z</dcterms:created>
  <dcterms:modified xsi:type="dcterms:W3CDTF">2024-04-28T19:48:00Z</dcterms:modified>
</cp:coreProperties>
</file>