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C9B3767" wp14:paraId="7921E7A7" wp14:textId="6E7E4D76">
      <w:pPr>
        <w:bidi w:val="1"/>
        <w:jc w:val="center"/>
        <w:rPr>
          <w:b w:val="1"/>
          <w:bCs w:val="1"/>
          <w:sz w:val="40"/>
          <w:szCs w:val="40"/>
          <w:u w:val="single"/>
        </w:rPr>
      </w:pPr>
      <w:r w:rsidRPr="6C9B3767" w:rsidR="6C9B3767">
        <w:rPr>
          <w:b w:val="1"/>
          <w:bCs w:val="1"/>
          <w:sz w:val="40"/>
          <w:szCs w:val="40"/>
          <w:u w:val="single"/>
        </w:rPr>
        <w:t>1</w:t>
      </w:r>
      <w:r w:rsidRPr="6C9B3767" w:rsidR="6C9B3767">
        <w:rPr>
          <w:b w:val="1"/>
          <w:bCs w:val="1"/>
          <w:sz w:val="40"/>
          <w:szCs w:val="40"/>
          <w:u w:val="single"/>
          <w:rtl w:val="1"/>
        </w:rPr>
        <w:t xml:space="preserve">- </w:t>
      </w:r>
      <w:r w:rsidRPr="6C9B3767" w:rsidR="6C9B3767">
        <w:rPr>
          <w:b w:val="1"/>
          <w:bCs w:val="1"/>
          <w:sz w:val="40"/>
          <w:szCs w:val="40"/>
          <w:u w:val="single"/>
          <w:rtl w:val="1"/>
        </w:rPr>
        <w:t>الميتافيزيقا</w:t>
      </w:r>
      <w:r w:rsidRPr="6C9B3767" w:rsidR="6C9B3767">
        <w:rPr>
          <w:b w:val="1"/>
          <w:bCs w:val="1"/>
          <w:sz w:val="40"/>
          <w:szCs w:val="40"/>
          <w:u w:val="single"/>
          <w:rtl w:val="1"/>
        </w:rPr>
        <w:t xml:space="preserve"> :</w:t>
      </w:r>
    </w:p>
    <w:p xmlns:wp14="http://schemas.microsoft.com/office/word/2010/wordml" w:rsidP="6C9B3767" wp14:paraId="1C0F8FDB" wp14:textId="272A6489">
      <w:pPr>
        <w:pStyle w:val="Normal"/>
        <w:bidi w:val="1"/>
        <w:jc w:val="right"/>
      </w:pPr>
      <w:r w:rsidR="6C9B3767">
        <w:rPr>
          <w:rtl w:val="1"/>
        </w:rPr>
        <w:t xml:space="preserve">أ.تونسي س.  </w:t>
      </w:r>
    </w:p>
    <w:p xmlns:wp14="http://schemas.microsoft.com/office/word/2010/wordml" w:rsidP="6C9B3767" wp14:paraId="2AA85A9C" wp14:textId="3564E262">
      <w:pPr>
        <w:pStyle w:val="Normal"/>
        <w:bidi w:val="1"/>
        <w:jc w:val="left"/>
      </w:pPr>
      <w:r w:rsidRPr="6C9B3767" w:rsidR="6C9B3767">
        <w:rPr>
          <w:b w:val="1"/>
          <w:bCs w:val="1"/>
          <w:sz w:val="28"/>
          <w:szCs w:val="28"/>
        </w:rPr>
        <w:t>1</w:t>
      </w:r>
      <w:r w:rsidRPr="6C9B3767" w:rsidR="6C9B3767">
        <w:rPr>
          <w:b w:val="1"/>
          <w:bCs w:val="1"/>
          <w:sz w:val="28"/>
          <w:szCs w:val="28"/>
          <w:rtl w:val="1"/>
        </w:rPr>
        <w:t xml:space="preserve">- </w:t>
      </w:r>
      <w:r w:rsidRPr="6C9B3767" w:rsidR="6C9B3767">
        <w:rPr>
          <w:b w:val="1"/>
          <w:bCs w:val="1"/>
          <w:sz w:val="28"/>
          <w:szCs w:val="28"/>
          <w:rtl w:val="1"/>
        </w:rPr>
        <w:t>الاصطلاح</w:t>
      </w:r>
      <w:r w:rsidRPr="6C9B3767" w:rsidR="6C9B3767">
        <w:rPr>
          <w:b w:val="1"/>
          <w:bCs w:val="1"/>
          <w:sz w:val="28"/>
          <w:szCs w:val="28"/>
          <w:rtl w:val="1"/>
        </w:rPr>
        <w:t xml:space="preserve"> :</w:t>
      </w:r>
      <w:r w:rsidR="6C9B3767">
        <w:rPr>
          <w:rtl w:val="1"/>
        </w:rPr>
        <w:t xml:space="preserve"> </w:t>
      </w:r>
      <w:r w:rsidR="6C9B3767">
        <w:rPr>
          <w:rtl w:val="1"/>
        </w:rPr>
        <w:t>علم</w:t>
      </w:r>
      <w:r w:rsidR="6C9B3767">
        <w:rPr>
          <w:rtl w:val="1"/>
        </w:rPr>
        <w:t xml:space="preserve"> </w:t>
      </w:r>
      <w:r w:rsidR="6C9B3767">
        <w:rPr>
          <w:rtl w:val="1"/>
        </w:rPr>
        <w:t>الأيس</w:t>
      </w:r>
      <w:r w:rsidR="6C9B3767">
        <w:rPr>
          <w:rtl w:val="1"/>
        </w:rPr>
        <w:t xml:space="preserve"> و </w:t>
      </w:r>
      <w:r w:rsidR="6C9B3767">
        <w:rPr>
          <w:rtl w:val="1"/>
        </w:rPr>
        <w:t>المبادئ</w:t>
      </w:r>
      <w:r w:rsidR="6C9B3767">
        <w:rPr>
          <w:rtl w:val="1"/>
        </w:rPr>
        <w:t xml:space="preserve"> </w:t>
      </w:r>
      <w:r w:rsidR="6C9B3767">
        <w:rPr>
          <w:rtl w:val="1"/>
        </w:rPr>
        <w:t>الأولى</w:t>
      </w:r>
      <w:r w:rsidR="6C9B3767">
        <w:rPr>
          <w:rtl w:val="1"/>
        </w:rPr>
        <w:t xml:space="preserve"> </w:t>
      </w:r>
      <w:r w:rsidR="6C9B3767">
        <w:rPr>
          <w:rtl w:val="1"/>
        </w:rPr>
        <w:t>أي</w:t>
      </w:r>
      <w:r w:rsidR="6C9B3767">
        <w:rPr>
          <w:rtl w:val="1"/>
        </w:rPr>
        <w:t xml:space="preserve"> </w:t>
      </w:r>
      <w:r w:rsidR="6C9B3767">
        <w:rPr>
          <w:rtl w:val="1"/>
        </w:rPr>
        <w:t>الفلسفة</w:t>
      </w:r>
      <w:r w:rsidR="6C9B3767">
        <w:rPr>
          <w:rtl w:val="1"/>
        </w:rPr>
        <w:t xml:space="preserve"> </w:t>
      </w:r>
      <w:r w:rsidR="6C9B3767">
        <w:rPr>
          <w:rtl w:val="1"/>
        </w:rPr>
        <w:t>الأولى</w:t>
      </w:r>
    </w:p>
    <w:p xmlns:wp14="http://schemas.microsoft.com/office/word/2010/wordml" w:rsidP="6C9B3767" wp14:paraId="5F7EAE95" wp14:textId="75FCD59C">
      <w:pPr>
        <w:pStyle w:val="Normal"/>
        <w:bidi w:val="1"/>
        <w:jc w:val="left"/>
      </w:pPr>
      <w:r w:rsidRPr="6C9B3767" w:rsidR="6C9B3767">
        <w:rPr>
          <w:b w:val="1"/>
          <w:bCs w:val="1"/>
          <w:sz w:val="28"/>
          <w:szCs w:val="28"/>
        </w:rPr>
        <w:t>2</w:t>
      </w:r>
      <w:r w:rsidRPr="6C9B3767" w:rsidR="6C9B3767">
        <w:rPr>
          <w:b w:val="1"/>
          <w:bCs w:val="1"/>
          <w:sz w:val="28"/>
          <w:szCs w:val="28"/>
          <w:rtl w:val="1"/>
        </w:rPr>
        <w:t xml:space="preserve">- </w:t>
      </w:r>
      <w:r w:rsidRPr="6C9B3767" w:rsidR="6C9B3767">
        <w:rPr>
          <w:b w:val="1"/>
          <w:bCs w:val="1"/>
          <w:sz w:val="28"/>
          <w:szCs w:val="28"/>
          <w:rtl w:val="1"/>
        </w:rPr>
        <w:t>القرون</w:t>
      </w:r>
      <w:r w:rsidRPr="6C9B3767" w:rsidR="6C9B3767">
        <w:rPr>
          <w:b w:val="1"/>
          <w:bCs w:val="1"/>
          <w:sz w:val="28"/>
          <w:szCs w:val="28"/>
          <w:rtl w:val="1"/>
        </w:rPr>
        <w:t xml:space="preserve"> </w:t>
      </w:r>
      <w:r w:rsidRPr="6C9B3767" w:rsidR="6C9B3767">
        <w:rPr>
          <w:b w:val="1"/>
          <w:bCs w:val="1"/>
          <w:sz w:val="28"/>
          <w:szCs w:val="28"/>
          <w:rtl w:val="1"/>
        </w:rPr>
        <w:t>الوسطى</w:t>
      </w:r>
      <w:r w:rsidRPr="6C9B3767" w:rsidR="6C9B3767">
        <w:rPr>
          <w:b w:val="1"/>
          <w:bCs w:val="1"/>
          <w:sz w:val="28"/>
          <w:szCs w:val="28"/>
          <w:rtl w:val="1"/>
        </w:rPr>
        <w:t xml:space="preserve"> :</w:t>
      </w:r>
      <w:r w:rsidR="6C9B3767">
        <w:rPr>
          <w:rtl w:val="1"/>
        </w:rPr>
        <w:t xml:space="preserve"> </w:t>
      </w:r>
      <w:r w:rsidR="6C9B3767">
        <w:rPr>
          <w:rtl w:val="1"/>
        </w:rPr>
        <w:t>الميتافيزيقا</w:t>
      </w:r>
      <w:r w:rsidR="6C9B3767">
        <w:rPr>
          <w:rtl w:val="1"/>
        </w:rPr>
        <w:t xml:space="preserve"> </w:t>
      </w:r>
      <w:r w:rsidR="6C9B3767">
        <w:rPr>
          <w:rtl w:val="1"/>
        </w:rPr>
        <w:t>العامة</w:t>
      </w:r>
      <w:r w:rsidR="6C9B3767">
        <w:rPr>
          <w:rtl w:val="1"/>
        </w:rPr>
        <w:t xml:space="preserve"> و </w:t>
      </w:r>
      <w:r w:rsidR="6C9B3767">
        <w:rPr>
          <w:rtl w:val="1"/>
        </w:rPr>
        <w:t>الميتافيزيقا</w:t>
      </w:r>
      <w:r w:rsidR="6C9B3767">
        <w:rPr>
          <w:rtl w:val="1"/>
        </w:rPr>
        <w:t xml:space="preserve"> </w:t>
      </w:r>
      <w:r w:rsidR="6C9B3767">
        <w:rPr>
          <w:rtl w:val="1"/>
        </w:rPr>
        <w:t>الخاصة</w:t>
      </w:r>
      <w:r w:rsidR="6C9B3767">
        <w:rPr>
          <w:rtl w:val="1"/>
        </w:rPr>
        <w:t xml:space="preserve"> </w:t>
      </w:r>
    </w:p>
    <w:p xmlns:wp14="http://schemas.microsoft.com/office/word/2010/wordml" w:rsidP="6C9B3767" wp14:paraId="118A1EEE" wp14:textId="2B777CB6">
      <w:pPr>
        <w:pStyle w:val="Normal"/>
        <w:bidi w:val="1"/>
        <w:jc w:val="left"/>
      </w:pPr>
      <w:r w:rsidR="6C9B3767">
        <w:rPr>
          <w:rtl w:val="1"/>
        </w:rPr>
        <w:t>فالأولى تعني الأنطولوجيا والتي تهتم بالأيس كأيس</w:t>
      </w:r>
    </w:p>
    <w:p xmlns:wp14="http://schemas.microsoft.com/office/word/2010/wordml" w:rsidP="6C9B3767" wp14:paraId="0D51A412" wp14:textId="61BC71FE">
      <w:pPr>
        <w:pStyle w:val="Normal"/>
        <w:bidi w:val="1"/>
        <w:jc w:val="left"/>
      </w:pPr>
      <w:r w:rsidR="6C9B3767">
        <w:rPr>
          <w:rtl w:val="1"/>
        </w:rPr>
        <w:t>و الثانية تعني بالموجود كواقع خاص. مثل العالم، الروح و الله</w:t>
      </w:r>
    </w:p>
    <w:p xmlns:wp14="http://schemas.microsoft.com/office/word/2010/wordml" w:rsidP="6C9B3767" wp14:paraId="65AC4DA9" wp14:textId="63E2B0F5">
      <w:pPr>
        <w:pStyle w:val="Normal"/>
        <w:bidi w:val="1"/>
        <w:jc w:val="left"/>
      </w:pPr>
      <w:r w:rsidR="6C9B3767">
        <w:rPr>
          <w:rtl w:val="1"/>
        </w:rPr>
        <w:t xml:space="preserve"> </w:t>
      </w:r>
    </w:p>
    <w:p xmlns:wp14="http://schemas.microsoft.com/office/word/2010/wordml" w:rsidP="6C9B3767" wp14:paraId="471CBCF3" wp14:textId="6C5842C3">
      <w:pPr>
        <w:pStyle w:val="Normal"/>
        <w:bidi w:val="1"/>
        <w:jc w:val="left"/>
      </w:pPr>
      <w:r w:rsidR="6C9B3767">
        <w:rPr>
          <w:rtl w:val="1"/>
        </w:rPr>
        <w:t>أرسطو : وضع مشروعه الفلسفي بإنشاء علم الميتافيزيقا حيث " العلم الذي يدرس الأيس كأيس و جميع صفاته الأساسية"</w:t>
      </w:r>
    </w:p>
    <w:p xmlns:wp14="http://schemas.microsoft.com/office/word/2010/wordml" w:rsidP="6C9B3767" wp14:paraId="0E59D08E" wp14:textId="218B3A22">
      <w:pPr>
        <w:pStyle w:val="Normal"/>
        <w:bidi w:val="1"/>
        <w:jc w:val="left"/>
      </w:pPr>
      <w:r w:rsidR="6C9B3767">
        <w:rPr>
          <w:rtl w:val="1"/>
        </w:rPr>
        <w:t>والميتافيزيقا تكون العلم الأول أي الأسبق بالصفة إلى العلوم الأخرى التي تتناول بالبحث في الوقائع و الحوادث المختلفة ، لأنها العلم الذي يعتني بالبحث في الوجود لموجود في ذاته.</w:t>
      </w:r>
    </w:p>
    <w:p xmlns:wp14="http://schemas.microsoft.com/office/word/2010/wordml" w:rsidP="6C9B3767" wp14:paraId="753570E0" wp14:textId="65F04FE9">
      <w:pPr>
        <w:pStyle w:val="Normal"/>
        <w:bidi w:val="1"/>
        <w:jc w:val="left"/>
      </w:pPr>
      <w:r w:rsidR="6C9B3767">
        <w:rPr>
          <w:rtl w:val="1"/>
        </w:rPr>
        <w:t xml:space="preserve"> </w:t>
      </w:r>
    </w:p>
    <w:p xmlns:wp14="http://schemas.microsoft.com/office/word/2010/wordml" w:rsidP="6C9B3767" wp14:paraId="64790960" wp14:textId="58B0472B">
      <w:pPr>
        <w:pStyle w:val="Normal"/>
        <w:bidi w:val="1"/>
        <w:jc w:val="left"/>
      </w:pPr>
      <w:r w:rsidR="6C9B3767">
        <w:rPr>
          <w:rtl w:val="1"/>
        </w:rPr>
        <w:t>ديكارت : يكون معنى الميتافيزيقا عنده مرادفا للعلم الذي يبحث في الوقائع اللامادية .</w:t>
      </w:r>
    </w:p>
    <w:p xmlns:wp14="http://schemas.microsoft.com/office/word/2010/wordml" w:rsidP="6C9B3767" wp14:paraId="56C805F4" wp14:textId="1327EAFF">
      <w:pPr>
        <w:pStyle w:val="Normal"/>
        <w:bidi w:val="1"/>
        <w:jc w:val="left"/>
      </w:pPr>
      <w:r w:rsidR="6C9B3767">
        <w:rPr>
          <w:rtl w:val="1"/>
        </w:rPr>
        <w:t>بينما الوقائع الأخرى كلها يمكن تفسيرها تفسيرا طبيعيا و فيزيائيا.</w:t>
      </w:r>
    </w:p>
    <w:p xmlns:wp14="http://schemas.microsoft.com/office/word/2010/wordml" w:rsidP="6C9B3767" wp14:paraId="6E788F8C" wp14:textId="52F98836">
      <w:pPr>
        <w:pStyle w:val="Normal"/>
        <w:bidi w:val="1"/>
        <w:jc w:val="left"/>
      </w:pPr>
      <w:r w:rsidR="6C9B3767">
        <w:rPr>
          <w:rtl w:val="1"/>
        </w:rPr>
        <w:t>يولي ديكارت الميتافيزيقا مكانة تأسيسية و جذرية لأنه يشبهها يشجرت المعارف. حيث تشكل الميتافيزيقا جذرها الذي يخرج منه باقي المعارف.</w:t>
      </w:r>
    </w:p>
    <w:p xmlns:wp14="http://schemas.microsoft.com/office/word/2010/wordml" w:rsidP="6C9B3767" wp14:paraId="2249DC94" wp14:textId="7B610E51">
      <w:pPr>
        <w:pStyle w:val="Normal"/>
        <w:bidi w:val="1"/>
        <w:jc w:val="left"/>
      </w:pPr>
      <w:r w:rsidR="6C9B3767">
        <w:rPr>
          <w:rtl w:val="1"/>
        </w:rPr>
        <w:t xml:space="preserve">مع بزوغ القرن </w:t>
      </w:r>
      <w:r w:rsidR="6C9B3767">
        <w:rPr/>
        <w:t>18</w:t>
      </w:r>
      <w:r w:rsidR="6C9B3767">
        <w:rPr>
          <w:rtl w:val="1"/>
        </w:rPr>
        <w:t xml:space="preserve"> ينحى معنى الميتافيزيقا منحا سلبيا ذلك أنه النقد طال حتى المبدأ القائل بقيام علم يبحث وموضوعه هو المبادئ الأساسية الأولى. نقد كانط للميتافيزيقا من خلال البعد النظري للميتافيزيقا بينما أبقى على مشروع الميتافيزيقا الأخلاقية.</w:t>
      </w:r>
    </w:p>
    <w:p xmlns:wp14="http://schemas.microsoft.com/office/word/2010/wordml" w:rsidP="6C9B3767" wp14:paraId="5A6ED5B8" wp14:textId="1015F5E7">
      <w:pPr>
        <w:pStyle w:val="Normal"/>
        <w:bidi w:val="1"/>
        <w:jc w:val="left"/>
      </w:pPr>
      <w:r w:rsidR="6C9B3767">
        <w:rPr>
          <w:rtl w:val="1"/>
        </w:rPr>
        <w:t xml:space="preserve"> </w:t>
      </w:r>
    </w:p>
    <w:p xmlns:wp14="http://schemas.microsoft.com/office/word/2010/wordml" w:rsidP="6C9B3767" wp14:paraId="798E066E" wp14:textId="19CB75F3">
      <w:pPr>
        <w:pStyle w:val="Normal"/>
        <w:bidi w:val="1"/>
        <w:jc w:val="left"/>
      </w:pPr>
      <w:r w:rsidR="6C9B3767">
        <w:rPr>
          <w:rtl w:val="1"/>
        </w:rPr>
        <w:t>موقف أرسطو : يرى أن هناك امكانية من الموجودات الى الموجود الأول أي العلة الأولى</w:t>
      </w:r>
    </w:p>
    <w:p xmlns:wp14="http://schemas.microsoft.com/office/word/2010/wordml" w:rsidP="6C9B3767" wp14:paraId="62499025" wp14:textId="3E8686BA">
      <w:pPr>
        <w:pStyle w:val="Normal"/>
        <w:bidi w:val="1"/>
        <w:jc w:val="left"/>
      </w:pPr>
      <w:r w:rsidR="6C9B3767">
        <w:rPr>
          <w:rtl w:val="1"/>
        </w:rPr>
        <w:t xml:space="preserve"> </w:t>
      </w:r>
    </w:p>
    <w:p xmlns:wp14="http://schemas.microsoft.com/office/word/2010/wordml" w:rsidP="6C9B3767" wp14:paraId="7334D5CF" wp14:textId="18A13B2F">
      <w:pPr>
        <w:pStyle w:val="Normal"/>
        <w:bidi w:val="1"/>
        <w:jc w:val="left"/>
      </w:pPr>
      <w:r w:rsidR="6C9B3767">
        <w:rPr>
          <w:rtl w:val="1"/>
        </w:rPr>
        <w:t>موقف كانط : لا يمكن للعقل البشري أن يعرف حقيقة الوجود كوجود في ذاته أي الوجود الأول أي النومان.</w:t>
      </w:r>
    </w:p>
    <w:p xmlns:wp14="http://schemas.microsoft.com/office/word/2010/wordml" w:rsidP="6C9B3767" wp14:paraId="657BF32B" wp14:textId="036CF642">
      <w:pPr>
        <w:pStyle w:val="Normal"/>
        <w:bidi w:val="1"/>
        <w:jc w:val="left"/>
      </w:pPr>
    </w:p>
    <w:p xmlns:wp14="http://schemas.microsoft.com/office/word/2010/wordml" w:rsidP="6C9B3767" wp14:paraId="2C078E63" wp14:textId="01EF4685">
      <w:pPr>
        <w:pStyle w:val="Normal"/>
        <w:bidi w:val="1"/>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93EB86"/>
    <w:rsid w:val="6C9B3767"/>
    <w:rsid w:val="7B93E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EB86"/>
  <w15:chartTrackingRefBased/>
  <w15:docId w15:val="{2DB9B0B4-0A2F-4252-AFDA-6FB7F6D343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2024-02-10T12:24:03.0517853Z</dcterms:created>
  <dcterms:modified xsi:type="dcterms:W3CDTF">2024-02-10T12:46:04.7359368Z</dcterms:modified>
  <dc:creator>Amir Zenda</dc:creator>
  <lastModifiedBy>Amir Zenda</lastModifiedBy>
</coreProperties>
</file>