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33" w:rsidRPr="00FA2D33" w:rsidRDefault="00FA2D33" w:rsidP="00FA2D33">
      <w:pPr>
        <w:bidi/>
        <w:jc w:val="center"/>
        <w:rPr>
          <w:rFonts w:ascii="Sakkal Majalla" w:hAnsi="Sakkal Majalla" w:cs="Sakkal Majalla"/>
          <w:b/>
          <w:bCs/>
          <w:sz w:val="28"/>
          <w:szCs w:val="28"/>
          <w:u w:val="single"/>
          <w:rtl/>
          <w:lang w:bidi="ar-DZ"/>
        </w:rPr>
      </w:pPr>
      <w:r w:rsidRPr="00FA2D33">
        <w:rPr>
          <w:rFonts w:ascii="Sakkal Majalla" w:hAnsi="Sakkal Majalla" w:cs="Sakkal Majalla"/>
          <w:b/>
          <w:bCs/>
          <w:sz w:val="28"/>
          <w:szCs w:val="28"/>
          <w:u w:val="single"/>
          <w:rtl/>
          <w:lang w:bidi="ar-DZ"/>
        </w:rPr>
        <w:t>الاجابة النموذجية لامتحان : النــــــظم السياســـيـــــة المقارنـــــــــة</w:t>
      </w:r>
    </w:p>
    <w:p w:rsidR="00FA2D33" w:rsidRPr="00FA2D33" w:rsidRDefault="00FA2D33" w:rsidP="00FA2D33">
      <w:pPr>
        <w:bidi/>
        <w:jc w:val="both"/>
        <w:rPr>
          <w:rFonts w:ascii="Sakkal Majalla" w:hAnsi="Sakkal Majalla" w:cs="Sakkal Majalla"/>
          <w:b/>
          <w:bCs/>
          <w:sz w:val="32"/>
          <w:szCs w:val="32"/>
          <w:rtl/>
          <w:lang w:bidi="ar-DZ"/>
        </w:rPr>
      </w:pPr>
      <w:proofErr w:type="gramStart"/>
      <w:r w:rsidRPr="00FA2D33">
        <w:rPr>
          <w:rFonts w:ascii="Sakkal Majalla" w:hAnsi="Sakkal Majalla" w:cs="Sakkal Majalla"/>
          <w:b/>
          <w:bCs/>
          <w:sz w:val="32"/>
          <w:szCs w:val="32"/>
          <w:rtl/>
          <w:lang w:bidi="ar-DZ"/>
        </w:rPr>
        <w:t>الجواب</w:t>
      </w:r>
      <w:proofErr w:type="gramEnd"/>
      <w:r w:rsidRPr="00FA2D33">
        <w:rPr>
          <w:rFonts w:ascii="Sakkal Majalla" w:hAnsi="Sakkal Majalla" w:cs="Sakkal Majalla"/>
          <w:b/>
          <w:bCs/>
          <w:sz w:val="32"/>
          <w:szCs w:val="32"/>
          <w:rtl/>
          <w:lang w:bidi="ar-DZ"/>
        </w:rPr>
        <w:t xml:space="preserve"> الأول: (</w:t>
      </w:r>
      <w:r w:rsidRPr="00FA2D33">
        <w:rPr>
          <w:rFonts w:ascii="Sakkal Majalla" w:hAnsi="Sakkal Majalla" w:cs="Sakkal Majalla"/>
          <w:b/>
          <w:bCs/>
          <w:sz w:val="32"/>
          <w:szCs w:val="32"/>
          <w:lang w:val="en-US"/>
        </w:rPr>
        <w:t>05</w:t>
      </w:r>
      <w:r w:rsidRPr="00FA2D33">
        <w:rPr>
          <w:rFonts w:ascii="Sakkal Majalla" w:hAnsi="Sakkal Majalla" w:cs="Sakkal Majalla"/>
          <w:b/>
          <w:bCs/>
          <w:sz w:val="32"/>
          <w:szCs w:val="32"/>
          <w:rtl/>
          <w:lang w:bidi="ar-DZ"/>
        </w:rPr>
        <w:t xml:space="preserve"> ن)</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sz w:val="28"/>
          <w:szCs w:val="28"/>
          <w:rtl/>
          <w:lang w:bidi="ar-DZ"/>
        </w:rPr>
        <w:t>خصائص النظام عند دافيد إيستون</w:t>
      </w:r>
      <w:r w:rsidRPr="00FA2D33">
        <w:rPr>
          <w:rFonts w:ascii="Sakkal Majalla" w:hAnsi="Sakkal Majalla" w:cs="Sakkal Majalla"/>
          <w:sz w:val="28"/>
          <w:szCs w:val="28"/>
        </w:rPr>
        <w:t>Easton</w:t>
      </w:r>
      <w:r w:rsidRPr="00FA2D33">
        <w:rPr>
          <w:rFonts w:ascii="Sakkal Majalla" w:hAnsi="Sakkal Majalla" w:cs="Sakkal Majalla"/>
          <w:sz w:val="28"/>
          <w:szCs w:val="28"/>
          <w:rtl/>
          <w:lang w:bidi="ar-DZ"/>
        </w:rPr>
        <w:t xml:space="preserve"> هي:</w:t>
      </w:r>
    </w:p>
    <w:p w:rsidR="00FA2D33" w:rsidRPr="00FA2D33" w:rsidRDefault="00FA2D33" w:rsidP="00FA2D33">
      <w:pPr>
        <w:numPr>
          <w:ilvl w:val="0"/>
          <w:numId w:val="9"/>
        </w:numPr>
        <w:bidi/>
        <w:jc w:val="both"/>
        <w:rPr>
          <w:rFonts w:ascii="Sakkal Majalla" w:hAnsi="Sakkal Majalla" w:cs="Sakkal Majalla"/>
          <w:sz w:val="28"/>
          <w:szCs w:val="28"/>
          <w:lang w:val="en-US"/>
        </w:rPr>
      </w:pPr>
      <w:r w:rsidRPr="00FA2D33">
        <w:rPr>
          <w:rFonts w:ascii="Sakkal Majalla" w:hAnsi="Sakkal Majalla" w:cs="Sakkal Majalla"/>
          <w:b/>
          <w:bCs/>
          <w:sz w:val="28"/>
          <w:szCs w:val="28"/>
          <w:rtl/>
          <w:lang w:bidi="ar-DZ"/>
        </w:rPr>
        <w:t>وجود حدود للنظام السياسي</w:t>
      </w:r>
      <w:r w:rsidRPr="00FA2D33">
        <w:rPr>
          <w:rFonts w:ascii="Sakkal Majalla" w:hAnsi="Sakkal Majalla" w:cs="Sakkal Majalla"/>
          <w:sz w:val="28"/>
          <w:szCs w:val="28"/>
          <w:rtl/>
          <w:lang w:bidi="ar-DZ"/>
        </w:rPr>
        <w:t>: حيث النظام السياسي هنا يعتبر جزء من النسق الاجتماعي الكلي، مما يفرض على مستوى التحليل فصل الحياة السياسية عن البيئة المحيطة به،لكن هذه الحدود التحليلية لا تغني غياب التفاعل، بحيث البيئة تؤثر في النظام السياسي عبر المدخلات ويؤثر فيها عبر المخرجات.</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sz w:val="28"/>
          <w:szCs w:val="28"/>
          <w:rtl/>
          <w:lang w:bidi="ar-DZ"/>
        </w:rPr>
        <w:tab/>
        <w:t>_</w:t>
      </w:r>
      <w:r w:rsidRPr="00FA2D33">
        <w:rPr>
          <w:rFonts w:ascii="Sakkal Majalla" w:hAnsi="Sakkal Majalla" w:cs="Sakkal Majalla"/>
          <w:b/>
          <w:bCs/>
          <w:sz w:val="28"/>
          <w:szCs w:val="28"/>
          <w:rtl/>
          <w:lang w:bidi="ar-DZ"/>
        </w:rPr>
        <w:t>التكيف:</w:t>
      </w:r>
      <w:r w:rsidRPr="00FA2D33">
        <w:rPr>
          <w:rFonts w:ascii="Sakkal Majalla" w:hAnsi="Sakkal Majalla" w:cs="Sakkal Majalla"/>
          <w:sz w:val="28"/>
          <w:szCs w:val="28"/>
          <w:rtl/>
          <w:lang w:bidi="ar-DZ"/>
        </w:rPr>
        <w:t xml:space="preserve"> يقترح إيستون على أي نظام سياسي يرغب في تحقيق الاستقرار والاستمرار أن يقوم بوظيفتين، الأولى تكمن في تخصيص القيم وإقناع أغلب أعضاء المجتمع بها، والالتزام معهم باعتباره متغير مهم في الحياة السياسية، وثانيا تميز النظام السياسي عن باقي الأنظمة، عبر تحديد هذه المتغيرات المهمة (القيم)</w:t>
      </w:r>
      <w:r w:rsidRPr="00FA2D33">
        <w:rPr>
          <w:rFonts w:ascii="Sakkal Majalla" w:hAnsi="Sakkal Majalla" w:cs="Sakkal Majalla"/>
          <w:sz w:val="28"/>
          <w:szCs w:val="28"/>
        </w:rPr>
        <w:t>.</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sz w:val="28"/>
          <w:szCs w:val="28"/>
          <w:rtl/>
          <w:lang w:bidi="ar-DZ"/>
        </w:rPr>
        <w:tab/>
        <w:t>_</w:t>
      </w:r>
      <w:r w:rsidRPr="00FA2D33">
        <w:rPr>
          <w:rFonts w:ascii="Sakkal Majalla" w:hAnsi="Sakkal Majalla" w:cs="Sakkal Majalla"/>
          <w:b/>
          <w:bCs/>
          <w:sz w:val="28"/>
          <w:szCs w:val="28"/>
          <w:rtl/>
          <w:lang w:bidi="ar-DZ"/>
        </w:rPr>
        <w:t>الأفعال السياسية:</w:t>
      </w:r>
      <w:r w:rsidRPr="00FA2D33">
        <w:rPr>
          <w:rFonts w:ascii="Sakkal Majalla" w:hAnsi="Sakkal Majalla" w:cs="Sakkal Majalla"/>
          <w:sz w:val="28"/>
          <w:szCs w:val="28"/>
          <w:rtl/>
          <w:lang w:bidi="ar-DZ"/>
        </w:rPr>
        <w:t xml:space="preserve"> استمرارية النظام السياسي حسب ايستون مرهون أساسا باتخاذ مجموعة من القرارات الكفيلة بتوزيع موارد المجتمع، التي تترجم قدرته على الاستجابة للم</w:t>
      </w:r>
      <w:bookmarkStart w:id="0" w:name="_GoBack"/>
      <w:bookmarkEnd w:id="0"/>
      <w:r w:rsidRPr="00FA2D33">
        <w:rPr>
          <w:rFonts w:ascii="Sakkal Majalla" w:hAnsi="Sakkal Majalla" w:cs="Sakkal Majalla"/>
          <w:sz w:val="28"/>
          <w:szCs w:val="28"/>
          <w:rtl/>
          <w:lang w:bidi="ar-DZ"/>
        </w:rPr>
        <w:t>طالب، بشكل يرضي المحكومين.</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sz w:val="28"/>
          <w:szCs w:val="28"/>
          <w:rtl/>
          <w:lang w:bidi="ar-DZ"/>
        </w:rPr>
        <w:tab/>
        <w:t>_</w:t>
      </w:r>
      <w:proofErr w:type="gramStart"/>
      <w:r w:rsidRPr="00FA2D33">
        <w:rPr>
          <w:rFonts w:ascii="Sakkal Majalla" w:hAnsi="Sakkal Majalla" w:cs="Sakkal Majalla"/>
          <w:b/>
          <w:bCs/>
          <w:sz w:val="28"/>
          <w:szCs w:val="28"/>
          <w:rtl/>
          <w:lang w:bidi="ar-DZ"/>
        </w:rPr>
        <w:t>تحقيق</w:t>
      </w:r>
      <w:proofErr w:type="gramEnd"/>
      <w:r w:rsidRPr="00FA2D33">
        <w:rPr>
          <w:rFonts w:ascii="Sakkal Majalla" w:hAnsi="Sakkal Majalla" w:cs="Sakkal Majalla"/>
          <w:b/>
          <w:bCs/>
          <w:sz w:val="28"/>
          <w:szCs w:val="28"/>
          <w:rtl/>
          <w:lang w:bidi="ar-DZ"/>
        </w:rPr>
        <w:t xml:space="preserve"> الأهداف:</w:t>
      </w:r>
      <w:r w:rsidRPr="00FA2D33">
        <w:rPr>
          <w:rFonts w:ascii="Sakkal Majalla" w:hAnsi="Sakkal Majalla" w:cs="Sakkal Majalla"/>
          <w:sz w:val="28"/>
          <w:szCs w:val="28"/>
          <w:rtl/>
          <w:lang w:bidi="ar-DZ"/>
        </w:rPr>
        <w:t xml:space="preserve"> كل نظام سياسي يسعى لتحقيق أهداف معينة، وعلى رأسها المحافظة على وجوده، ومادام النظام السياسي يتلقى مطالبا وضغوطا فاه ملزم بالاستجابة لها بشكل يضمن بقاءه.</w:t>
      </w:r>
    </w:p>
    <w:p w:rsidR="00FA2D33" w:rsidRPr="00FA2D33" w:rsidRDefault="00FA2D33" w:rsidP="00FA2D33">
      <w:pPr>
        <w:bidi/>
        <w:jc w:val="both"/>
        <w:rPr>
          <w:rFonts w:ascii="Sakkal Majalla" w:hAnsi="Sakkal Majalla" w:cs="Sakkal Majalla"/>
          <w:b/>
          <w:bCs/>
          <w:sz w:val="32"/>
          <w:szCs w:val="32"/>
          <w:rtl/>
          <w:lang w:bidi="ar-DZ"/>
        </w:rPr>
      </w:pPr>
      <w:proofErr w:type="gramStart"/>
      <w:r w:rsidRPr="00FA2D33">
        <w:rPr>
          <w:rFonts w:ascii="Sakkal Majalla" w:hAnsi="Sakkal Majalla" w:cs="Sakkal Majalla"/>
          <w:b/>
          <w:bCs/>
          <w:sz w:val="32"/>
          <w:szCs w:val="32"/>
          <w:rtl/>
          <w:lang w:bidi="ar-DZ"/>
        </w:rPr>
        <w:t>الجواب</w:t>
      </w:r>
      <w:proofErr w:type="gramEnd"/>
      <w:r w:rsidRPr="00FA2D33">
        <w:rPr>
          <w:rFonts w:ascii="Sakkal Majalla" w:hAnsi="Sakkal Majalla" w:cs="Sakkal Majalla"/>
          <w:b/>
          <w:bCs/>
          <w:sz w:val="32"/>
          <w:szCs w:val="32"/>
          <w:rtl/>
          <w:lang w:bidi="ar-DZ"/>
        </w:rPr>
        <w:t xml:space="preserve"> الثاني: (</w:t>
      </w:r>
      <w:r w:rsidRPr="00FA2D33">
        <w:rPr>
          <w:rFonts w:ascii="Sakkal Majalla" w:hAnsi="Sakkal Majalla" w:cs="Sakkal Majalla"/>
          <w:b/>
          <w:bCs/>
          <w:sz w:val="32"/>
          <w:szCs w:val="32"/>
          <w:lang w:val="en-US"/>
        </w:rPr>
        <w:t>15</w:t>
      </w:r>
      <w:r w:rsidRPr="00FA2D33">
        <w:rPr>
          <w:rFonts w:ascii="Sakkal Majalla" w:hAnsi="Sakkal Majalla" w:cs="Sakkal Majalla"/>
          <w:b/>
          <w:bCs/>
          <w:sz w:val="32"/>
          <w:szCs w:val="32"/>
          <w:rtl/>
          <w:lang w:bidi="ar-DZ"/>
        </w:rPr>
        <w:t>ن)</w:t>
      </w:r>
    </w:p>
    <w:p w:rsidR="00FA2D33" w:rsidRPr="00FA2D33" w:rsidRDefault="00FA2D33" w:rsidP="00FA2D33">
      <w:pPr>
        <w:bidi/>
        <w:jc w:val="both"/>
        <w:rPr>
          <w:rFonts w:ascii="Sakkal Majalla" w:hAnsi="Sakkal Majalla" w:cs="Sakkal Majalla"/>
          <w:b/>
          <w:bCs/>
          <w:sz w:val="28"/>
          <w:szCs w:val="28"/>
          <w:lang w:val="en-US"/>
        </w:rPr>
      </w:pPr>
      <w:proofErr w:type="gramStart"/>
      <w:r w:rsidRPr="00FA2D33">
        <w:rPr>
          <w:rFonts w:ascii="Sakkal Majalla" w:hAnsi="Sakkal Majalla" w:cs="Sakkal Majalla"/>
          <w:b/>
          <w:bCs/>
          <w:sz w:val="28"/>
          <w:szCs w:val="28"/>
          <w:rtl/>
          <w:lang w:bidi="ar-DZ"/>
        </w:rPr>
        <w:t>تحرير</w:t>
      </w:r>
      <w:proofErr w:type="gramEnd"/>
      <w:r w:rsidRPr="00FA2D33">
        <w:rPr>
          <w:rFonts w:ascii="Sakkal Majalla" w:hAnsi="Sakkal Majalla" w:cs="Sakkal Majalla"/>
          <w:b/>
          <w:bCs/>
          <w:sz w:val="28"/>
          <w:szCs w:val="28"/>
          <w:rtl/>
          <w:lang w:bidi="ar-DZ"/>
        </w:rPr>
        <w:t xml:space="preserve"> الخطة: (</w:t>
      </w:r>
      <w:r w:rsidRPr="00FA2D33">
        <w:rPr>
          <w:rFonts w:ascii="Sakkal Majalla" w:hAnsi="Sakkal Majalla" w:cs="Sakkal Majalla"/>
          <w:b/>
          <w:bCs/>
          <w:sz w:val="28"/>
          <w:szCs w:val="28"/>
          <w:lang w:val="en-US"/>
        </w:rPr>
        <w:t>01</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sz w:val="28"/>
          <w:szCs w:val="28"/>
          <w:rtl/>
        </w:rPr>
      </w:pPr>
      <w:r w:rsidRPr="00FA2D33">
        <w:rPr>
          <w:rFonts w:ascii="Sakkal Majalla" w:hAnsi="Sakkal Majalla" w:cs="Sakkal Majalla"/>
          <w:b/>
          <w:bCs/>
          <w:sz w:val="28"/>
          <w:szCs w:val="28"/>
          <w:rtl/>
          <w:lang w:bidi="ar-DZ"/>
        </w:rPr>
        <w:t xml:space="preserve"> مقدمة: </w:t>
      </w:r>
      <w:r w:rsidRPr="00FA2D33">
        <w:rPr>
          <w:rFonts w:ascii="Sakkal Majalla" w:hAnsi="Sakkal Majalla" w:cs="Sakkal Majalla"/>
          <w:sz w:val="28"/>
          <w:szCs w:val="28"/>
          <w:rtl/>
        </w:rPr>
        <w:t xml:space="preserve">في خمسينات القرن الماضي، ساد نموذج نظري يركز على الدولة باعتبارها محور العملية السياسية، ويهتم بصفة أساسية بدراسة الدولة في المجتمعات الغربية مما جعله محلاً للتحيز، فحقل السياسة المقارنة غلبت عليه الاقترابات ذات الطابع التاريخي والقانوني في تلك المرحلة، ومن ثم وقوفها عند حد الوصف النصي للقوانين والدساتير والشكلي للمؤسسات الحكومية الرسمية، ومع بروز مفاهيم كالنظام السياسي والثقافة السياسية والبيئة المحيطة مع الوظيفية والنسقية، أصبحت عملية تحليل العملية السياسية تقتضي دراسة الفواعل الرسمية وغير الرسمية،وهو ما </w:t>
      </w:r>
      <w:proofErr w:type="spellStart"/>
      <w:r w:rsidRPr="00FA2D33">
        <w:rPr>
          <w:rFonts w:ascii="Sakkal Majalla" w:hAnsi="Sakkal Majalla" w:cs="Sakkal Majalla"/>
          <w:sz w:val="28"/>
          <w:szCs w:val="28"/>
          <w:rtl/>
        </w:rPr>
        <w:t>إستلزم</w:t>
      </w:r>
      <w:proofErr w:type="spellEnd"/>
      <w:r w:rsidRPr="00FA2D33">
        <w:rPr>
          <w:rFonts w:ascii="Sakkal Majalla" w:hAnsi="Sakkal Majalla" w:cs="Sakkal Majalla"/>
          <w:sz w:val="28"/>
          <w:szCs w:val="28"/>
          <w:rtl/>
        </w:rPr>
        <w:t xml:space="preserve"> البحث عن اقترابات جديدة أكثر مرونة لعل أهمها اقتراب علاقة الدولة بالمجتمع للباحث جويل ميجدال.</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b/>
          <w:bCs/>
          <w:sz w:val="28"/>
          <w:szCs w:val="28"/>
          <w:rtl/>
        </w:rPr>
        <w:t xml:space="preserve">إشكالية: </w:t>
      </w:r>
      <w:r w:rsidRPr="00FA2D33">
        <w:rPr>
          <w:rFonts w:ascii="Sakkal Majalla" w:hAnsi="Sakkal Majalla" w:cs="Sakkal Majalla"/>
          <w:sz w:val="28"/>
          <w:szCs w:val="28"/>
          <w:rtl/>
        </w:rPr>
        <w:t>الى أي حد يمكن لمؤشر الضبط الاجتماعي لوحده أن يفسر منطق التنافس السياسي في بلدان العالم الثالث؟</w:t>
      </w:r>
      <w:r w:rsidRPr="00FA2D33">
        <w:rPr>
          <w:rFonts w:ascii="Sakkal Majalla" w:hAnsi="Sakkal Majalla" w:cs="Sakkal Majalla"/>
          <w:b/>
          <w:bCs/>
          <w:sz w:val="28"/>
          <w:szCs w:val="28"/>
          <w:rtl/>
          <w:lang w:bidi="ar-DZ"/>
        </w:rPr>
        <w:t>(</w:t>
      </w:r>
      <w:r w:rsidRPr="00FA2D33">
        <w:rPr>
          <w:rFonts w:ascii="Sakkal Majalla" w:hAnsi="Sakkal Majalla" w:cs="Sakkal Majalla"/>
          <w:b/>
          <w:bCs/>
          <w:sz w:val="28"/>
          <w:szCs w:val="28"/>
          <w:lang w:val="en-US"/>
        </w:rPr>
        <w:t>02</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b/>
          <w:bCs/>
          <w:sz w:val="28"/>
          <w:szCs w:val="28"/>
          <w:rtl/>
          <w:lang w:bidi="ar-DZ"/>
        </w:rPr>
      </w:pPr>
      <w:r w:rsidRPr="00FA2D33">
        <w:rPr>
          <w:rFonts w:ascii="Sakkal Majalla" w:hAnsi="Sakkal Majalla" w:cs="Sakkal Majalla"/>
          <w:b/>
          <w:bCs/>
          <w:sz w:val="28"/>
          <w:szCs w:val="28"/>
          <w:rtl/>
          <w:lang w:bidi="ar-DZ"/>
        </w:rPr>
        <w:t>العرض:</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b/>
          <w:bCs/>
          <w:sz w:val="28"/>
          <w:szCs w:val="28"/>
          <w:rtl/>
          <w:lang w:bidi="ar-DZ"/>
        </w:rPr>
        <w:t xml:space="preserve">أولا_ </w:t>
      </w:r>
      <w:r w:rsidRPr="00FA2D33">
        <w:rPr>
          <w:rFonts w:ascii="Sakkal Majalla" w:hAnsi="Sakkal Majalla" w:cs="Sakkal Majalla"/>
          <w:sz w:val="28"/>
          <w:szCs w:val="28"/>
          <w:rtl/>
          <w:lang w:bidi="ar-DZ"/>
        </w:rPr>
        <w:t>دوافع ظهور إقتراب علاقة الدولة بالمجتمع.</w:t>
      </w:r>
      <w:r w:rsidRPr="00FA2D33">
        <w:rPr>
          <w:rFonts w:ascii="Sakkal Majalla" w:hAnsi="Sakkal Majalla" w:cs="Sakkal Majalla"/>
          <w:b/>
          <w:bCs/>
          <w:sz w:val="28"/>
          <w:szCs w:val="28"/>
          <w:rtl/>
          <w:lang w:bidi="ar-DZ"/>
        </w:rPr>
        <w:t xml:space="preserve"> (</w:t>
      </w:r>
      <w:r w:rsidRPr="00FA2D33">
        <w:rPr>
          <w:rFonts w:ascii="Sakkal Majalla" w:hAnsi="Sakkal Majalla" w:cs="Sakkal Majalla"/>
          <w:b/>
          <w:bCs/>
          <w:sz w:val="28"/>
          <w:szCs w:val="28"/>
          <w:lang w:val="en-US"/>
        </w:rPr>
        <w:t>03</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b/>
          <w:bCs/>
          <w:sz w:val="28"/>
          <w:szCs w:val="28"/>
          <w:rtl/>
          <w:lang w:bidi="ar-DZ"/>
        </w:rPr>
      </w:pPr>
      <w:r w:rsidRPr="00FA2D33">
        <w:rPr>
          <w:rFonts w:ascii="Sakkal Majalla" w:hAnsi="Sakkal Majalla" w:cs="Sakkal Majalla"/>
          <w:b/>
          <w:bCs/>
          <w:sz w:val="28"/>
          <w:szCs w:val="28"/>
          <w:rtl/>
          <w:lang w:bidi="ar-DZ"/>
        </w:rPr>
        <w:t xml:space="preserve">ثانيا_ </w:t>
      </w:r>
      <w:r w:rsidRPr="00FA2D33">
        <w:rPr>
          <w:rFonts w:ascii="Sakkal Majalla" w:hAnsi="Sakkal Majalla" w:cs="Sakkal Majalla"/>
          <w:sz w:val="28"/>
          <w:szCs w:val="28"/>
          <w:rtl/>
          <w:lang w:bidi="ar-DZ"/>
        </w:rPr>
        <w:t xml:space="preserve">الضبط الاجتماعي كمدخل </w:t>
      </w:r>
      <w:proofErr w:type="gramStart"/>
      <w:r w:rsidRPr="00FA2D33">
        <w:rPr>
          <w:rFonts w:ascii="Sakkal Majalla" w:hAnsi="Sakkal Majalla" w:cs="Sakkal Majalla"/>
          <w:sz w:val="28"/>
          <w:szCs w:val="28"/>
          <w:rtl/>
          <w:lang w:bidi="ar-DZ"/>
        </w:rPr>
        <w:t>لفهم</w:t>
      </w:r>
      <w:proofErr w:type="gramEnd"/>
      <w:r w:rsidRPr="00FA2D33">
        <w:rPr>
          <w:rFonts w:ascii="Sakkal Majalla" w:hAnsi="Sakkal Majalla" w:cs="Sakkal Majalla"/>
          <w:sz w:val="28"/>
          <w:szCs w:val="28"/>
          <w:rtl/>
          <w:lang w:bidi="ar-DZ"/>
        </w:rPr>
        <w:t xml:space="preserve"> العملية السياسية في بلدان العالم الثالث.</w:t>
      </w:r>
      <w:r w:rsidRPr="00FA2D33">
        <w:rPr>
          <w:rFonts w:ascii="Sakkal Majalla" w:hAnsi="Sakkal Majalla" w:cs="Sakkal Majalla"/>
          <w:b/>
          <w:bCs/>
          <w:sz w:val="28"/>
          <w:szCs w:val="28"/>
          <w:rtl/>
          <w:lang w:bidi="ar-DZ"/>
        </w:rPr>
        <w:t xml:space="preserve"> (</w:t>
      </w:r>
      <w:r w:rsidRPr="00FA2D33">
        <w:rPr>
          <w:rFonts w:ascii="Sakkal Majalla" w:hAnsi="Sakkal Majalla" w:cs="Sakkal Majalla"/>
          <w:b/>
          <w:bCs/>
          <w:sz w:val="28"/>
          <w:szCs w:val="28"/>
          <w:lang w:val="en-US"/>
        </w:rPr>
        <w:t>04</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b/>
          <w:bCs/>
          <w:sz w:val="28"/>
          <w:szCs w:val="28"/>
          <w:rtl/>
          <w:lang w:bidi="ar-DZ"/>
        </w:rPr>
      </w:pPr>
      <w:r w:rsidRPr="00FA2D33">
        <w:rPr>
          <w:rFonts w:ascii="Sakkal Majalla" w:hAnsi="Sakkal Majalla" w:cs="Sakkal Majalla"/>
          <w:b/>
          <w:bCs/>
          <w:sz w:val="28"/>
          <w:szCs w:val="28"/>
          <w:rtl/>
          <w:lang w:bidi="ar-DZ"/>
        </w:rPr>
        <w:lastRenderedPageBreak/>
        <w:t xml:space="preserve">ثالثا_ </w:t>
      </w:r>
      <w:r w:rsidRPr="00FA2D33">
        <w:rPr>
          <w:rFonts w:ascii="Sakkal Majalla" w:hAnsi="Sakkal Majalla" w:cs="Sakkal Majalla"/>
          <w:sz w:val="28"/>
          <w:szCs w:val="28"/>
          <w:rtl/>
          <w:lang w:bidi="ar-DZ"/>
        </w:rPr>
        <w:t>تقييم النموذج الرباعي لإقتراب علاقة الدولة بالمجتمع</w:t>
      </w:r>
      <w:r w:rsidRPr="00FA2D33">
        <w:rPr>
          <w:rFonts w:ascii="Sakkal Majalla" w:hAnsi="Sakkal Majalla" w:cs="Sakkal Majalla"/>
          <w:b/>
          <w:bCs/>
          <w:sz w:val="28"/>
          <w:szCs w:val="28"/>
          <w:rtl/>
          <w:lang w:bidi="ar-DZ"/>
        </w:rPr>
        <w:t xml:space="preserve"> . (</w:t>
      </w:r>
      <w:r w:rsidRPr="00FA2D33">
        <w:rPr>
          <w:rFonts w:ascii="Sakkal Majalla" w:hAnsi="Sakkal Majalla" w:cs="Sakkal Majalla"/>
          <w:b/>
          <w:bCs/>
          <w:sz w:val="28"/>
          <w:szCs w:val="28"/>
          <w:lang w:val="en-US"/>
        </w:rPr>
        <w:t>03</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b/>
          <w:bCs/>
          <w:sz w:val="28"/>
          <w:szCs w:val="28"/>
          <w:rtl/>
          <w:lang w:bidi="ar-DZ"/>
        </w:rPr>
      </w:pPr>
      <w:r w:rsidRPr="00FA2D33">
        <w:rPr>
          <w:rFonts w:ascii="Sakkal Majalla" w:hAnsi="Sakkal Majalla" w:cs="Sakkal Majalla"/>
          <w:b/>
          <w:bCs/>
          <w:sz w:val="28"/>
          <w:szCs w:val="28"/>
          <w:rtl/>
          <w:lang w:bidi="ar-DZ"/>
        </w:rPr>
        <w:t>خاتمـــــة:</w:t>
      </w:r>
      <w:r w:rsidRPr="00FA2D33">
        <w:rPr>
          <w:rFonts w:ascii="Sakkal Majalla" w:hAnsi="Sakkal Majalla" w:cs="Sakkal Majalla"/>
          <w:sz w:val="28"/>
          <w:szCs w:val="28"/>
          <w:rtl/>
          <w:lang w:bidi="ar-DZ"/>
        </w:rPr>
        <w:t xml:space="preserve"> </w:t>
      </w:r>
      <w:r w:rsidRPr="00FA2D33">
        <w:rPr>
          <w:rFonts w:ascii="Sakkal Majalla" w:hAnsi="Sakkal Majalla" w:cs="Sakkal Majalla"/>
          <w:b/>
          <w:bCs/>
          <w:sz w:val="28"/>
          <w:szCs w:val="28"/>
          <w:rtl/>
          <w:lang w:bidi="ar-DZ"/>
        </w:rPr>
        <w:t>(</w:t>
      </w:r>
      <w:r w:rsidRPr="00FA2D33">
        <w:rPr>
          <w:rFonts w:ascii="Sakkal Majalla" w:hAnsi="Sakkal Majalla" w:cs="Sakkal Majalla"/>
          <w:b/>
          <w:bCs/>
          <w:sz w:val="28"/>
          <w:szCs w:val="28"/>
          <w:lang w:val="en-US"/>
        </w:rPr>
        <w:t>02</w:t>
      </w:r>
      <w:r w:rsidRPr="00FA2D33">
        <w:rPr>
          <w:rFonts w:ascii="Sakkal Majalla" w:hAnsi="Sakkal Majalla" w:cs="Sakkal Majalla"/>
          <w:b/>
          <w:bCs/>
          <w:sz w:val="28"/>
          <w:szCs w:val="28"/>
          <w:rtl/>
          <w:lang w:bidi="ar-DZ"/>
        </w:rPr>
        <w:t>ن)</w:t>
      </w:r>
    </w:p>
    <w:p w:rsidR="00FA2D33" w:rsidRPr="00FA2D33" w:rsidRDefault="00FA2D33" w:rsidP="00FA2D33">
      <w:pPr>
        <w:bidi/>
        <w:jc w:val="both"/>
        <w:rPr>
          <w:rFonts w:ascii="Sakkal Majalla" w:hAnsi="Sakkal Majalla" w:cs="Sakkal Majalla"/>
          <w:sz w:val="28"/>
          <w:szCs w:val="28"/>
          <w:rtl/>
          <w:lang w:bidi="ar-DZ"/>
        </w:rPr>
      </w:pPr>
      <w:r w:rsidRPr="00FA2D33">
        <w:rPr>
          <w:rFonts w:ascii="Sakkal Majalla" w:hAnsi="Sakkal Majalla" w:cs="Sakkal Majalla"/>
          <w:sz w:val="28"/>
          <w:szCs w:val="28"/>
          <w:rtl/>
        </w:rPr>
        <w:tab/>
        <w:t>يعيب على هذا الاقتراب التعامل مع الدولة باعتبارها كيان مستقل ومنفصل عن المجتمع، وهو أمر يتناقض مع بعض التجارب، فحتى في أكثر المجتمعات ديمقراطية تصبح الدولة أداة لتحقيق مصالح المجتمع وليست في حالة تنافس معه،</w:t>
      </w:r>
      <w:r w:rsidRPr="00FA2D33">
        <w:rPr>
          <w:rFonts w:ascii="Sakkal Majalla" w:hAnsi="Sakkal Majalla" w:cs="Sakkal Majalla"/>
          <w:sz w:val="28"/>
          <w:szCs w:val="28"/>
          <w:rtl/>
          <w:lang w:bidi="ar-DZ"/>
        </w:rPr>
        <w:t>فهناك</w:t>
      </w:r>
      <w:r w:rsidRPr="00FA2D33">
        <w:rPr>
          <w:rFonts w:ascii="Sakkal Majalla" w:hAnsi="Sakkal Majalla" w:cs="Sakkal Majalla"/>
          <w:sz w:val="28"/>
          <w:szCs w:val="28"/>
          <w:rtl/>
        </w:rPr>
        <w:t xml:space="preserve"> من الاشكال التوافقية أو التكاملية  تجعل العلاقة بينهما ليس بالضرورة صفرية</w:t>
      </w:r>
      <w:r w:rsidRPr="00FA2D33">
        <w:rPr>
          <w:rFonts w:ascii="Sakkal Majalla" w:hAnsi="Sakkal Majalla" w:cs="Sakkal Majalla"/>
          <w:sz w:val="28"/>
          <w:szCs w:val="28"/>
        </w:rPr>
        <w:t>. </w:t>
      </w:r>
    </w:p>
    <w:p w:rsidR="00FA2D33" w:rsidRPr="00FA2D33" w:rsidRDefault="00FA2D33" w:rsidP="00FA2D33">
      <w:pPr>
        <w:bidi/>
        <w:rPr>
          <w:rtl/>
          <w:lang w:bidi="ar-DZ"/>
        </w:rPr>
      </w:pPr>
    </w:p>
    <w:p w:rsidR="00FA2D33" w:rsidRPr="00FA2D33" w:rsidRDefault="00FA2D33" w:rsidP="00FA2D33">
      <w:pPr>
        <w:bidi/>
        <w:rPr>
          <w:rtl/>
          <w:lang w:bidi="ar-DZ"/>
        </w:rPr>
      </w:pPr>
    </w:p>
    <w:p w:rsidR="00FA2D33" w:rsidRPr="00FA2D33" w:rsidRDefault="00FA2D33" w:rsidP="00FA2D33">
      <w:pPr>
        <w:bidi/>
        <w:rPr>
          <w:rtl/>
          <w:lang w:bidi="ar-DZ"/>
        </w:rPr>
      </w:pPr>
    </w:p>
    <w:p w:rsidR="00D6323E" w:rsidRPr="00FA2D33" w:rsidRDefault="00D6323E" w:rsidP="00FA2D33">
      <w:pPr>
        <w:bidi/>
        <w:rPr>
          <w:rtl/>
          <w:lang w:bidi="ar-DZ"/>
        </w:rPr>
      </w:pPr>
    </w:p>
    <w:sectPr w:rsidR="00D6323E" w:rsidRPr="00FA2D33" w:rsidSect="000A4D99">
      <w:pgSz w:w="11906" w:h="16838"/>
      <w:pgMar w:top="851"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0909"/>
    <w:multiLevelType w:val="hybridMultilevel"/>
    <w:tmpl w:val="D8D85F4C"/>
    <w:lvl w:ilvl="0" w:tplc="B1B02C4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9B3DA1"/>
    <w:multiLevelType w:val="hybridMultilevel"/>
    <w:tmpl w:val="00BEF39E"/>
    <w:lvl w:ilvl="0" w:tplc="2C005ED2">
      <w:numFmt w:val="bullet"/>
      <w:lvlText w:val="-"/>
      <w:lvlJc w:val="left"/>
      <w:pPr>
        <w:ind w:left="855" w:hanging="360"/>
      </w:pPr>
      <w:rPr>
        <w:rFonts w:ascii="Arial" w:eastAsiaTheme="minorHAnsi" w:hAnsi="Arial"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
    <w:nsid w:val="26E14B8F"/>
    <w:multiLevelType w:val="hybridMultilevel"/>
    <w:tmpl w:val="D4C4F164"/>
    <w:lvl w:ilvl="0" w:tplc="34A632D8">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nsid w:val="30D638C7"/>
    <w:multiLevelType w:val="hybridMultilevel"/>
    <w:tmpl w:val="CE4A82F4"/>
    <w:lvl w:ilvl="0" w:tplc="0D7A65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017D87"/>
    <w:multiLevelType w:val="hybridMultilevel"/>
    <w:tmpl w:val="65D63D4E"/>
    <w:lvl w:ilvl="0" w:tplc="35FA43C6">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D4514E"/>
    <w:multiLevelType w:val="hybridMultilevel"/>
    <w:tmpl w:val="2CC4DCBC"/>
    <w:lvl w:ilvl="0" w:tplc="90FE0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A2B24"/>
    <w:multiLevelType w:val="hybridMultilevel"/>
    <w:tmpl w:val="798A39D4"/>
    <w:lvl w:ilvl="0" w:tplc="7792AD08">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F37FE"/>
    <w:multiLevelType w:val="hybridMultilevel"/>
    <w:tmpl w:val="AD54DEA0"/>
    <w:lvl w:ilvl="0" w:tplc="84E4B71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661744"/>
    <w:multiLevelType w:val="hybridMultilevel"/>
    <w:tmpl w:val="4B902752"/>
    <w:lvl w:ilvl="0" w:tplc="2F3A1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8"/>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E5"/>
    <w:rsid w:val="00034862"/>
    <w:rsid w:val="0005525B"/>
    <w:rsid w:val="00092EFD"/>
    <w:rsid w:val="000A240E"/>
    <w:rsid w:val="000B62BC"/>
    <w:rsid w:val="000F2F51"/>
    <w:rsid w:val="0017525D"/>
    <w:rsid w:val="001856F7"/>
    <w:rsid w:val="00187FE3"/>
    <w:rsid w:val="0019383A"/>
    <w:rsid w:val="001A3010"/>
    <w:rsid w:val="002122E5"/>
    <w:rsid w:val="00216BB1"/>
    <w:rsid w:val="0025034B"/>
    <w:rsid w:val="00261101"/>
    <w:rsid w:val="002753DA"/>
    <w:rsid w:val="0028070D"/>
    <w:rsid w:val="00282C0A"/>
    <w:rsid w:val="00285F92"/>
    <w:rsid w:val="002B4FE3"/>
    <w:rsid w:val="002E2682"/>
    <w:rsid w:val="002E36AC"/>
    <w:rsid w:val="003036E6"/>
    <w:rsid w:val="00317C47"/>
    <w:rsid w:val="00324FB6"/>
    <w:rsid w:val="00335944"/>
    <w:rsid w:val="00350135"/>
    <w:rsid w:val="003647D2"/>
    <w:rsid w:val="003A45A2"/>
    <w:rsid w:val="003C2075"/>
    <w:rsid w:val="003D1826"/>
    <w:rsid w:val="003F3B2C"/>
    <w:rsid w:val="003F6BF4"/>
    <w:rsid w:val="00413DF1"/>
    <w:rsid w:val="00416F77"/>
    <w:rsid w:val="00445EF5"/>
    <w:rsid w:val="004A6315"/>
    <w:rsid w:val="004D2EFB"/>
    <w:rsid w:val="004E7949"/>
    <w:rsid w:val="004F484B"/>
    <w:rsid w:val="00505A66"/>
    <w:rsid w:val="00512478"/>
    <w:rsid w:val="00543473"/>
    <w:rsid w:val="00547009"/>
    <w:rsid w:val="00550925"/>
    <w:rsid w:val="005C289D"/>
    <w:rsid w:val="005D1FA2"/>
    <w:rsid w:val="006028B7"/>
    <w:rsid w:val="0064030A"/>
    <w:rsid w:val="006451A8"/>
    <w:rsid w:val="00650A16"/>
    <w:rsid w:val="00651C3D"/>
    <w:rsid w:val="00671D16"/>
    <w:rsid w:val="00691D54"/>
    <w:rsid w:val="00695FDA"/>
    <w:rsid w:val="006A2255"/>
    <w:rsid w:val="006A66EF"/>
    <w:rsid w:val="006B08B5"/>
    <w:rsid w:val="006D11D1"/>
    <w:rsid w:val="006F7D03"/>
    <w:rsid w:val="00741AFE"/>
    <w:rsid w:val="007664C8"/>
    <w:rsid w:val="00774DCA"/>
    <w:rsid w:val="007B6A1E"/>
    <w:rsid w:val="007C3CAF"/>
    <w:rsid w:val="007C53C0"/>
    <w:rsid w:val="007E764A"/>
    <w:rsid w:val="007F79D3"/>
    <w:rsid w:val="0082126F"/>
    <w:rsid w:val="00845A70"/>
    <w:rsid w:val="00847879"/>
    <w:rsid w:val="00855C4C"/>
    <w:rsid w:val="008940EE"/>
    <w:rsid w:val="00897EB1"/>
    <w:rsid w:val="008A6918"/>
    <w:rsid w:val="008C5FD3"/>
    <w:rsid w:val="008D176E"/>
    <w:rsid w:val="00906259"/>
    <w:rsid w:val="0093172E"/>
    <w:rsid w:val="009742AD"/>
    <w:rsid w:val="00975096"/>
    <w:rsid w:val="009A1CA8"/>
    <w:rsid w:val="009B4412"/>
    <w:rsid w:val="009F36E5"/>
    <w:rsid w:val="00A10461"/>
    <w:rsid w:val="00A175D8"/>
    <w:rsid w:val="00A40383"/>
    <w:rsid w:val="00A6129F"/>
    <w:rsid w:val="00A85E05"/>
    <w:rsid w:val="00AB1234"/>
    <w:rsid w:val="00AC731D"/>
    <w:rsid w:val="00B1376F"/>
    <w:rsid w:val="00B13C17"/>
    <w:rsid w:val="00B14AD9"/>
    <w:rsid w:val="00B20896"/>
    <w:rsid w:val="00B45C5D"/>
    <w:rsid w:val="00B87DF6"/>
    <w:rsid w:val="00B959DB"/>
    <w:rsid w:val="00BB4329"/>
    <w:rsid w:val="00BD1EF3"/>
    <w:rsid w:val="00BD27F9"/>
    <w:rsid w:val="00BD74F7"/>
    <w:rsid w:val="00BE2B9C"/>
    <w:rsid w:val="00BE7405"/>
    <w:rsid w:val="00C00CE6"/>
    <w:rsid w:val="00C03029"/>
    <w:rsid w:val="00C04CCC"/>
    <w:rsid w:val="00C330C4"/>
    <w:rsid w:val="00C635F5"/>
    <w:rsid w:val="00C757FC"/>
    <w:rsid w:val="00C93744"/>
    <w:rsid w:val="00C93E5B"/>
    <w:rsid w:val="00CB5F1E"/>
    <w:rsid w:val="00CC363E"/>
    <w:rsid w:val="00D122BE"/>
    <w:rsid w:val="00D376C0"/>
    <w:rsid w:val="00D6323E"/>
    <w:rsid w:val="00D67B03"/>
    <w:rsid w:val="00D724AC"/>
    <w:rsid w:val="00D751B6"/>
    <w:rsid w:val="00DD27F7"/>
    <w:rsid w:val="00DF304A"/>
    <w:rsid w:val="00DF51C0"/>
    <w:rsid w:val="00E10049"/>
    <w:rsid w:val="00E134B1"/>
    <w:rsid w:val="00E24595"/>
    <w:rsid w:val="00E427C1"/>
    <w:rsid w:val="00E55C91"/>
    <w:rsid w:val="00E754B1"/>
    <w:rsid w:val="00EB0182"/>
    <w:rsid w:val="00EB646D"/>
    <w:rsid w:val="00EC69A4"/>
    <w:rsid w:val="00ED1328"/>
    <w:rsid w:val="00F35B3B"/>
    <w:rsid w:val="00F4749E"/>
    <w:rsid w:val="00F70F8E"/>
    <w:rsid w:val="00F75400"/>
    <w:rsid w:val="00FA2D33"/>
    <w:rsid w:val="00FA5039"/>
    <w:rsid w:val="00FE33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93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2E5"/>
    <w:pPr>
      <w:ind w:left="720"/>
      <w:contextualSpacing/>
    </w:pPr>
  </w:style>
  <w:style w:type="table" w:styleId="Grilledutableau">
    <w:name w:val="Table Grid"/>
    <w:basedOn w:val="TableauNormal"/>
    <w:rsid w:val="009317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16F77"/>
    <w:rPr>
      <w:color w:val="0000FF" w:themeColor="hyperlink"/>
      <w:u w:val="single"/>
    </w:rPr>
  </w:style>
  <w:style w:type="paragraph" w:styleId="Textedebulles">
    <w:name w:val="Balloon Text"/>
    <w:basedOn w:val="Normal"/>
    <w:link w:val="TextedebullesCar"/>
    <w:uiPriority w:val="99"/>
    <w:semiHidden/>
    <w:unhideWhenUsed/>
    <w:rsid w:val="00EB0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182"/>
    <w:rPr>
      <w:rFonts w:ascii="Tahoma" w:hAnsi="Tahoma" w:cs="Tahoma"/>
      <w:sz w:val="16"/>
      <w:szCs w:val="16"/>
    </w:rPr>
  </w:style>
  <w:style w:type="character" w:customStyle="1" w:styleId="Titre1Car">
    <w:name w:val="Titre 1 Car"/>
    <w:basedOn w:val="Policepardfaut"/>
    <w:link w:val="Titre1"/>
    <w:uiPriority w:val="9"/>
    <w:rsid w:val="0019383A"/>
    <w:rPr>
      <w:rFonts w:ascii="Times New Roman" w:eastAsia="Times New Roman" w:hAnsi="Times New Roman" w:cs="Times New Roman"/>
      <w:b/>
      <w:bCs/>
      <w:kern w:val="36"/>
      <w:sz w:val="48"/>
      <w:szCs w:val="48"/>
    </w:rPr>
  </w:style>
  <w:style w:type="character" w:customStyle="1" w:styleId="Date1">
    <w:name w:val="Date1"/>
    <w:basedOn w:val="Policepardfaut"/>
    <w:rsid w:val="0019383A"/>
  </w:style>
  <w:style w:type="paragraph" w:styleId="NormalWeb">
    <w:name w:val="Normal (Web)"/>
    <w:basedOn w:val="Normal"/>
    <w:uiPriority w:val="99"/>
    <w:semiHidden/>
    <w:unhideWhenUsed/>
    <w:rsid w:val="001938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93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2E5"/>
    <w:pPr>
      <w:ind w:left="720"/>
      <w:contextualSpacing/>
    </w:pPr>
  </w:style>
  <w:style w:type="table" w:styleId="Grilledutableau">
    <w:name w:val="Table Grid"/>
    <w:basedOn w:val="TableauNormal"/>
    <w:rsid w:val="009317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16F77"/>
    <w:rPr>
      <w:color w:val="0000FF" w:themeColor="hyperlink"/>
      <w:u w:val="single"/>
    </w:rPr>
  </w:style>
  <w:style w:type="paragraph" w:styleId="Textedebulles">
    <w:name w:val="Balloon Text"/>
    <w:basedOn w:val="Normal"/>
    <w:link w:val="TextedebullesCar"/>
    <w:uiPriority w:val="99"/>
    <w:semiHidden/>
    <w:unhideWhenUsed/>
    <w:rsid w:val="00EB0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182"/>
    <w:rPr>
      <w:rFonts w:ascii="Tahoma" w:hAnsi="Tahoma" w:cs="Tahoma"/>
      <w:sz w:val="16"/>
      <w:szCs w:val="16"/>
    </w:rPr>
  </w:style>
  <w:style w:type="character" w:customStyle="1" w:styleId="Titre1Car">
    <w:name w:val="Titre 1 Car"/>
    <w:basedOn w:val="Policepardfaut"/>
    <w:link w:val="Titre1"/>
    <w:uiPriority w:val="9"/>
    <w:rsid w:val="0019383A"/>
    <w:rPr>
      <w:rFonts w:ascii="Times New Roman" w:eastAsia="Times New Roman" w:hAnsi="Times New Roman" w:cs="Times New Roman"/>
      <w:b/>
      <w:bCs/>
      <w:kern w:val="36"/>
      <w:sz w:val="48"/>
      <w:szCs w:val="48"/>
    </w:rPr>
  </w:style>
  <w:style w:type="character" w:customStyle="1" w:styleId="Date1">
    <w:name w:val="Date1"/>
    <w:basedOn w:val="Policepardfaut"/>
    <w:rsid w:val="0019383A"/>
  </w:style>
  <w:style w:type="paragraph" w:styleId="NormalWeb">
    <w:name w:val="Normal (Web)"/>
    <w:basedOn w:val="Normal"/>
    <w:uiPriority w:val="99"/>
    <w:semiHidden/>
    <w:unhideWhenUsed/>
    <w:rsid w:val="001938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19618">
      <w:bodyDiv w:val="1"/>
      <w:marLeft w:val="0"/>
      <w:marRight w:val="0"/>
      <w:marTop w:val="0"/>
      <w:marBottom w:val="0"/>
      <w:divBdr>
        <w:top w:val="none" w:sz="0" w:space="0" w:color="auto"/>
        <w:left w:val="none" w:sz="0" w:space="0" w:color="auto"/>
        <w:bottom w:val="none" w:sz="0" w:space="0" w:color="auto"/>
        <w:right w:val="none" w:sz="0" w:space="0" w:color="auto"/>
      </w:divBdr>
      <w:divsChild>
        <w:div w:id="19834647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7937150">
      <w:bodyDiv w:val="1"/>
      <w:marLeft w:val="0"/>
      <w:marRight w:val="0"/>
      <w:marTop w:val="0"/>
      <w:marBottom w:val="0"/>
      <w:divBdr>
        <w:top w:val="none" w:sz="0" w:space="0" w:color="auto"/>
        <w:left w:val="none" w:sz="0" w:space="0" w:color="auto"/>
        <w:bottom w:val="none" w:sz="0" w:space="0" w:color="auto"/>
        <w:right w:val="none" w:sz="0" w:space="0" w:color="auto"/>
      </w:divBdr>
      <w:divsChild>
        <w:div w:id="227225949">
          <w:marLeft w:val="0"/>
          <w:marRight w:val="0"/>
          <w:marTop w:val="0"/>
          <w:marBottom w:val="0"/>
          <w:divBdr>
            <w:top w:val="none" w:sz="0" w:space="0" w:color="auto"/>
            <w:left w:val="none" w:sz="0" w:space="0" w:color="auto"/>
            <w:bottom w:val="none" w:sz="0" w:space="0" w:color="auto"/>
            <w:right w:val="none" w:sz="0" w:space="0" w:color="auto"/>
          </w:divBdr>
          <w:divsChild>
            <w:div w:id="810442392">
              <w:marLeft w:val="0"/>
              <w:marRight w:val="0"/>
              <w:marTop w:val="75"/>
              <w:marBottom w:val="0"/>
              <w:divBdr>
                <w:top w:val="none" w:sz="0" w:space="0" w:color="auto"/>
                <w:left w:val="none" w:sz="0" w:space="0" w:color="auto"/>
                <w:bottom w:val="none" w:sz="0" w:space="0" w:color="auto"/>
                <w:right w:val="none" w:sz="0" w:space="0" w:color="auto"/>
              </w:divBdr>
            </w:div>
          </w:divsChild>
        </w:div>
        <w:div w:id="1074817914">
          <w:marLeft w:val="0"/>
          <w:marRight w:val="0"/>
          <w:marTop w:val="0"/>
          <w:marBottom w:val="450"/>
          <w:divBdr>
            <w:top w:val="none" w:sz="0" w:space="0" w:color="auto"/>
            <w:left w:val="none" w:sz="0" w:space="0" w:color="auto"/>
            <w:bottom w:val="none" w:sz="0" w:space="0" w:color="auto"/>
            <w:right w:val="none" w:sz="0" w:space="0" w:color="auto"/>
          </w:divBdr>
          <w:divsChild>
            <w:div w:id="1472016596">
              <w:marLeft w:val="0"/>
              <w:marRight w:val="0"/>
              <w:marTop w:val="0"/>
              <w:marBottom w:val="0"/>
              <w:divBdr>
                <w:top w:val="none" w:sz="0" w:space="0" w:color="auto"/>
                <w:left w:val="none" w:sz="0" w:space="0" w:color="auto"/>
                <w:bottom w:val="none" w:sz="0" w:space="0" w:color="auto"/>
                <w:right w:val="none" w:sz="0" w:space="0" w:color="auto"/>
              </w:divBdr>
            </w:div>
          </w:divsChild>
        </w:div>
        <w:div w:id="141813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hp</cp:lastModifiedBy>
  <cp:revision>3</cp:revision>
  <cp:lastPrinted>2022-01-09T22:15:00Z</cp:lastPrinted>
  <dcterms:created xsi:type="dcterms:W3CDTF">2023-11-29T23:42:00Z</dcterms:created>
  <dcterms:modified xsi:type="dcterms:W3CDTF">2024-01-31T20:37:00Z</dcterms:modified>
</cp:coreProperties>
</file>