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52" w:rsidRPr="000F5552" w:rsidRDefault="000F5552" w:rsidP="000F5552">
      <w:pPr>
        <w:bidi/>
        <w:rPr>
          <w:rtl/>
          <w:lang w:bidi="ar-DZ"/>
        </w:rPr>
      </w:pPr>
    </w:p>
    <w:p w:rsidR="000F5552" w:rsidRPr="000F5552" w:rsidRDefault="000F5552" w:rsidP="000F5552">
      <w:pPr>
        <w:bidi/>
        <w:rPr>
          <w:b/>
          <w:bCs/>
          <w:rtl/>
          <w:lang w:bidi="ar-DZ"/>
        </w:rPr>
      </w:pPr>
    </w:p>
    <w:p w:rsidR="000F5552" w:rsidRPr="000F5552" w:rsidRDefault="000F5552" w:rsidP="000F5552">
      <w:pPr>
        <w:bidi/>
        <w:rPr>
          <w:rFonts w:ascii="Sakkal Majalla" w:hAnsi="Sakkal Majalla" w:cs="Sakkal Majalla"/>
          <w:b/>
          <w:bCs/>
          <w:sz w:val="32"/>
          <w:szCs w:val="32"/>
        </w:rPr>
      </w:pPr>
      <w:bookmarkStart w:id="0" w:name="_GoBack"/>
      <w:bookmarkEnd w:id="0"/>
      <w:r w:rsidRPr="000F5552">
        <w:rPr>
          <w:b/>
          <w:bCs/>
        </w:rPr>
        <mc:AlternateContent>
          <mc:Choice Requires="wps">
            <w:drawing>
              <wp:anchor distT="0" distB="0" distL="114300" distR="114300" simplePos="0" relativeHeight="251659264" behindDoc="0" locked="0" layoutInCell="1" allowOverlap="1">
                <wp:simplePos x="0" y="0"/>
                <wp:positionH relativeFrom="column">
                  <wp:posOffset>1032510</wp:posOffset>
                </wp:positionH>
                <wp:positionV relativeFrom="paragraph">
                  <wp:posOffset>-348615</wp:posOffset>
                </wp:positionV>
                <wp:extent cx="3724275" cy="885825"/>
                <wp:effectExtent l="9525" t="79375" r="76200" b="635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858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0F5552" w:rsidRPr="00F524F2" w:rsidRDefault="000F5552" w:rsidP="000F5552">
                            <w:pPr>
                              <w:bidi/>
                              <w:spacing w:after="0" w:line="240" w:lineRule="auto"/>
                              <w:ind w:left="360"/>
                              <w:jc w:val="center"/>
                              <w:rPr>
                                <w:rFonts w:ascii="Arabic Typesetting" w:hAnsi="Arabic Typesetting" w:cs="Arabic Typesetting"/>
                                <w:sz w:val="40"/>
                                <w:szCs w:val="40"/>
                                <w:lang w:bidi="ar-DZ"/>
                              </w:rPr>
                            </w:pPr>
                            <w:r>
                              <w:rPr>
                                <w:rFonts w:ascii="Arabic Typesetting" w:hAnsi="Arabic Typesetting" w:cs="Arabic Typesetting"/>
                                <w:sz w:val="40"/>
                                <w:szCs w:val="40"/>
                                <w:rtl/>
                                <w:lang w:bidi="ar-DZ"/>
                              </w:rPr>
                              <w:t>المحاض</w:t>
                            </w:r>
                            <w:r>
                              <w:rPr>
                                <w:rFonts w:ascii="Arabic Typesetting" w:hAnsi="Arabic Typesetting" w:cs="Arabic Typesetting" w:hint="cs"/>
                                <w:sz w:val="40"/>
                                <w:szCs w:val="40"/>
                                <w:rtl/>
                                <w:lang w:bidi="ar-DZ"/>
                              </w:rPr>
                              <w:t>ـــــ</w:t>
                            </w:r>
                            <w:r>
                              <w:rPr>
                                <w:rFonts w:ascii="Arabic Typesetting" w:hAnsi="Arabic Typesetting" w:cs="Arabic Typesetting"/>
                                <w:sz w:val="40"/>
                                <w:szCs w:val="40"/>
                                <w:rtl/>
                                <w:lang w:bidi="ar-DZ"/>
                              </w:rPr>
                              <w:t xml:space="preserve">رة </w:t>
                            </w:r>
                            <w:r>
                              <w:rPr>
                                <w:rFonts w:ascii="Arabic Typesetting" w:hAnsi="Arabic Typesetting" w:cs="Arabic Typesetting" w:hint="cs"/>
                                <w:sz w:val="40"/>
                                <w:szCs w:val="40"/>
                                <w:rtl/>
                                <w:lang w:bidi="ar-DZ"/>
                              </w:rPr>
                              <w:t>الــــــــــــ</w:t>
                            </w:r>
                            <w:r w:rsidRPr="00F524F2">
                              <w:rPr>
                                <w:rFonts w:ascii="Arabic Typesetting" w:hAnsi="Arabic Typesetting" w:cs="Arabic Typesetting"/>
                                <w:sz w:val="40"/>
                                <w:szCs w:val="40"/>
                                <w:rtl/>
                                <w:lang w:bidi="ar-DZ"/>
                              </w:rPr>
                              <w:t>رابعة:</w:t>
                            </w:r>
                          </w:p>
                          <w:p w:rsidR="000F5552" w:rsidRPr="00C56DD2" w:rsidRDefault="000F5552" w:rsidP="000F5552">
                            <w:pPr>
                              <w:bidi/>
                              <w:spacing w:after="0" w:line="240" w:lineRule="auto"/>
                              <w:ind w:left="360"/>
                              <w:jc w:val="center"/>
                              <w:rPr>
                                <w:rFonts w:ascii="Sakkal Majalla" w:hAnsi="Sakkal Majalla" w:cs="Sakkal Majalla"/>
                                <w:b/>
                                <w:bCs/>
                                <w:i/>
                                <w:iCs/>
                                <w:sz w:val="36"/>
                                <w:szCs w:val="36"/>
                                <w:rtl/>
                                <w:lang w:bidi="ar-DZ"/>
                              </w:rPr>
                            </w:pPr>
                            <w:r w:rsidRPr="00EA23F7">
                              <w:rPr>
                                <w:rFonts w:ascii="Sakkal Majalla" w:hAnsi="Sakkal Majalla" w:cs="Sakkal Majalla"/>
                                <w:b/>
                                <w:bCs/>
                                <w:sz w:val="36"/>
                                <w:szCs w:val="36"/>
                                <w:rtl/>
                                <w:lang w:bidi="ar-DZ"/>
                              </w:rPr>
                              <w:t xml:space="preserve"> </w:t>
                            </w:r>
                            <w:r w:rsidRPr="00C56DD2">
                              <w:rPr>
                                <w:rFonts w:ascii="Sakkal Majalla" w:hAnsi="Sakkal Majalla" w:cs="Sakkal Majalla"/>
                                <w:b/>
                                <w:bCs/>
                                <w:i/>
                                <w:iCs/>
                                <w:sz w:val="36"/>
                                <w:szCs w:val="36"/>
                                <w:rtl/>
                                <w:lang w:bidi="ar-DZ"/>
                              </w:rPr>
                              <w:t>مفهوم الشعر عند النقاد المشارقة والمغاربة</w:t>
                            </w:r>
                          </w:p>
                          <w:p w:rsidR="000F5552" w:rsidRDefault="000F5552" w:rsidP="000F5552">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81.3pt;margin-top:-27.45pt;width:293.2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">
                <v:shadow on="t" opacity=".5" offset="6pt,-6pt"/>
                <v:textbox>
                  <w:txbxContent>
                    <w:p w:rsidR="000F5552" w:rsidRPr="00F524F2" w:rsidRDefault="000F5552" w:rsidP="000F5552">
                      <w:pPr>
                        <w:bidi/>
                        <w:spacing w:after="0" w:line="240" w:lineRule="auto"/>
                        <w:ind w:left="360"/>
                        <w:jc w:val="center"/>
                        <w:rPr>
                          <w:rFonts w:ascii="Arabic Typesetting" w:hAnsi="Arabic Typesetting" w:cs="Arabic Typesetting"/>
                          <w:sz w:val="40"/>
                          <w:szCs w:val="40"/>
                          <w:lang w:bidi="ar-DZ"/>
                        </w:rPr>
                      </w:pPr>
                      <w:r>
                        <w:rPr>
                          <w:rFonts w:ascii="Arabic Typesetting" w:hAnsi="Arabic Typesetting" w:cs="Arabic Typesetting"/>
                          <w:sz w:val="40"/>
                          <w:szCs w:val="40"/>
                          <w:rtl/>
                          <w:lang w:bidi="ar-DZ"/>
                        </w:rPr>
                        <w:t>المحاض</w:t>
                      </w:r>
                      <w:r>
                        <w:rPr>
                          <w:rFonts w:ascii="Arabic Typesetting" w:hAnsi="Arabic Typesetting" w:cs="Arabic Typesetting" w:hint="cs"/>
                          <w:sz w:val="40"/>
                          <w:szCs w:val="40"/>
                          <w:rtl/>
                          <w:lang w:bidi="ar-DZ"/>
                        </w:rPr>
                        <w:t>ـــــ</w:t>
                      </w:r>
                      <w:r>
                        <w:rPr>
                          <w:rFonts w:ascii="Arabic Typesetting" w:hAnsi="Arabic Typesetting" w:cs="Arabic Typesetting"/>
                          <w:sz w:val="40"/>
                          <w:szCs w:val="40"/>
                          <w:rtl/>
                          <w:lang w:bidi="ar-DZ"/>
                        </w:rPr>
                        <w:t xml:space="preserve">رة </w:t>
                      </w:r>
                      <w:r>
                        <w:rPr>
                          <w:rFonts w:ascii="Arabic Typesetting" w:hAnsi="Arabic Typesetting" w:cs="Arabic Typesetting" w:hint="cs"/>
                          <w:sz w:val="40"/>
                          <w:szCs w:val="40"/>
                          <w:rtl/>
                          <w:lang w:bidi="ar-DZ"/>
                        </w:rPr>
                        <w:t>الــــــــــــ</w:t>
                      </w:r>
                      <w:r w:rsidRPr="00F524F2">
                        <w:rPr>
                          <w:rFonts w:ascii="Arabic Typesetting" w:hAnsi="Arabic Typesetting" w:cs="Arabic Typesetting"/>
                          <w:sz w:val="40"/>
                          <w:szCs w:val="40"/>
                          <w:rtl/>
                          <w:lang w:bidi="ar-DZ"/>
                        </w:rPr>
                        <w:t>رابعة:</w:t>
                      </w:r>
                    </w:p>
                    <w:p w:rsidR="000F5552" w:rsidRPr="00C56DD2" w:rsidRDefault="000F5552" w:rsidP="000F5552">
                      <w:pPr>
                        <w:bidi/>
                        <w:spacing w:after="0" w:line="240" w:lineRule="auto"/>
                        <w:ind w:left="360"/>
                        <w:jc w:val="center"/>
                        <w:rPr>
                          <w:rFonts w:ascii="Sakkal Majalla" w:hAnsi="Sakkal Majalla" w:cs="Sakkal Majalla"/>
                          <w:b/>
                          <w:bCs/>
                          <w:i/>
                          <w:iCs/>
                          <w:sz w:val="36"/>
                          <w:szCs w:val="36"/>
                          <w:rtl/>
                          <w:lang w:bidi="ar-DZ"/>
                        </w:rPr>
                      </w:pPr>
                      <w:r w:rsidRPr="00EA23F7">
                        <w:rPr>
                          <w:rFonts w:ascii="Sakkal Majalla" w:hAnsi="Sakkal Majalla" w:cs="Sakkal Majalla"/>
                          <w:b/>
                          <w:bCs/>
                          <w:sz w:val="36"/>
                          <w:szCs w:val="36"/>
                          <w:rtl/>
                          <w:lang w:bidi="ar-DZ"/>
                        </w:rPr>
                        <w:t xml:space="preserve"> </w:t>
                      </w:r>
                      <w:r w:rsidRPr="00C56DD2">
                        <w:rPr>
                          <w:rFonts w:ascii="Sakkal Majalla" w:hAnsi="Sakkal Majalla" w:cs="Sakkal Majalla"/>
                          <w:b/>
                          <w:bCs/>
                          <w:i/>
                          <w:iCs/>
                          <w:sz w:val="36"/>
                          <w:szCs w:val="36"/>
                          <w:rtl/>
                          <w:lang w:bidi="ar-DZ"/>
                        </w:rPr>
                        <w:t>مفهوم الشعر عند النقاد المشارقة والمغاربة</w:t>
                      </w:r>
                    </w:p>
                    <w:p w:rsidR="000F5552" w:rsidRDefault="000F5552" w:rsidP="000F5552">
                      <w:pPr>
                        <w:rPr>
                          <w:lang w:bidi="ar-DZ"/>
                        </w:rPr>
                      </w:pPr>
                    </w:p>
                  </w:txbxContent>
                </v:textbox>
              </v:roundrect>
            </w:pict>
          </mc:Fallback>
        </mc:AlternateContent>
      </w:r>
    </w:p>
    <w:p w:rsidR="000F5552" w:rsidRPr="000F5552" w:rsidRDefault="000F5552" w:rsidP="000F5552">
      <w:pPr>
        <w:bidi/>
        <w:rPr>
          <w:rFonts w:ascii="Sakkal Majalla" w:hAnsi="Sakkal Majalla" w:cs="Sakkal Majalla"/>
          <w:b/>
          <w:bCs/>
          <w:sz w:val="32"/>
          <w:szCs w:val="32"/>
        </w:rPr>
      </w:pPr>
    </w:p>
    <w:p w:rsidR="000F5552" w:rsidRPr="000F5552" w:rsidRDefault="000F5552" w:rsidP="000F5552">
      <w:pPr>
        <w:bidi/>
        <w:rPr>
          <w:rFonts w:ascii="Sakkal Majalla" w:hAnsi="Sakkal Majalla" w:cs="Sakkal Majalla"/>
          <w:b/>
          <w:bCs/>
          <w:sz w:val="32"/>
          <w:szCs w:val="32"/>
          <w:rtl/>
          <w:lang w:bidi="ar-DZ"/>
        </w:rPr>
      </w:pP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إن الشعر ديوان العرب، ومنتهى حكمهم، به يأخذون وإليه يصيرون، وظل هذا النوع من الكلام يحفظ ويتناول في البيئة العربية قبل الإسلام وبعده جيلا بعد جيل. </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وقد دخلت لفظة " شعر" بيئة النقد الأدبي، واكتسبت دلالة اصطلاحية، إذ شرع النقاد المشارقة والمغاربة يضعون تعريفات لها، ولكنهم تباينوا في ذلك لتباين مصادر ثقافتهم واتجاهاتهم البلاغية والنقدية. </w:t>
      </w:r>
    </w:p>
    <w:p w:rsidR="000F5552" w:rsidRPr="000F5552" w:rsidRDefault="000F5552" w:rsidP="000F5552">
      <w:pPr>
        <w:numPr>
          <w:ilvl w:val="0"/>
          <w:numId w:val="1"/>
        </w:num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فيا ترى ما مفهوم الشعر </w:t>
      </w:r>
      <w:proofErr w:type="gramStart"/>
      <w:r w:rsidRPr="000F5552">
        <w:rPr>
          <w:rFonts w:ascii="Sakkal Majalla" w:hAnsi="Sakkal Majalla" w:cs="Sakkal Majalla"/>
          <w:sz w:val="32"/>
          <w:szCs w:val="32"/>
          <w:rtl/>
          <w:lang w:bidi="ar-DZ"/>
        </w:rPr>
        <w:t>لغة ؟</w:t>
      </w:r>
      <w:proofErr w:type="gramEnd"/>
      <w:r w:rsidRPr="000F5552">
        <w:rPr>
          <w:rFonts w:ascii="Sakkal Majalla" w:hAnsi="Sakkal Majalla" w:cs="Sakkal Majalla"/>
          <w:sz w:val="32"/>
          <w:szCs w:val="32"/>
          <w:rtl/>
          <w:lang w:bidi="ar-DZ"/>
        </w:rPr>
        <w:t xml:space="preserve"> و كيف نظر إليه النقاد القدامى المشارقة </w:t>
      </w:r>
      <w:proofErr w:type="gramStart"/>
      <w:r w:rsidRPr="000F5552">
        <w:rPr>
          <w:rFonts w:ascii="Sakkal Majalla" w:hAnsi="Sakkal Majalla" w:cs="Sakkal Majalla"/>
          <w:sz w:val="32"/>
          <w:szCs w:val="32"/>
          <w:rtl/>
          <w:lang w:bidi="ar-DZ"/>
        </w:rPr>
        <w:t>والمغاربة ؟</w:t>
      </w:r>
      <w:proofErr w:type="gramEnd"/>
    </w:p>
    <w:p w:rsidR="000F5552" w:rsidRPr="000F5552" w:rsidRDefault="000F5552" w:rsidP="000F5552">
      <w:pPr>
        <w:bidi/>
        <w:rPr>
          <w:rFonts w:ascii="Sakkal Majalla" w:hAnsi="Sakkal Majalla" w:cs="Sakkal Majalla"/>
          <w:b/>
          <w:bCs/>
          <w:sz w:val="32"/>
          <w:szCs w:val="32"/>
          <w:rtl/>
          <w:lang w:bidi="ar-DZ"/>
        </w:rPr>
      </w:pPr>
      <w:proofErr w:type="gramStart"/>
      <w:r w:rsidRPr="000F5552">
        <w:rPr>
          <w:rFonts w:ascii="Sakkal Majalla" w:hAnsi="Sakkal Majalla" w:cs="Sakkal Majalla"/>
          <w:b/>
          <w:bCs/>
          <w:sz w:val="32"/>
          <w:szCs w:val="32"/>
          <w:rtl/>
          <w:lang w:bidi="ar-DZ"/>
        </w:rPr>
        <w:t>أولا :</w:t>
      </w:r>
      <w:r w:rsidRPr="000F5552">
        <w:rPr>
          <w:rFonts w:ascii="Sakkal Majalla" w:hAnsi="Sakkal Majalla" w:cs="Sakkal Majalla"/>
          <w:b/>
          <w:bCs/>
          <w:sz w:val="32"/>
          <w:szCs w:val="32"/>
          <w:u w:val="single"/>
          <w:rtl/>
          <w:lang w:bidi="ar-DZ"/>
        </w:rPr>
        <w:t>الشعر</w:t>
      </w:r>
      <w:proofErr w:type="gramEnd"/>
      <w:r w:rsidRPr="000F5552">
        <w:rPr>
          <w:rFonts w:ascii="Sakkal Majalla" w:hAnsi="Sakkal Majalla" w:cs="Sakkal Majalla"/>
          <w:b/>
          <w:bCs/>
          <w:sz w:val="32"/>
          <w:szCs w:val="32"/>
          <w:u w:val="single"/>
          <w:rtl/>
          <w:lang w:bidi="ar-DZ"/>
        </w:rPr>
        <w:t xml:space="preserve"> لغة:</w:t>
      </w:r>
      <w:r w:rsidRPr="000F5552">
        <w:rPr>
          <w:rFonts w:ascii="Sakkal Majalla" w:hAnsi="Sakkal Majalla" w:cs="Sakkal Majalla"/>
          <w:b/>
          <w:bCs/>
          <w:sz w:val="32"/>
          <w:szCs w:val="32"/>
          <w:rtl/>
          <w:lang w:bidi="ar-DZ"/>
        </w:rPr>
        <w:t xml:space="preserve"> </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ورد في لسان العرب في مادة شعر: " الشعر منظوم القول، غلب على شرفه بالوزن والقافية... وربما سموا البيت الواحد شعرا حكاه الأخفش... وقال الأزهري: الشعر... المحدود بعلامات لا يجاورها، والجمع أشعار، وقائله شاعر لأنه يَشعرُ ما لا يشعرُ غيره أي يعلم، وشعر الرجل يشعر شعرا أو شعرا وشعر، وقيل: شعر قال الشعر، وشعر أجاد الشعر ورجل شاعر والجمع شعراء... ويقال: شعرت لفلان أي قلت له شعرا... والمتشاعر: الذي يتعاطى قول الشعر... ويشعر شاعر جيد..."</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 xml:space="preserve">. فالوزن هو الذي يفرق بين الشعر وغيره. </w:t>
      </w:r>
    </w:p>
    <w:p w:rsidR="000F5552" w:rsidRPr="000F5552" w:rsidRDefault="000F5552" w:rsidP="000F5552">
      <w:pPr>
        <w:bidi/>
        <w:rPr>
          <w:rFonts w:ascii="Sakkal Majalla" w:hAnsi="Sakkal Majalla" w:cs="Sakkal Majalla"/>
          <w:b/>
          <w:bCs/>
          <w:sz w:val="32"/>
          <w:szCs w:val="32"/>
          <w:u w:val="single"/>
          <w:rtl/>
          <w:lang w:bidi="ar-DZ"/>
        </w:rPr>
      </w:pPr>
      <w:proofErr w:type="gramStart"/>
      <w:r w:rsidRPr="000F5552">
        <w:rPr>
          <w:rFonts w:ascii="Sakkal Majalla" w:hAnsi="Sakkal Majalla" w:cs="Sakkal Majalla"/>
          <w:b/>
          <w:bCs/>
          <w:sz w:val="32"/>
          <w:szCs w:val="32"/>
          <w:rtl/>
          <w:lang w:bidi="ar-DZ"/>
        </w:rPr>
        <w:t>ثانيا :</w:t>
      </w:r>
      <w:r w:rsidRPr="000F5552">
        <w:rPr>
          <w:rFonts w:ascii="Sakkal Majalla" w:hAnsi="Sakkal Majalla" w:cs="Sakkal Majalla"/>
          <w:b/>
          <w:bCs/>
          <w:sz w:val="32"/>
          <w:szCs w:val="32"/>
          <w:u w:val="single"/>
          <w:rtl/>
          <w:lang w:bidi="ar-DZ"/>
        </w:rPr>
        <w:t>مفهوم</w:t>
      </w:r>
      <w:proofErr w:type="gramEnd"/>
      <w:r w:rsidRPr="000F5552">
        <w:rPr>
          <w:rFonts w:ascii="Sakkal Majalla" w:hAnsi="Sakkal Majalla" w:cs="Sakkal Majalla"/>
          <w:b/>
          <w:bCs/>
          <w:sz w:val="32"/>
          <w:szCs w:val="32"/>
          <w:u w:val="single"/>
          <w:rtl/>
          <w:lang w:bidi="ar-DZ"/>
        </w:rPr>
        <w:t xml:space="preserve"> الشعر عند النقاد القدامى المشارقة والمغاربة: </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اهتم النقاد العرب القدامى بالشعر وحاولوا تمييزه عن النثر، وقد كانت هناك محاولات منذ القرن الثالث واستمرت حتى ابن خلدون في القرن الثامن، إلا أن الشعر يصعب "ضبطه ضمن أي تعريف مشروط ومحدود بشكل نهائي"</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2"/>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r w:rsidRPr="000F5552">
        <w:rPr>
          <w:rFonts w:ascii="Sakkal Majalla" w:hAnsi="Sakkal Majalla" w:cs="Sakkal Majalla"/>
          <w:b/>
          <w:bCs/>
          <w:sz w:val="32"/>
          <w:szCs w:val="32"/>
          <w:rtl/>
          <w:lang w:bidi="ar-DZ"/>
        </w:rPr>
        <w:t xml:space="preserve"> فالجاحظ</w:t>
      </w:r>
      <w:r w:rsidRPr="000F5552">
        <w:rPr>
          <w:rFonts w:ascii="Sakkal Majalla" w:hAnsi="Sakkal Majalla" w:cs="Sakkal Majalla"/>
          <w:sz w:val="32"/>
          <w:szCs w:val="32"/>
          <w:rtl/>
          <w:lang w:bidi="ar-DZ"/>
        </w:rPr>
        <w:t xml:space="preserve"> </w:t>
      </w:r>
      <w:r w:rsidRPr="000F5552">
        <w:rPr>
          <w:rFonts w:ascii="Sakkal Majalla" w:hAnsi="Sakkal Majalla" w:cs="Sakkal Majalla"/>
          <w:b/>
          <w:bCs/>
          <w:sz w:val="32"/>
          <w:szCs w:val="32"/>
          <w:rtl/>
          <w:lang w:bidi="ar-DZ"/>
        </w:rPr>
        <w:t>(ت255هـ)</w:t>
      </w:r>
      <w:r w:rsidRPr="000F5552">
        <w:rPr>
          <w:rFonts w:ascii="Sakkal Majalla" w:hAnsi="Sakkal Majalla" w:cs="Sakkal Majalla"/>
          <w:sz w:val="32"/>
          <w:szCs w:val="32"/>
          <w:rtl/>
          <w:lang w:bidi="ar-DZ"/>
        </w:rPr>
        <w:t xml:space="preserve"> يعرفه بقوله:" فإنما الشعر صناعة وضرب من النسج وجنس من التصوير"</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3"/>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 xml:space="preserve">، وفي هذا مقارنة بين الشعر والرسم، وهي مقولة </w:t>
      </w:r>
      <w:proofErr w:type="spellStart"/>
      <w:r w:rsidRPr="000F5552">
        <w:rPr>
          <w:rFonts w:ascii="Sakkal Majalla" w:hAnsi="Sakkal Majalla" w:cs="Sakkal Majalla"/>
          <w:sz w:val="32"/>
          <w:szCs w:val="32"/>
          <w:rtl/>
          <w:lang w:bidi="ar-DZ"/>
        </w:rPr>
        <w:t>لهوراس</w:t>
      </w:r>
      <w:proofErr w:type="spellEnd"/>
      <w:r w:rsidRPr="000F5552">
        <w:rPr>
          <w:rFonts w:ascii="Sakkal Majalla" w:hAnsi="Sakkal Majalla" w:cs="Sakkal Majalla"/>
          <w:sz w:val="32"/>
          <w:szCs w:val="32"/>
          <w:rtl/>
          <w:lang w:bidi="ar-DZ"/>
        </w:rPr>
        <w:t xml:space="preserve"> يؤكدها إحسان عباس. </w:t>
      </w:r>
      <w:r w:rsidRPr="000F5552">
        <w:rPr>
          <w:rFonts w:ascii="Sakkal Majalla" w:hAnsi="Sakkal Majalla" w:cs="Sakkal Majalla"/>
          <w:sz w:val="32"/>
          <w:szCs w:val="32"/>
          <w:rtl/>
          <w:lang w:bidi="ar-DZ"/>
        </w:rPr>
        <w:lastRenderedPageBreak/>
        <w:t xml:space="preserve">الذي يعلق على هذا التعريف بقوله: " فلو تخطى الجاحظ حدود التعريف لوجد نفسه في مجال المقارنة بين فنين: الشعر والرسم، بل أن تعريفه لا يخرج عن قول </w:t>
      </w:r>
      <w:proofErr w:type="spellStart"/>
      <w:r w:rsidRPr="000F5552">
        <w:rPr>
          <w:rFonts w:ascii="Sakkal Majalla" w:hAnsi="Sakkal Majalla" w:cs="Sakkal Majalla"/>
          <w:sz w:val="32"/>
          <w:szCs w:val="32"/>
          <w:rtl/>
          <w:lang w:bidi="ar-DZ"/>
        </w:rPr>
        <w:t>هوراس</w:t>
      </w:r>
      <w:proofErr w:type="spellEnd"/>
      <w:r w:rsidRPr="000F5552">
        <w:rPr>
          <w:rFonts w:ascii="Sakkal Majalla" w:hAnsi="Sakkal Majalla" w:cs="Sakkal Majalla"/>
          <w:sz w:val="32"/>
          <w:szCs w:val="32"/>
          <w:rtl/>
          <w:lang w:bidi="ar-DZ"/>
        </w:rPr>
        <w:t>: الشعر والرسم"</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4"/>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b/>
          <w:bCs/>
          <w:sz w:val="32"/>
          <w:szCs w:val="32"/>
          <w:rtl/>
          <w:lang w:bidi="ar-DZ"/>
        </w:rPr>
        <w:t xml:space="preserve">أما ابن </w:t>
      </w:r>
      <w:proofErr w:type="spellStart"/>
      <w:r w:rsidRPr="000F5552">
        <w:rPr>
          <w:rFonts w:ascii="Sakkal Majalla" w:hAnsi="Sakkal Majalla" w:cs="Sakkal Majalla"/>
          <w:b/>
          <w:bCs/>
          <w:sz w:val="32"/>
          <w:szCs w:val="32"/>
          <w:rtl/>
          <w:lang w:bidi="ar-DZ"/>
        </w:rPr>
        <w:t>طباطبا</w:t>
      </w:r>
      <w:proofErr w:type="spellEnd"/>
      <w:r w:rsidRPr="000F5552">
        <w:rPr>
          <w:rFonts w:ascii="Sakkal Majalla" w:hAnsi="Sakkal Majalla" w:cs="Sakkal Majalla"/>
          <w:b/>
          <w:bCs/>
          <w:sz w:val="32"/>
          <w:szCs w:val="32"/>
          <w:rtl/>
          <w:lang w:bidi="ar-DZ"/>
        </w:rPr>
        <w:t xml:space="preserve"> العلوي (ت322هـ)</w:t>
      </w:r>
      <w:r w:rsidRPr="000F5552">
        <w:rPr>
          <w:rFonts w:ascii="Sakkal Majalla" w:hAnsi="Sakkal Majalla" w:cs="Sakkal Majalla"/>
          <w:sz w:val="32"/>
          <w:szCs w:val="32"/>
          <w:rtl/>
          <w:lang w:bidi="ar-DZ"/>
        </w:rPr>
        <w:t xml:space="preserve"> في كتابه عيار الشعر، فقد عرف الشعر بقوله: "الشعر كلام منظوم بائن عن المنثور الذي يستعمله الناس في مخاطباتهم، بما خص به من النظم الذي أن عدل عن جهته </w:t>
      </w:r>
      <w:proofErr w:type="spellStart"/>
      <w:r w:rsidRPr="000F5552">
        <w:rPr>
          <w:rFonts w:ascii="Sakkal Majalla" w:hAnsi="Sakkal Majalla" w:cs="Sakkal Majalla"/>
          <w:sz w:val="32"/>
          <w:szCs w:val="32"/>
          <w:rtl/>
          <w:lang w:bidi="ar-DZ"/>
        </w:rPr>
        <w:t>مجته</w:t>
      </w:r>
      <w:proofErr w:type="spellEnd"/>
      <w:r w:rsidRPr="000F5552">
        <w:rPr>
          <w:rFonts w:ascii="Sakkal Majalla" w:hAnsi="Sakkal Majalla" w:cs="Sakkal Majalla"/>
          <w:sz w:val="32"/>
          <w:szCs w:val="32"/>
          <w:rtl/>
          <w:lang w:bidi="ar-DZ"/>
        </w:rPr>
        <w:t xml:space="preserve"> الأسماع، وفسد على الذوق، ونظمه محدود معلوم، فمن صح طبعه وذوقه لم يحتج إلى الاستعانة على نظم الشعر بالعروض التي هي ميزانه، ومن اضطرب عليه الذوق لم يستعن من تصحيحه وتقويمه بمعرفة العروض والحذق به، حتى تعتبر معرفته المستفادة كالطبع الذي لا تكلف معه"</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5"/>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 فهو يفرق بين الشعر والنثر وإنما يكمن الفرق في النظم، والنظم عنده تخيير اللفظ والوزن والصياغة، بيد أنه لم يذكر القافية صراحة، وإنما جاءت متضمنة في كلامه، كما يرى جابر عصفور فهو يشير إلى أن هذا التعريف "يحدد الشعر على أساس الانتظام الخارجي للكلمات، صحيح أن التعريف لا يشير صراحة إلى القافية إلا أنها متضمنة فيه"</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6"/>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      ومن النقاد الذين ذكروا القافية صراحة </w:t>
      </w:r>
      <w:r w:rsidRPr="000F5552">
        <w:rPr>
          <w:rFonts w:ascii="Sakkal Majalla" w:hAnsi="Sakkal Majalla" w:cs="Sakkal Majalla"/>
          <w:b/>
          <w:bCs/>
          <w:sz w:val="32"/>
          <w:szCs w:val="32"/>
          <w:rtl/>
          <w:lang w:bidi="ar-DZ"/>
        </w:rPr>
        <w:t>قدامة بن جعفر (ت337هـ)</w:t>
      </w:r>
      <w:r w:rsidRPr="000F5552">
        <w:rPr>
          <w:rFonts w:ascii="Sakkal Majalla" w:hAnsi="Sakkal Majalla" w:cs="Sakkal Majalla"/>
          <w:sz w:val="32"/>
          <w:szCs w:val="32"/>
          <w:rtl/>
          <w:lang w:bidi="ar-DZ"/>
        </w:rPr>
        <w:t xml:space="preserve"> الذي يعرف الشعر بقوله: "قول موزون مقفى، يدل على معنى"</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7"/>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 xml:space="preserve">، فقد أضاف القافية والمعنى، وجعل الوزن والقافية هما الفيصل في التفريق بين الشعر والنثر. </w:t>
      </w:r>
    </w:p>
    <w:p w:rsidR="000F5552" w:rsidRPr="000F5552" w:rsidRDefault="000F5552" w:rsidP="000F5552">
      <w:pPr>
        <w:bidi/>
        <w:rPr>
          <w:rFonts w:ascii="Sakkal Majalla" w:hAnsi="Sakkal Majalla" w:cs="Sakkal Majalla"/>
          <w:sz w:val="32"/>
          <w:szCs w:val="32"/>
          <w:rtl/>
        </w:rPr>
      </w:pPr>
      <w:r w:rsidRPr="000F5552">
        <w:rPr>
          <w:rFonts w:ascii="Sakkal Majalla" w:hAnsi="Sakkal Majalla" w:cs="Sakkal Majalla"/>
          <w:sz w:val="32"/>
          <w:szCs w:val="32"/>
          <w:rtl/>
          <w:lang w:bidi="ar-DZ"/>
        </w:rPr>
        <w:t xml:space="preserve">         </w:t>
      </w:r>
      <w:r w:rsidRPr="000F5552">
        <w:rPr>
          <w:rFonts w:ascii="Sakkal Majalla" w:hAnsi="Sakkal Majalla" w:cs="Sakkal Majalla"/>
          <w:sz w:val="32"/>
          <w:szCs w:val="32"/>
          <w:rtl/>
        </w:rPr>
        <w:t xml:space="preserve">وممن خاض في تعريف الشعر </w:t>
      </w:r>
      <w:r w:rsidRPr="000F5552">
        <w:rPr>
          <w:rFonts w:ascii="Sakkal Majalla" w:hAnsi="Sakkal Majalla" w:cs="Sakkal Majalla"/>
          <w:b/>
          <w:bCs/>
          <w:sz w:val="32"/>
          <w:szCs w:val="32"/>
          <w:rtl/>
        </w:rPr>
        <w:t xml:space="preserve">عبد الكريم </w:t>
      </w:r>
      <w:proofErr w:type="spellStart"/>
      <w:r w:rsidRPr="000F5552">
        <w:rPr>
          <w:rFonts w:ascii="Sakkal Majalla" w:hAnsi="Sakkal Majalla" w:cs="Sakkal Majalla"/>
          <w:b/>
          <w:bCs/>
          <w:sz w:val="32"/>
          <w:szCs w:val="32"/>
          <w:rtl/>
        </w:rPr>
        <w:t>النهشلي</w:t>
      </w:r>
      <w:proofErr w:type="spellEnd"/>
      <w:r w:rsidRPr="000F5552">
        <w:rPr>
          <w:rFonts w:ascii="Sakkal Majalla" w:hAnsi="Sakkal Majalla" w:cs="Sakkal Majalla"/>
          <w:b/>
          <w:bCs/>
          <w:sz w:val="32"/>
          <w:szCs w:val="32"/>
          <w:rtl/>
        </w:rPr>
        <w:t>(ت405ه)</w:t>
      </w:r>
      <w:r w:rsidRPr="000F5552">
        <w:rPr>
          <w:rFonts w:ascii="Sakkal Majalla" w:hAnsi="Sakkal Majalla" w:cs="Sakkal Majalla"/>
          <w:sz w:val="32"/>
          <w:szCs w:val="32"/>
          <w:rtl/>
        </w:rPr>
        <w:t xml:space="preserve"> الذي ذكر في كتابه الممتع: "والشعر عندهم الفطنة؛ ومعنى قولهم ليت شعري: أي ليت فطنتي"</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8"/>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rPr>
        <w:t xml:space="preserve">، والجديد الذي أضافه </w:t>
      </w:r>
      <w:proofErr w:type="spellStart"/>
      <w:r w:rsidRPr="000F5552">
        <w:rPr>
          <w:rFonts w:ascii="Sakkal Majalla" w:hAnsi="Sakkal Majalla" w:cs="Sakkal Majalla"/>
          <w:sz w:val="32"/>
          <w:szCs w:val="32"/>
          <w:rtl/>
        </w:rPr>
        <w:t>النهشلي</w:t>
      </w:r>
      <w:proofErr w:type="spellEnd"/>
      <w:r w:rsidRPr="000F5552">
        <w:rPr>
          <w:rFonts w:ascii="Sakkal Majalla" w:hAnsi="Sakkal Majalla" w:cs="Sakkal Majalla"/>
          <w:sz w:val="32"/>
          <w:szCs w:val="32"/>
          <w:rtl/>
        </w:rPr>
        <w:t xml:space="preserve"> هو أنّ مفهوم الشعر عند العرب يرتبط بالحذق والمهارة، واستشراف المستقبل؛ إذ أنّه مرادف للفطنة، وحين يعرّف الشعر يثني عليه </w:t>
      </w:r>
      <w:proofErr w:type="spellStart"/>
      <w:r w:rsidRPr="000F5552">
        <w:rPr>
          <w:rFonts w:ascii="Sakkal Majalla" w:hAnsi="Sakkal Majalla" w:cs="Sakkal Majalla"/>
          <w:sz w:val="32"/>
          <w:szCs w:val="32"/>
          <w:rtl/>
        </w:rPr>
        <w:t>ويؤثره</w:t>
      </w:r>
      <w:proofErr w:type="spellEnd"/>
      <w:r w:rsidRPr="000F5552">
        <w:rPr>
          <w:rFonts w:ascii="Sakkal Majalla" w:hAnsi="Sakkal Majalla" w:cs="Sakkal Majalla"/>
          <w:sz w:val="32"/>
          <w:szCs w:val="32"/>
          <w:rtl/>
        </w:rPr>
        <w:t xml:space="preserve"> على النثر كما يفهم من وصفه له قائلاً: "والشعر أبلغ البيانين، وأطول اللسانين، وأدب العرب المأثور، وديوان علمها المشهور"</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9"/>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rPr>
        <w:t>.</w:t>
      </w:r>
    </w:p>
    <w:p w:rsidR="000F5552" w:rsidRPr="000F5552" w:rsidRDefault="000F5552" w:rsidP="000F5552">
      <w:pPr>
        <w:bidi/>
        <w:rPr>
          <w:rFonts w:ascii="Sakkal Majalla" w:hAnsi="Sakkal Majalla" w:cs="Sakkal Majalla"/>
          <w:sz w:val="32"/>
          <w:szCs w:val="32"/>
          <w:rtl/>
        </w:rPr>
      </w:pPr>
      <w:r w:rsidRPr="000F5552">
        <w:rPr>
          <w:rFonts w:ascii="Sakkal Majalla" w:hAnsi="Sakkal Majalla" w:cs="Sakkal Majalla"/>
          <w:sz w:val="32"/>
          <w:szCs w:val="32"/>
          <w:rtl/>
        </w:rPr>
        <w:t xml:space="preserve">وتعريف الشعر بهذا المفهوم يتضمن اهتماما بالشعر والنثر على سبيل الموازنة غالباً، ثم آثر </w:t>
      </w:r>
      <w:proofErr w:type="spellStart"/>
      <w:r w:rsidRPr="000F5552">
        <w:rPr>
          <w:rFonts w:ascii="Sakkal Majalla" w:hAnsi="Sakkal Majalla" w:cs="Sakkal Majalla"/>
          <w:sz w:val="32"/>
          <w:szCs w:val="32"/>
          <w:rtl/>
        </w:rPr>
        <w:t>النهشلي</w:t>
      </w:r>
      <w:proofErr w:type="spellEnd"/>
      <w:r w:rsidRPr="000F5552">
        <w:rPr>
          <w:rFonts w:ascii="Sakkal Majalla" w:hAnsi="Sakkal Majalla" w:cs="Sakkal Majalla"/>
          <w:sz w:val="32"/>
          <w:szCs w:val="32"/>
          <w:rtl/>
        </w:rPr>
        <w:t xml:space="preserve"> الأوّل لاعتبارات ودواع لها علاقة بالناحية الإيقاعيّة خاصة مما يجعله يعلق بالأذهان، ويلصق بالذاكرة. </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lastRenderedPageBreak/>
        <w:t xml:space="preserve">ويأتي </w:t>
      </w:r>
      <w:r w:rsidRPr="000F5552">
        <w:rPr>
          <w:rFonts w:ascii="Sakkal Majalla" w:hAnsi="Sakkal Majalla" w:cs="Sakkal Majalla"/>
          <w:b/>
          <w:bCs/>
          <w:sz w:val="32"/>
          <w:szCs w:val="32"/>
          <w:rtl/>
          <w:lang w:bidi="ar-DZ"/>
        </w:rPr>
        <w:t>ابن رشيق القيرواني (ت463هـ)</w:t>
      </w:r>
      <w:r w:rsidRPr="000F5552">
        <w:rPr>
          <w:rFonts w:ascii="Sakkal Majalla" w:hAnsi="Sakkal Majalla" w:cs="Sakkal Majalla"/>
          <w:sz w:val="32"/>
          <w:szCs w:val="32"/>
          <w:rtl/>
          <w:lang w:bidi="ar-DZ"/>
        </w:rPr>
        <w:t xml:space="preserve"> مستفيدا ممن سبقه ومعيدا صياغة التعريفات السابقة بقوله: "الشعر يقوم بعد النية على أربعة أشياء وهي اللفظ والوزن والمعنى والقافية، فهذا هو حد الشعر"</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0"/>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هذا ويجمع أكثر النقاد المحدثين، أن النقلة الحقيقية في تحديد مفهوم الشعر جاءت على أيدي الفلاسفة الذين درسوا الفكر اليوناني وتأثروا به، خاصة نظرية المحاكاة التي طبقوها على الشعر العربي، حتى ظهر مصطلح جديد، وهو "التخييل" الذي يقصد به التصوير الفني القائم على رؤية ذاتية ومقدرة إبداعية تجعل منه أساس عملية الإبداع الشعري</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1"/>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 xml:space="preserve">، وأول من يطالعنا في القرن الرابع </w:t>
      </w:r>
      <w:r w:rsidRPr="000F5552">
        <w:rPr>
          <w:rFonts w:ascii="Sakkal Majalla" w:hAnsi="Sakkal Majalla" w:cs="Sakkal Majalla"/>
          <w:b/>
          <w:bCs/>
          <w:sz w:val="32"/>
          <w:szCs w:val="32"/>
          <w:rtl/>
          <w:lang w:bidi="ar-DZ"/>
        </w:rPr>
        <w:t>الفارابي (ت339هـ)</w:t>
      </w:r>
      <w:r w:rsidRPr="000F5552">
        <w:rPr>
          <w:rFonts w:ascii="Sakkal Majalla" w:hAnsi="Sakkal Majalla" w:cs="Sakkal Majalla"/>
          <w:sz w:val="32"/>
          <w:szCs w:val="32"/>
          <w:rtl/>
          <w:lang w:bidi="ar-DZ"/>
        </w:rPr>
        <w:t xml:space="preserve"> الذي يعرف الشعر بقوله:" الشعر هو الصناعة التي بها يقدر الإنسان على تخييل الأمور التي تبينت ببراهين يقينية في الصنائع النظرية والقدرة على محاكاتها بمثيلاتها"</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2"/>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أما </w:t>
      </w:r>
      <w:r w:rsidRPr="000F5552">
        <w:rPr>
          <w:rFonts w:ascii="Sakkal Majalla" w:hAnsi="Sakkal Majalla" w:cs="Sakkal Majalla"/>
          <w:b/>
          <w:bCs/>
          <w:sz w:val="32"/>
          <w:szCs w:val="32"/>
          <w:rtl/>
          <w:lang w:bidi="ar-DZ"/>
        </w:rPr>
        <w:t>ابن سينا (ت449هـ)</w:t>
      </w:r>
      <w:r w:rsidRPr="000F5552">
        <w:rPr>
          <w:rFonts w:ascii="Sakkal Majalla" w:hAnsi="Sakkal Majalla" w:cs="Sakkal Majalla"/>
          <w:sz w:val="32"/>
          <w:szCs w:val="32"/>
          <w:rtl/>
          <w:lang w:bidi="ar-DZ"/>
        </w:rPr>
        <w:t xml:space="preserve"> فيرى أن المحاكاة عند المبدع تتحول إلى تخييل لدى المتلقي وبهذا يتحدد لديه مفهوم الشعر الذي يعرفه بقوله:" أن الشعر هو كلام مخيل مؤلف من أقوال موزونة متساوية وعند العرب </w:t>
      </w:r>
      <w:proofErr w:type="spellStart"/>
      <w:r w:rsidRPr="000F5552">
        <w:rPr>
          <w:rFonts w:ascii="Sakkal Majalla" w:hAnsi="Sakkal Majalla" w:cs="Sakkal Majalla"/>
          <w:sz w:val="32"/>
          <w:szCs w:val="32"/>
          <w:rtl/>
          <w:lang w:bidi="ar-DZ"/>
        </w:rPr>
        <w:t>مقفاة</w:t>
      </w:r>
      <w:proofErr w:type="spellEnd"/>
      <w:r w:rsidRPr="000F5552">
        <w:rPr>
          <w:rFonts w:ascii="Sakkal Majalla" w:hAnsi="Sakkal Majalla" w:cs="Sakkal Majalla"/>
          <w:sz w:val="32"/>
          <w:szCs w:val="32"/>
        </w:rPr>
        <w:t xml:space="preserve"> </w:t>
      </w:r>
      <w:r w:rsidRPr="000F5552">
        <w:rPr>
          <w:rFonts w:ascii="Sakkal Majalla" w:hAnsi="Sakkal Majalla" w:cs="Sakkal Majalla"/>
          <w:sz w:val="32"/>
          <w:szCs w:val="32"/>
          <w:rtl/>
          <w:lang w:bidi="ar-DZ"/>
        </w:rPr>
        <w:t>"</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3"/>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r w:rsidRPr="000F5552">
        <w:rPr>
          <w:rFonts w:ascii="Sakkal Majalla" w:hAnsi="Sakkal Majalla" w:cs="Sakkal Majalla"/>
          <w:sz w:val="32"/>
          <w:szCs w:val="32"/>
        </w:rPr>
        <w:t xml:space="preserve"> </w:t>
      </w:r>
      <w:r w:rsidRPr="000F5552">
        <w:rPr>
          <w:rFonts w:ascii="Sakkal Majalla" w:hAnsi="Sakkal Majalla" w:cs="Sakkal Majalla"/>
          <w:sz w:val="32"/>
          <w:szCs w:val="32"/>
          <w:rtl/>
          <w:lang w:bidi="ar-DZ"/>
        </w:rPr>
        <w:t xml:space="preserve">وفي هذا التعريف مقارنة بين شعر العرب وغيرهم، وأن العرب يتفردون في إضافة التقفية، وكذلك فإن السمة النوعية الظاهرية الأولى للشعر تتمثل في الوزن والقافية. </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كما يتفق </w:t>
      </w:r>
      <w:r w:rsidRPr="000F5552">
        <w:rPr>
          <w:rFonts w:ascii="Sakkal Majalla" w:hAnsi="Sakkal Majalla" w:cs="Sakkal Majalla"/>
          <w:b/>
          <w:bCs/>
          <w:sz w:val="32"/>
          <w:szCs w:val="32"/>
          <w:rtl/>
          <w:lang w:bidi="ar-DZ"/>
        </w:rPr>
        <w:t xml:space="preserve">حازم القرطاجي(ت684هـ) </w:t>
      </w:r>
      <w:r w:rsidRPr="000F5552">
        <w:rPr>
          <w:rFonts w:ascii="Sakkal Majalla" w:hAnsi="Sakkal Majalla" w:cs="Sakkal Majalla"/>
          <w:sz w:val="32"/>
          <w:szCs w:val="32"/>
          <w:rtl/>
          <w:lang w:bidi="ar-DZ"/>
        </w:rPr>
        <w:t xml:space="preserve">مع ابن سينا في تعريفه للشعر مركزا على ما قاله، فقد جاء في قوله:" الشعر كلام موزون </w:t>
      </w:r>
      <w:proofErr w:type="gramStart"/>
      <w:r w:rsidRPr="000F5552">
        <w:rPr>
          <w:rFonts w:ascii="Sakkal Majalla" w:hAnsi="Sakkal Majalla" w:cs="Sakkal Majalla"/>
          <w:sz w:val="32"/>
          <w:szCs w:val="32"/>
          <w:rtl/>
          <w:lang w:bidi="ar-DZ"/>
        </w:rPr>
        <w:t>مقفى ،من</w:t>
      </w:r>
      <w:proofErr w:type="gramEnd"/>
      <w:r w:rsidRPr="000F5552">
        <w:rPr>
          <w:rFonts w:ascii="Sakkal Majalla" w:hAnsi="Sakkal Majalla" w:cs="Sakkal Majalla"/>
          <w:sz w:val="32"/>
          <w:szCs w:val="32"/>
          <w:rtl/>
          <w:lang w:bidi="ar-DZ"/>
        </w:rPr>
        <w:t xml:space="preserve"> شأنه أن يحبب إلى النفس ما قصد تحبيبه إليها ويكره إليها ما قصد </w:t>
      </w:r>
      <w:proofErr w:type="spellStart"/>
      <w:r w:rsidRPr="000F5552">
        <w:rPr>
          <w:rFonts w:ascii="Sakkal Majalla" w:hAnsi="Sakkal Majalla" w:cs="Sakkal Majalla"/>
          <w:sz w:val="32"/>
          <w:szCs w:val="32"/>
          <w:rtl/>
          <w:lang w:bidi="ar-DZ"/>
        </w:rPr>
        <w:t>تكريهه</w:t>
      </w:r>
      <w:proofErr w:type="spellEnd"/>
      <w:r w:rsidRPr="000F5552">
        <w:rPr>
          <w:rFonts w:ascii="Sakkal Majalla" w:hAnsi="Sakkal Majalla" w:cs="Sakkal Majalla"/>
          <w:sz w:val="32"/>
          <w:szCs w:val="32"/>
          <w:rtl/>
          <w:lang w:bidi="ar-DZ"/>
        </w:rPr>
        <w:t xml:space="preserve">، لتحمل بذلك على طلبه أو الهرب منه. بها يتضمن من حسن تخييل له، ومحاكاة مستقلة بنفسها أو متصورة بحسن </w:t>
      </w:r>
      <w:proofErr w:type="gramStart"/>
      <w:r w:rsidRPr="000F5552">
        <w:rPr>
          <w:rFonts w:ascii="Sakkal Majalla" w:hAnsi="Sakkal Majalla" w:cs="Sakkal Majalla"/>
          <w:sz w:val="32"/>
          <w:szCs w:val="32"/>
          <w:rtl/>
          <w:lang w:bidi="ar-DZ"/>
        </w:rPr>
        <w:t>هيأة</w:t>
      </w:r>
      <w:proofErr w:type="gramEnd"/>
      <w:r w:rsidRPr="000F5552">
        <w:rPr>
          <w:rFonts w:ascii="Sakkal Majalla" w:hAnsi="Sakkal Majalla" w:cs="Sakkal Majalla"/>
          <w:sz w:val="32"/>
          <w:szCs w:val="32"/>
          <w:rtl/>
          <w:lang w:bidi="ar-DZ"/>
        </w:rPr>
        <w:t xml:space="preserve"> تأليف الكلام وقوة صدقه، أو قوة شهرته، أو بمجموع ذلك، وكل ذلك يتأكد بما يقترن به من إغراب، فإن الاستغراب والتعجب حركة للنفس إذا اقترنت بحركتها الخيالية قوى انفعالها وتأثرها"</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4"/>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 ويقول في موقع آخر من الكتاب:" الشعر كلام مخيل موزون مختص في لسان العرب بزيادة التقفية إلى ذلك، والتئامه من مقدمات مخيلة، صادقة أو كاذبة، لا يشترط فيها بما هي شعر غير التخييل "</w:t>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vertAlign w:val="superscript"/>
          <w:rtl/>
          <w:lang w:bidi="ar-DZ"/>
        </w:rPr>
        <w:footnoteReference w:id="15"/>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lastRenderedPageBreak/>
        <w:t xml:space="preserve">ويأتي </w:t>
      </w:r>
      <w:r w:rsidRPr="000F5552">
        <w:rPr>
          <w:rFonts w:ascii="Sakkal Majalla" w:hAnsi="Sakkal Majalla" w:cs="Sakkal Majalla"/>
          <w:b/>
          <w:bCs/>
          <w:sz w:val="32"/>
          <w:szCs w:val="32"/>
          <w:rtl/>
          <w:lang w:bidi="ar-DZ"/>
        </w:rPr>
        <w:t>ابن خلدون (ت808هـ)</w:t>
      </w:r>
      <w:r w:rsidRPr="000F5552">
        <w:rPr>
          <w:rFonts w:ascii="Sakkal Majalla" w:hAnsi="Sakkal Majalla" w:cs="Sakkal Majalla"/>
          <w:sz w:val="32"/>
          <w:szCs w:val="32"/>
          <w:rtl/>
          <w:lang w:bidi="ar-DZ"/>
        </w:rPr>
        <w:t xml:space="preserve"> ليضع حدا وتعريفا للشعر بقوله:" الشعر هو الكلام البليغ المبني على الاستعارة والأوصاف، المفصل بأجزاء متفقة في الوزن والروي، مستقل كل جزء منها في غرضه ومقصده عما قبله وما بعده الجاري على أساليب العرب المخصوصة به "</w:t>
      </w:r>
      <w:r w:rsidRPr="000F5552">
        <w:rPr>
          <w:rFonts w:ascii="Sakkal Majalla" w:hAnsi="Sakkal Majalla" w:cs="Sakkal Majalla"/>
          <w:sz w:val="32"/>
          <w:szCs w:val="32"/>
          <w:vertAlign w:val="superscript"/>
          <w:rtl/>
          <w:lang w:bidi="ar-DZ"/>
        </w:rPr>
        <w:t xml:space="preserve"> (</w:t>
      </w:r>
      <w:r w:rsidRPr="000F5552">
        <w:rPr>
          <w:rFonts w:ascii="Sakkal Majalla" w:hAnsi="Sakkal Majalla" w:cs="Sakkal Majalla"/>
          <w:sz w:val="32"/>
          <w:szCs w:val="32"/>
          <w:vertAlign w:val="superscript"/>
          <w:rtl/>
          <w:lang w:bidi="ar-DZ"/>
        </w:rPr>
        <w:footnoteReference w:id="16"/>
      </w:r>
      <w:r w:rsidRPr="000F5552">
        <w:rPr>
          <w:rFonts w:ascii="Sakkal Majalla" w:hAnsi="Sakkal Majalla" w:cs="Sakkal Majalla"/>
          <w:sz w:val="32"/>
          <w:szCs w:val="32"/>
          <w:vertAlign w:val="superscript"/>
          <w:rtl/>
          <w:lang w:bidi="ar-DZ"/>
        </w:rPr>
        <w:t>)</w:t>
      </w:r>
      <w:r w:rsidRPr="000F5552">
        <w:rPr>
          <w:rFonts w:ascii="Sakkal Majalla" w:hAnsi="Sakkal Majalla" w:cs="Sakkal Majalla"/>
          <w:sz w:val="32"/>
          <w:szCs w:val="32"/>
          <w:rtl/>
          <w:lang w:bidi="ar-DZ"/>
        </w:rPr>
        <w:t>.</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 xml:space="preserve">وخلاصة القول: إن النظر في التعريفات السابقة، يبين أن النقاد العرب القدامى قد ركزوا على مسألتين الأولى: الشكل والمظهر الخارجي للشعر أو الخصائص التي تميزه عن النثر (الوزن والقافية)، وهذا ما نجده عند ابن </w:t>
      </w:r>
      <w:proofErr w:type="spellStart"/>
      <w:r w:rsidRPr="000F5552">
        <w:rPr>
          <w:rFonts w:ascii="Sakkal Majalla" w:hAnsi="Sakkal Majalla" w:cs="Sakkal Majalla"/>
          <w:sz w:val="32"/>
          <w:szCs w:val="32"/>
          <w:rtl/>
          <w:lang w:bidi="ar-DZ"/>
        </w:rPr>
        <w:t>طباطبا</w:t>
      </w:r>
      <w:proofErr w:type="spellEnd"/>
      <w:r w:rsidRPr="000F5552">
        <w:rPr>
          <w:rFonts w:ascii="Sakkal Majalla" w:hAnsi="Sakkal Majalla" w:cs="Sakkal Majalla"/>
          <w:sz w:val="32"/>
          <w:szCs w:val="32"/>
          <w:rtl/>
          <w:lang w:bidi="ar-DZ"/>
        </w:rPr>
        <w:t xml:space="preserve"> وقدامة وابن رشيق.</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أما المسألة الثانية فهي الصناعة في الشعر، فالشعر صناعة لفظية أو صناعة عقلية أي له قوانين لا بد من فهمها واستيعابها ومن ثم تطبيقها، وهنا يبدو التأثر بنظرية المحاكاة لأرسطو.</w:t>
      </w:r>
    </w:p>
    <w:p w:rsidR="000F5552" w:rsidRPr="000F5552" w:rsidRDefault="000F5552" w:rsidP="000F5552">
      <w:pPr>
        <w:bidi/>
        <w:rPr>
          <w:rFonts w:ascii="Sakkal Majalla" w:hAnsi="Sakkal Majalla" w:cs="Sakkal Majalla"/>
          <w:sz w:val="32"/>
          <w:szCs w:val="32"/>
          <w:rtl/>
          <w:lang w:bidi="ar-DZ"/>
        </w:rPr>
      </w:pPr>
      <w:r w:rsidRPr="000F5552">
        <w:rPr>
          <w:rFonts w:ascii="Sakkal Majalla" w:hAnsi="Sakkal Majalla" w:cs="Sakkal Majalla"/>
          <w:sz w:val="32"/>
          <w:szCs w:val="32"/>
          <w:rtl/>
          <w:lang w:bidi="ar-DZ"/>
        </w:rPr>
        <w:t>وعليه يكون الشعر تعبيرا لغويا له سمات تميزه: كالوزن والقافية، دعامتها التخييل والتصوير.</w:t>
      </w:r>
    </w:p>
    <w:p w:rsidR="000F5552" w:rsidRPr="000F5552" w:rsidRDefault="000F5552" w:rsidP="000F5552">
      <w:pPr>
        <w:bidi/>
        <w:rPr>
          <w:rFonts w:ascii="Sakkal Majalla" w:hAnsi="Sakkal Majalla" w:cs="Sakkal Majalla"/>
          <w:sz w:val="32"/>
          <w:szCs w:val="32"/>
          <w:rtl/>
          <w:lang w:bidi="ar-DZ"/>
        </w:rPr>
      </w:pPr>
    </w:p>
    <w:p w:rsidR="0072236D" w:rsidRDefault="0072236D" w:rsidP="000F5552">
      <w:pPr>
        <w:bidi/>
        <w:rPr>
          <w:lang w:bidi="ar-DZ"/>
        </w:rPr>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393" w:rsidRDefault="00D57393" w:rsidP="000F5552">
      <w:pPr>
        <w:spacing w:after="0" w:line="240" w:lineRule="auto"/>
      </w:pPr>
      <w:r>
        <w:separator/>
      </w:r>
    </w:p>
  </w:endnote>
  <w:endnote w:type="continuationSeparator" w:id="0">
    <w:p w:rsidR="00D57393" w:rsidRDefault="00D57393" w:rsidP="000F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393" w:rsidRDefault="00D57393" w:rsidP="000F5552">
      <w:pPr>
        <w:spacing w:after="0" w:line="240" w:lineRule="auto"/>
      </w:pPr>
      <w:r>
        <w:separator/>
      </w:r>
    </w:p>
  </w:footnote>
  <w:footnote w:type="continuationSeparator" w:id="0">
    <w:p w:rsidR="00D57393" w:rsidRDefault="00D57393" w:rsidP="000F5552">
      <w:pPr>
        <w:spacing w:after="0" w:line="240" w:lineRule="auto"/>
      </w:pPr>
      <w:r>
        <w:continuationSeparator/>
      </w:r>
    </w:p>
  </w:footnote>
  <w:footnote w:id="1">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lang w:bidi="ar-DZ"/>
        </w:rPr>
        <w:t>ابن منظور</w:t>
      </w:r>
      <w:r w:rsidRPr="00CD1338">
        <w:rPr>
          <w:rFonts w:ascii="Sakkal Majalla" w:hAnsi="Sakkal Majalla" w:cs="Sakkal Majalla"/>
          <w:sz w:val="24"/>
          <w:szCs w:val="24"/>
          <w:rtl/>
          <w:lang w:bidi="ar-DZ"/>
        </w:rPr>
        <w:t xml:space="preserve">: لسان العرب، مادة: ش ع ر، </w:t>
      </w:r>
      <w:r>
        <w:rPr>
          <w:rFonts w:ascii="Sakkal Majalla" w:hAnsi="Sakkal Majalla" w:cs="Sakkal Majalla" w:hint="cs"/>
          <w:sz w:val="24"/>
          <w:szCs w:val="24"/>
          <w:rtl/>
          <w:lang w:bidi="ar-DZ"/>
        </w:rPr>
        <w:t>8/89.</w:t>
      </w:r>
    </w:p>
  </w:footnote>
  <w:footnote w:id="2">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 xml:space="preserve">حورية </w:t>
      </w:r>
      <w:proofErr w:type="spellStart"/>
      <w:r w:rsidRPr="008E4BC2">
        <w:rPr>
          <w:rFonts w:ascii="Sakkal Majalla" w:hAnsi="Sakkal Majalla" w:cs="Sakkal Majalla"/>
          <w:b/>
          <w:bCs/>
          <w:sz w:val="24"/>
          <w:szCs w:val="24"/>
          <w:rtl/>
        </w:rPr>
        <w:t>الخمليشي</w:t>
      </w:r>
      <w:proofErr w:type="spellEnd"/>
      <w:r w:rsidRPr="00CD1338">
        <w:rPr>
          <w:rFonts w:ascii="Sakkal Majalla" w:hAnsi="Sakkal Majalla" w:cs="Sakkal Majalla"/>
          <w:sz w:val="24"/>
          <w:szCs w:val="24"/>
          <w:rtl/>
        </w:rPr>
        <w:t xml:space="preserve">: الشعر المنثور والتحديث الشعري، منشورات الاختلاف، الجزائر، ط </w:t>
      </w:r>
      <w:proofErr w:type="gramStart"/>
      <w:r w:rsidRPr="00CD1338">
        <w:rPr>
          <w:rFonts w:ascii="Sakkal Majalla" w:hAnsi="Sakkal Majalla" w:cs="Sakkal Majalla"/>
          <w:sz w:val="24"/>
          <w:szCs w:val="24"/>
          <w:rtl/>
        </w:rPr>
        <w:t>1 ،</w:t>
      </w:r>
      <w:proofErr w:type="gramEnd"/>
      <w:r w:rsidRPr="00CD1338">
        <w:rPr>
          <w:rFonts w:ascii="Sakkal Majalla" w:hAnsi="Sakkal Majalla" w:cs="Sakkal Majalla"/>
          <w:sz w:val="24"/>
          <w:szCs w:val="24"/>
          <w:rtl/>
        </w:rPr>
        <w:t xml:space="preserve"> 2010، ص 18. </w:t>
      </w:r>
    </w:p>
  </w:footnote>
  <w:footnote w:id="3">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الجاحظ</w:t>
      </w:r>
      <w:r w:rsidRPr="00CD1338">
        <w:rPr>
          <w:rFonts w:ascii="Sakkal Majalla" w:hAnsi="Sakkal Majalla" w:cs="Sakkal Majalla"/>
          <w:sz w:val="24"/>
          <w:szCs w:val="24"/>
          <w:rtl/>
        </w:rPr>
        <w:t xml:space="preserve">: الحيوان، </w:t>
      </w:r>
      <w:proofErr w:type="spellStart"/>
      <w:proofErr w:type="gramStart"/>
      <w:r w:rsidRPr="00CD1338">
        <w:rPr>
          <w:rFonts w:ascii="Sakkal Majalla" w:hAnsi="Sakkal Majalla" w:cs="Sakkal Majalla"/>
          <w:sz w:val="24"/>
          <w:szCs w:val="24"/>
          <w:rtl/>
        </w:rPr>
        <w:t>تح،عبد</w:t>
      </w:r>
      <w:proofErr w:type="spellEnd"/>
      <w:proofErr w:type="gramEnd"/>
      <w:r w:rsidRPr="00CD1338">
        <w:rPr>
          <w:rFonts w:ascii="Sakkal Majalla" w:hAnsi="Sakkal Majalla" w:cs="Sakkal Majalla"/>
          <w:sz w:val="24"/>
          <w:szCs w:val="24"/>
          <w:rtl/>
        </w:rPr>
        <w:t xml:space="preserve"> السلام هارون ،</w:t>
      </w:r>
      <w:r>
        <w:rPr>
          <w:rFonts w:ascii="Sakkal Majalla" w:hAnsi="Sakkal Majalla" w:cs="Sakkal Majalla" w:hint="cs"/>
          <w:sz w:val="24"/>
          <w:szCs w:val="24"/>
          <w:rtl/>
        </w:rPr>
        <w:t>مصطفى البابي الحلبي ،</w:t>
      </w:r>
      <w:r w:rsidRPr="00CD1338">
        <w:rPr>
          <w:rFonts w:ascii="Sakkal Majalla" w:hAnsi="Sakkal Majalla" w:cs="Sakkal Majalla"/>
          <w:sz w:val="24"/>
          <w:szCs w:val="24"/>
          <w:rtl/>
        </w:rPr>
        <w:t>القاهرة</w:t>
      </w:r>
      <w:r>
        <w:rPr>
          <w:rFonts w:ascii="Sakkal Majalla" w:hAnsi="Sakkal Majalla" w:cs="Sakkal Majalla" w:hint="cs"/>
          <w:sz w:val="24"/>
          <w:szCs w:val="24"/>
          <w:rtl/>
        </w:rPr>
        <w:t>، ط2، 1965</w:t>
      </w:r>
      <w:r w:rsidRPr="00CD1338">
        <w:rPr>
          <w:rFonts w:ascii="Sakkal Majalla" w:hAnsi="Sakkal Majalla" w:cs="Sakkal Majalla"/>
          <w:sz w:val="24"/>
          <w:szCs w:val="24"/>
          <w:rtl/>
        </w:rPr>
        <w:t xml:space="preserve">،ج3،ص131،132. </w:t>
      </w:r>
    </w:p>
  </w:footnote>
  <w:footnote w:id="4">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إحسان عباس</w:t>
      </w:r>
      <w:r w:rsidRPr="00CD1338">
        <w:rPr>
          <w:rFonts w:ascii="Sakkal Majalla" w:hAnsi="Sakkal Majalla" w:cs="Sakkal Majalla"/>
          <w:sz w:val="24"/>
          <w:szCs w:val="24"/>
          <w:rtl/>
        </w:rPr>
        <w:t xml:space="preserve">: تاريخ النقد الأدبي عند العرب، ص 98. </w:t>
      </w:r>
    </w:p>
  </w:footnote>
  <w:footnote w:id="5">
    <w:p w:rsidR="000F5552" w:rsidRPr="00002AE4" w:rsidRDefault="000F5552" w:rsidP="000F5552">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 xml:space="preserve">ابن </w:t>
      </w:r>
      <w:proofErr w:type="spellStart"/>
      <w:r w:rsidRPr="008E4BC2">
        <w:rPr>
          <w:rFonts w:ascii="Sakkal Majalla" w:hAnsi="Sakkal Majalla" w:cs="Sakkal Majalla"/>
          <w:b/>
          <w:bCs/>
          <w:sz w:val="24"/>
          <w:szCs w:val="24"/>
          <w:rtl/>
        </w:rPr>
        <w:t>طباطبا</w:t>
      </w:r>
      <w:proofErr w:type="spellEnd"/>
      <w:r w:rsidRPr="00CD1338">
        <w:rPr>
          <w:rFonts w:ascii="Sakkal Majalla" w:hAnsi="Sakkal Majalla" w:cs="Sakkal Majalla"/>
          <w:sz w:val="24"/>
          <w:szCs w:val="24"/>
          <w:rtl/>
        </w:rPr>
        <w:t>: عيار الشعر، تح عباس عبد الساتر، دار الكتب العلمية بيروت، ط 2، 2005 ص 09.</w:t>
      </w:r>
      <w:r>
        <w:rPr>
          <w:rFonts w:asciiTheme="majorBidi" w:hAnsiTheme="majorBidi" w:cs="Simplified Arabic" w:hint="cs"/>
          <w:sz w:val="24"/>
          <w:szCs w:val="24"/>
          <w:rtl/>
        </w:rPr>
        <w:t xml:space="preserve"> </w:t>
      </w:r>
    </w:p>
  </w:footnote>
  <w:footnote w:id="6">
    <w:p w:rsidR="000F5552" w:rsidRPr="00CD1338" w:rsidRDefault="000F5552" w:rsidP="000F5552">
      <w:pPr>
        <w:pStyle w:val="Notedebasdepage"/>
        <w:bidi/>
        <w:rPr>
          <w:rFonts w:ascii="Sakkal Majalla" w:hAnsi="Sakkal Majalla" w:cs="Sakkal Majalla"/>
          <w:sz w:val="24"/>
          <w:szCs w:val="24"/>
          <w:rtl/>
          <w:lang w:bidi="ar-DZ"/>
        </w:rPr>
      </w:pPr>
      <w:r w:rsidRPr="00002AE4">
        <w:rPr>
          <w:rStyle w:val="Appelnotedebasdep"/>
          <w:rFonts w:asciiTheme="majorBidi" w:hAnsiTheme="majorBidi" w:cs="Simplified Arabic"/>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جابر عصفور</w:t>
      </w:r>
      <w:r w:rsidRPr="00CD1338">
        <w:rPr>
          <w:rFonts w:ascii="Sakkal Majalla" w:hAnsi="Sakkal Majalla" w:cs="Sakkal Majalla"/>
          <w:sz w:val="24"/>
          <w:szCs w:val="24"/>
          <w:rtl/>
        </w:rPr>
        <w:t>: مفهوم الشعر، دراسة في التراث النقدي، دار التنوير للطباعة والنشر، بيروت، ط 2، 1982، ص 25.</w:t>
      </w:r>
      <w:r>
        <w:rPr>
          <w:rFonts w:ascii="Sakkal Majalla" w:hAnsi="Sakkal Majalla" w:cs="Sakkal Majalla" w:hint="cs"/>
          <w:sz w:val="24"/>
          <w:szCs w:val="24"/>
          <w:rtl/>
        </w:rPr>
        <w:t xml:space="preserve">  </w:t>
      </w:r>
      <w:r w:rsidRPr="00CD1338">
        <w:rPr>
          <w:rFonts w:ascii="Sakkal Majalla" w:hAnsi="Sakkal Majalla" w:cs="Sakkal Majalla"/>
          <w:sz w:val="24"/>
          <w:szCs w:val="24"/>
          <w:rtl/>
        </w:rPr>
        <w:t xml:space="preserve"> </w:t>
      </w:r>
    </w:p>
  </w:footnote>
  <w:footnote w:id="7">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قدامة بن جعفر</w:t>
      </w:r>
      <w:r w:rsidRPr="00CD1338">
        <w:rPr>
          <w:rFonts w:ascii="Sakkal Majalla" w:hAnsi="Sakkal Majalla" w:cs="Sakkal Majalla"/>
          <w:sz w:val="24"/>
          <w:szCs w:val="24"/>
          <w:rtl/>
        </w:rPr>
        <w:t xml:space="preserve">: نقد </w:t>
      </w:r>
      <w:proofErr w:type="gramStart"/>
      <w:r w:rsidRPr="00CD1338">
        <w:rPr>
          <w:rFonts w:ascii="Sakkal Majalla" w:hAnsi="Sakkal Majalla" w:cs="Sakkal Majalla"/>
          <w:sz w:val="24"/>
          <w:szCs w:val="24"/>
          <w:rtl/>
        </w:rPr>
        <w:t>الشعر ،</w:t>
      </w:r>
      <w:proofErr w:type="gramEnd"/>
      <w:r w:rsidRPr="00CD1338">
        <w:rPr>
          <w:rFonts w:ascii="Sakkal Majalla" w:hAnsi="Sakkal Majalla" w:cs="Sakkal Majalla"/>
          <w:sz w:val="24"/>
          <w:szCs w:val="24"/>
          <w:rtl/>
        </w:rPr>
        <w:t xml:space="preserve"> ص 64. </w:t>
      </w:r>
    </w:p>
  </w:footnote>
  <w:footnote w:id="8">
    <w:p w:rsidR="000F5552" w:rsidRPr="00CD1338" w:rsidRDefault="000F5552" w:rsidP="000F5552">
      <w:pPr>
        <w:pStyle w:val="Notedebasdepage"/>
        <w:bidi/>
        <w:rPr>
          <w:rFonts w:ascii="Sakkal Majalla" w:hAnsi="Sakkal Majalla" w:cs="Sakkal Majalla"/>
          <w:sz w:val="24"/>
          <w:szCs w:val="24"/>
          <w:rtl/>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hint="cs"/>
          <w:b/>
          <w:bCs/>
          <w:sz w:val="24"/>
          <w:szCs w:val="24"/>
          <w:rtl/>
        </w:rPr>
        <w:t xml:space="preserve">عبد الكريم </w:t>
      </w:r>
      <w:proofErr w:type="spellStart"/>
      <w:proofErr w:type="gramStart"/>
      <w:r w:rsidRPr="008E4BC2">
        <w:rPr>
          <w:rFonts w:ascii="Sakkal Majalla" w:hAnsi="Sakkal Majalla" w:cs="Sakkal Majalla" w:hint="cs"/>
          <w:b/>
          <w:bCs/>
          <w:sz w:val="24"/>
          <w:szCs w:val="24"/>
          <w:rtl/>
        </w:rPr>
        <w:t>النهشلي</w:t>
      </w:r>
      <w:proofErr w:type="spellEnd"/>
      <w:r>
        <w:rPr>
          <w:rFonts w:ascii="Sakkal Majalla" w:hAnsi="Sakkal Majalla" w:cs="Sakkal Majalla" w:hint="cs"/>
          <w:sz w:val="24"/>
          <w:szCs w:val="24"/>
          <w:rtl/>
        </w:rPr>
        <w:t xml:space="preserve"> :</w:t>
      </w:r>
      <w:proofErr w:type="gramEnd"/>
      <w:r>
        <w:rPr>
          <w:rFonts w:ascii="Sakkal Majalla" w:hAnsi="Sakkal Majalla" w:cs="Sakkal Majalla" w:hint="cs"/>
          <w:sz w:val="24"/>
          <w:szCs w:val="24"/>
          <w:rtl/>
        </w:rPr>
        <w:t xml:space="preserve"> الممتع في صنعة الشعر</w:t>
      </w:r>
      <w:r w:rsidRPr="00E47BDB">
        <w:rPr>
          <w:rFonts w:ascii="Sakkal Majalla" w:hAnsi="Sakkal Majalla" w:cs="Sakkal Majalla" w:hint="cs"/>
          <w:sz w:val="24"/>
          <w:szCs w:val="24"/>
          <w:rtl/>
        </w:rPr>
        <w:t xml:space="preserve"> تح محمد زغلول </w:t>
      </w:r>
      <w:proofErr w:type="spellStart"/>
      <w:r w:rsidRPr="00E47BDB">
        <w:rPr>
          <w:rFonts w:ascii="Sakkal Majalla" w:hAnsi="Sakkal Majalla" w:cs="Sakkal Majalla" w:hint="cs"/>
          <w:sz w:val="24"/>
          <w:szCs w:val="24"/>
          <w:rtl/>
        </w:rPr>
        <w:t>سلام،منشأة</w:t>
      </w:r>
      <w:proofErr w:type="spellEnd"/>
      <w:r w:rsidRPr="00E47BDB">
        <w:rPr>
          <w:rFonts w:ascii="Sakkal Majalla" w:hAnsi="Sakkal Majalla" w:cs="Sakkal Majalla" w:hint="cs"/>
          <w:sz w:val="24"/>
          <w:szCs w:val="24"/>
          <w:rtl/>
        </w:rPr>
        <w:t xml:space="preserve"> المعارف، الاسكندرية، </w:t>
      </w:r>
      <w:proofErr w:type="spellStart"/>
      <w:r>
        <w:rPr>
          <w:rFonts w:ascii="Sakkal Majalla" w:hAnsi="Sakkal Majalla" w:cs="Sakkal Majalla" w:hint="cs"/>
          <w:sz w:val="24"/>
          <w:szCs w:val="24"/>
          <w:rtl/>
        </w:rPr>
        <w:t>دط</w:t>
      </w:r>
      <w:proofErr w:type="spellEnd"/>
      <w:r>
        <w:rPr>
          <w:rFonts w:ascii="Sakkal Majalla" w:hAnsi="Sakkal Majalla" w:cs="Sakkal Majalla" w:hint="cs"/>
          <w:sz w:val="24"/>
          <w:szCs w:val="24"/>
          <w:rtl/>
        </w:rPr>
        <w:t xml:space="preserve">، </w:t>
      </w:r>
      <w:proofErr w:type="spellStart"/>
      <w:r>
        <w:rPr>
          <w:rFonts w:ascii="Sakkal Majalla" w:hAnsi="Sakkal Majalla" w:cs="Sakkal Majalla" w:hint="cs"/>
          <w:sz w:val="24"/>
          <w:szCs w:val="24"/>
          <w:rtl/>
        </w:rPr>
        <w:t>دت</w:t>
      </w:r>
      <w:proofErr w:type="spellEnd"/>
      <w:r>
        <w:rPr>
          <w:rFonts w:ascii="Sakkal Majalla" w:hAnsi="Sakkal Majalla" w:cs="Sakkal Majalla" w:hint="cs"/>
          <w:sz w:val="24"/>
          <w:szCs w:val="24"/>
          <w:rtl/>
        </w:rPr>
        <w:t xml:space="preserve"> ،ص19.</w:t>
      </w:r>
    </w:p>
  </w:footnote>
  <w:footnote w:id="9">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sz w:val="24"/>
          <w:szCs w:val="24"/>
          <w:rtl/>
        </w:rPr>
        <w:t xml:space="preserve">المصدر </w:t>
      </w:r>
      <w:proofErr w:type="gramStart"/>
      <w:r>
        <w:rPr>
          <w:rFonts w:ascii="Sakkal Majalla" w:hAnsi="Sakkal Majalla" w:cs="Sakkal Majalla" w:hint="cs"/>
          <w:sz w:val="24"/>
          <w:szCs w:val="24"/>
          <w:rtl/>
        </w:rPr>
        <w:t>نفسه ،ص</w:t>
      </w:r>
      <w:proofErr w:type="gramEnd"/>
      <w:r>
        <w:rPr>
          <w:rFonts w:ascii="Sakkal Majalla" w:hAnsi="Sakkal Majalla" w:cs="Sakkal Majalla" w:hint="cs"/>
          <w:sz w:val="24"/>
          <w:szCs w:val="24"/>
          <w:rtl/>
        </w:rPr>
        <w:t>19.</w:t>
      </w:r>
    </w:p>
  </w:footnote>
  <w:footnote w:id="10">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Pr>
          <w:rFonts w:ascii="Sakkal Majalla" w:hAnsi="Sakkal Majalla" w:cs="Sakkal Majalla"/>
          <w:sz w:val="24"/>
          <w:szCs w:val="24"/>
          <w:rtl/>
        </w:rPr>
        <w:t xml:space="preserve"> </w:t>
      </w:r>
      <w:r w:rsidRPr="008E4BC2">
        <w:rPr>
          <w:rFonts w:ascii="Sakkal Majalla" w:hAnsi="Sakkal Majalla" w:cs="Sakkal Majalla"/>
          <w:b/>
          <w:bCs/>
          <w:sz w:val="24"/>
          <w:szCs w:val="24"/>
          <w:rtl/>
        </w:rPr>
        <w:t>ابن رشيق</w:t>
      </w:r>
      <w:r w:rsidRPr="008E4BC2">
        <w:rPr>
          <w:rFonts w:ascii="Sakkal Majalla" w:hAnsi="Sakkal Majalla" w:cs="Sakkal Majalla" w:hint="cs"/>
          <w:b/>
          <w:bCs/>
          <w:sz w:val="24"/>
          <w:szCs w:val="24"/>
          <w:rtl/>
        </w:rPr>
        <w:t xml:space="preserve"> </w:t>
      </w:r>
      <w:proofErr w:type="gramStart"/>
      <w:r w:rsidRPr="008E4BC2">
        <w:rPr>
          <w:rFonts w:ascii="Sakkal Majalla" w:hAnsi="Sakkal Majalla" w:cs="Sakkal Majalla" w:hint="cs"/>
          <w:b/>
          <w:bCs/>
          <w:sz w:val="24"/>
          <w:szCs w:val="24"/>
          <w:rtl/>
        </w:rPr>
        <w:t>القيرواني</w:t>
      </w:r>
      <w:r>
        <w:rPr>
          <w:rFonts w:ascii="Sakkal Majalla" w:hAnsi="Sakkal Majalla" w:cs="Sakkal Majalla" w:hint="cs"/>
          <w:sz w:val="24"/>
          <w:szCs w:val="24"/>
          <w:rtl/>
        </w:rPr>
        <w:t xml:space="preserve"> </w:t>
      </w:r>
      <w:r>
        <w:rPr>
          <w:rFonts w:ascii="Sakkal Majalla" w:hAnsi="Sakkal Majalla" w:cs="Sakkal Majalla"/>
          <w:sz w:val="24"/>
          <w:szCs w:val="24"/>
          <w:rtl/>
        </w:rPr>
        <w:t>:</w:t>
      </w:r>
      <w:proofErr w:type="gramEnd"/>
      <w:r>
        <w:rPr>
          <w:rFonts w:ascii="Sakkal Majalla" w:hAnsi="Sakkal Majalla" w:cs="Sakkal Majalla"/>
          <w:sz w:val="24"/>
          <w:szCs w:val="24"/>
          <w:rtl/>
        </w:rPr>
        <w:t xml:space="preserve"> العمدة، 1</w:t>
      </w:r>
      <w:r>
        <w:rPr>
          <w:rFonts w:ascii="Sakkal Majalla" w:hAnsi="Sakkal Majalla" w:cs="Sakkal Majalla" w:hint="cs"/>
          <w:sz w:val="24"/>
          <w:szCs w:val="24"/>
          <w:rtl/>
        </w:rPr>
        <w:t>/</w:t>
      </w:r>
      <w:r w:rsidRPr="00CD1338">
        <w:rPr>
          <w:rFonts w:ascii="Sakkal Majalla" w:hAnsi="Sakkal Majalla" w:cs="Sakkal Majalla"/>
          <w:sz w:val="24"/>
          <w:szCs w:val="24"/>
          <w:rtl/>
        </w:rPr>
        <w:t xml:space="preserve">119. </w:t>
      </w:r>
    </w:p>
  </w:footnote>
  <w:footnote w:id="11">
    <w:p w:rsidR="000F5552" w:rsidRPr="00002AE4" w:rsidRDefault="000F5552" w:rsidP="000F5552">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CD1338">
        <w:rPr>
          <w:rFonts w:ascii="Sakkal Majalla" w:hAnsi="Sakkal Majalla" w:cs="Sakkal Majalla"/>
          <w:sz w:val="24"/>
          <w:szCs w:val="24"/>
          <w:rtl/>
        </w:rPr>
        <w:t xml:space="preserve">ينظر: </w:t>
      </w:r>
      <w:r w:rsidRPr="008E4BC2">
        <w:rPr>
          <w:rFonts w:ascii="Sakkal Majalla" w:hAnsi="Sakkal Majalla" w:cs="Sakkal Majalla"/>
          <w:b/>
          <w:bCs/>
          <w:sz w:val="24"/>
          <w:szCs w:val="24"/>
          <w:rtl/>
        </w:rPr>
        <w:t>صلاح رزق</w:t>
      </w:r>
      <w:r>
        <w:rPr>
          <w:rFonts w:ascii="Sakkal Majalla" w:hAnsi="Sakkal Majalla" w:cs="Sakkal Majalla" w:hint="cs"/>
          <w:sz w:val="24"/>
          <w:szCs w:val="24"/>
          <w:rtl/>
        </w:rPr>
        <w:t>:</w:t>
      </w:r>
      <w:r w:rsidRPr="00CD1338">
        <w:rPr>
          <w:rFonts w:ascii="Sakkal Majalla" w:hAnsi="Sakkal Majalla" w:cs="Sakkal Majalla"/>
          <w:sz w:val="24"/>
          <w:szCs w:val="24"/>
          <w:rtl/>
        </w:rPr>
        <w:t xml:space="preserve"> أدبية النص، دار غريب للطباعة، القاهرة، 2002، ص70</w:t>
      </w:r>
      <w:r>
        <w:rPr>
          <w:rFonts w:ascii="Sakkal Majalla" w:hAnsi="Sakkal Majalla" w:cs="Sakkal Majalla" w:hint="cs"/>
          <w:sz w:val="24"/>
          <w:szCs w:val="24"/>
          <w:rtl/>
        </w:rPr>
        <w:t xml:space="preserve">  </w:t>
      </w:r>
    </w:p>
  </w:footnote>
  <w:footnote w:id="12">
    <w:p w:rsidR="000F5552" w:rsidRPr="00CD1338" w:rsidRDefault="000F5552" w:rsidP="000F5552">
      <w:pPr>
        <w:pStyle w:val="Notedebasdepage"/>
        <w:bidi/>
        <w:jc w:val="both"/>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نقلا عن </w:t>
      </w:r>
      <w:r w:rsidRPr="008E4BC2">
        <w:rPr>
          <w:rFonts w:ascii="Sakkal Majalla" w:hAnsi="Sakkal Majalla" w:cs="Sakkal Majalla"/>
          <w:b/>
          <w:bCs/>
          <w:sz w:val="24"/>
          <w:szCs w:val="24"/>
          <w:rtl/>
        </w:rPr>
        <w:t>شكري عزيز ماضي</w:t>
      </w:r>
      <w:r w:rsidRPr="00CD1338">
        <w:rPr>
          <w:rFonts w:ascii="Sakkal Majalla" w:hAnsi="Sakkal Majalla" w:cs="Sakkal Majalla"/>
          <w:sz w:val="24"/>
          <w:szCs w:val="24"/>
          <w:rtl/>
        </w:rPr>
        <w:t xml:space="preserve">: في نظرية الأدب، المؤسسة العربية للدراسات والنشر، بيروت، ط1، 2005، ص 198. </w:t>
      </w:r>
    </w:p>
  </w:footnote>
  <w:footnote w:id="13">
    <w:p w:rsidR="000F5552" w:rsidRPr="00002AE4" w:rsidRDefault="000F5552" w:rsidP="000F5552">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صلاح رزق</w:t>
      </w:r>
      <w:r w:rsidRPr="00CD1338">
        <w:rPr>
          <w:rFonts w:ascii="Sakkal Majalla" w:hAnsi="Sakkal Majalla" w:cs="Sakkal Majalla"/>
          <w:sz w:val="24"/>
          <w:szCs w:val="24"/>
          <w:rtl/>
        </w:rPr>
        <w:t>: أدبية النص، ص 73.</w:t>
      </w:r>
      <w:r>
        <w:rPr>
          <w:rFonts w:asciiTheme="majorBidi" w:hAnsiTheme="majorBidi" w:cs="Simplified Arabic" w:hint="cs"/>
          <w:sz w:val="24"/>
          <w:szCs w:val="24"/>
          <w:rtl/>
        </w:rPr>
        <w:t xml:space="preserve"> </w:t>
      </w:r>
    </w:p>
  </w:footnote>
  <w:footnote w:id="14">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8E4BC2">
        <w:rPr>
          <w:rFonts w:ascii="Sakkal Majalla" w:hAnsi="Sakkal Majalla" w:cs="Sakkal Majalla"/>
          <w:b/>
          <w:bCs/>
          <w:sz w:val="24"/>
          <w:szCs w:val="24"/>
          <w:rtl/>
        </w:rPr>
        <w:t xml:space="preserve">حازم </w:t>
      </w:r>
      <w:proofErr w:type="spellStart"/>
      <w:r w:rsidRPr="008E4BC2">
        <w:rPr>
          <w:rFonts w:ascii="Sakkal Majalla" w:hAnsi="Sakkal Majalla" w:cs="Sakkal Majalla"/>
          <w:b/>
          <w:bCs/>
          <w:sz w:val="24"/>
          <w:szCs w:val="24"/>
          <w:rtl/>
        </w:rPr>
        <w:t>القرطاجني</w:t>
      </w:r>
      <w:proofErr w:type="spellEnd"/>
      <w:r w:rsidRPr="00CD1338">
        <w:rPr>
          <w:rFonts w:ascii="Sakkal Majalla" w:hAnsi="Sakkal Majalla" w:cs="Sakkal Majalla"/>
          <w:sz w:val="24"/>
          <w:szCs w:val="24"/>
          <w:rtl/>
        </w:rPr>
        <w:t xml:space="preserve">: منهاج البلغاء وسراج الأدباء، تح محمد الحبيب بن الخوجة، دار الكتب الشرقية، تونس، 1966، ص71. </w:t>
      </w:r>
    </w:p>
  </w:footnote>
  <w:footnote w:id="15">
    <w:p w:rsidR="000F5552" w:rsidRPr="00CD1338" w:rsidRDefault="000F5552" w:rsidP="000F5552">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المصدر </w:t>
      </w:r>
      <w:proofErr w:type="gramStart"/>
      <w:r w:rsidRPr="00CD1338">
        <w:rPr>
          <w:rFonts w:ascii="Sakkal Majalla" w:hAnsi="Sakkal Majalla" w:cs="Sakkal Majalla"/>
          <w:sz w:val="24"/>
          <w:szCs w:val="24"/>
          <w:rtl/>
        </w:rPr>
        <w:t>نفسه ،</w:t>
      </w:r>
      <w:proofErr w:type="gramEnd"/>
      <w:r w:rsidRPr="00CD1338">
        <w:rPr>
          <w:rFonts w:ascii="Sakkal Majalla" w:hAnsi="Sakkal Majalla" w:cs="Sakkal Majalla"/>
          <w:sz w:val="24"/>
          <w:szCs w:val="24"/>
          <w:rtl/>
        </w:rPr>
        <w:t xml:space="preserve"> ص 89. </w:t>
      </w:r>
    </w:p>
  </w:footnote>
  <w:footnote w:id="16">
    <w:p w:rsidR="000F5552" w:rsidRPr="00002AE4" w:rsidRDefault="000F5552" w:rsidP="000F5552">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rPr>
        <w:t>ابن خلدون</w:t>
      </w:r>
      <w:r w:rsidRPr="00CD1338">
        <w:rPr>
          <w:rFonts w:ascii="Sakkal Majalla" w:hAnsi="Sakkal Majalla" w:cs="Sakkal Majalla"/>
          <w:sz w:val="24"/>
          <w:szCs w:val="24"/>
          <w:rtl/>
        </w:rPr>
        <w:t>: المقدمة،</w:t>
      </w:r>
      <w:r w:rsidRPr="00D67807">
        <w:rPr>
          <w:rFonts w:ascii="Sakkal Majalla" w:hAnsi="Sakkal Majalla" w:cs="Sakkal Majalla" w:hint="cs"/>
          <w:sz w:val="24"/>
          <w:szCs w:val="24"/>
          <w:rtl/>
        </w:rPr>
        <w:t xml:space="preserve"> </w:t>
      </w:r>
      <w:r>
        <w:rPr>
          <w:rFonts w:ascii="Sakkal Majalla" w:hAnsi="Sakkal Majalla" w:cs="Sakkal Majalla" w:hint="cs"/>
          <w:sz w:val="24"/>
          <w:szCs w:val="24"/>
          <w:rtl/>
        </w:rPr>
        <w:t>1/</w:t>
      </w:r>
      <w:r w:rsidRPr="00CD1338">
        <w:rPr>
          <w:rFonts w:ascii="Sakkal Majalla" w:hAnsi="Sakkal Majalla" w:cs="Sakkal Majalla"/>
          <w:sz w:val="24"/>
          <w:szCs w:val="24"/>
          <w:rtl/>
        </w:rPr>
        <w:t xml:space="preserve"> </w:t>
      </w:r>
      <w:proofErr w:type="gramStart"/>
      <w:r w:rsidRPr="00CD1338">
        <w:rPr>
          <w:rFonts w:ascii="Sakkal Majalla" w:hAnsi="Sakkal Majalla" w:cs="Sakkal Majalla"/>
          <w:sz w:val="24"/>
          <w:szCs w:val="24"/>
          <w:rtl/>
        </w:rPr>
        <w:t>573 .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252C3"/>
    <w:multiLevelType w:val="hybridMultilevel"/>
    <w:tmpl w:val="57909242"/>
    <w:lvl w:ilvl="0" w:tplc="3408A0B8">
      <w:numFmt w:val="bullet"/>
      <w:lvlText w:val="-"/>
      <w:lvlJc w:val="left"/>
      <w:pPr>
        <w:ind w:left="360" w:hanging="360"/>
      </w:pPr>
      <w:rPr>
        <w:rFonts w:ascii="Arial" w:eastAsiaTheme="minorEastAsia"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E4"/>
    <w:rsid w:val="000F5552"/>
    <w:rsid w:val="004212E4"/>
    <w:rsid w:val="0072236D"/>
    <w:rsid w:val="00D573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9141E-F895-492D-995B-A23F70C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uiPriority w:val="99"/>
    <w:unhideWhenUsed/>
    <w:qFormat/>
    <w:rsid w:val="000F5552"/>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0F5552"/>
    <w:rPr>
      <w:rFonts w:eastAsiaTheme="minorEastAsia"/>
      <w:sz w:val="20"/>
      <w:szCs w:val="20"/>
      <w:lang w:eastAsia="fr-FR"/>
    </w:rPr>
  </w:style>
  <w:style w:type="character" w:styleId="Appelnotedebasdep">
    <w:name w:val="footnote reference"/>
    <w:basedOn w:val="Policepardfaut"/>
    <w:unhideWhenUsed/>
    <w:qFormat/>
    <w:rsid w:val="000F5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4677</Characters>
  <Application>Microsoft Office Word</Application>
  <DocSecurity>0</DocSecurity>
  <Lines>38</Lines>
  <Paragraphs>11</Paragraphs>
  <ScaleCrop>false</ScaleCrop>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2024-01-15T03:21:00Z</dcterms:created>
  <dcterms:modified xsi:type="dcterms:W3CDTF">2024-01-15T03:22:00Z</dcterms:modified>
</cp:coreProperties>
</file>