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30" w:rsidRPr="002D32AB" w:rsidRDefault="000E6E30" w:rsidP="0060615F">
      <w:pPr>
        <w:tabs>
          <w:tab w:val="left" w:pos="141"/>
          <w:tab w:val="right" w:pos="282"/>
        </w:tabs>
        <w:bidi/>
        <w:spacing w:line="276" w:lineRule="auto"/>
        <w:ind w:left="57" w:right="57"/>
        <w:jc w:val="both"/>
        <w:rPr>
          <w:rFonts w:ascii="Simplified Arabic" w:eastAsiaTheme="minorEastAsia" w:hAnsi="Simplified Arabic" w:cs="Simplified Arabic"/>
          <w:b/>
          <w:bCs/>
          <w:sz w:val="32"/>
          <w:szCs w:val="32"/>
          <w:rtl/>
        </w:rPr>
      </w:pPr>
      <w:r w:rsidRPr="002D32AB">
        <w:rPr>
          <w:rFonts w:ascii="Simplified Arabic" w:eastAsiaTheme="minorEastAsia" w:hAnsi="Simplified Arabic" w:cs="Simplified Arabic" w:hint="cs"/>
          <w:b/>
          <w:bCs/>
          <w:sz w:val="32"/>
          <w:szCs w:val="32"/>
          <w:rtl/>
        </w:rPr>
        <w:t xml:space="preserve">- </w:t>
      </w:r>
      <w:r w:rsidRPr="002D32AB">
        <w:rPr>
          <w:rFonts w:ascii="Simplified Arabic" w:eastAsiaTheme="minorEastAsia" w:hAnsi="Simplified Arabic" w:cs="Simplified Arabic"/>
          <w:b/>
          <w:bCs/>
          <w:sz w:val="32"/>
          <w:szCs w:val="32"/>
          <w:rtl/>
        </w:rPr>
        <w:t xml:space="preserve">نماذج الاتصال </w:t>
      </w:r>
      <w:proofErr w:type="gramStart"/>
      <w:r w:rsidRPr="002D32AB">
        <w:rPr>
          <w:rFonts w:ascii="Simplified Arabic" w:eastAsiaTheme="minorEastAsia" w:hAnsi="Simplified Arabic" w:cs="Simplified Arabic"/>
          <w:b/>
          <w:bCs/>
          <w:sz w:val="32"/>
          <w:szCs w:val="32"/>
          <w:rtl/>
        </w:rPr>
        <w:t>العمومي :</w:t>
      </w:r>
      <w:proofErr w:type="gramEnd"/>
    </w:p>
    <w:p w:rsidR="000E6E30" w:rsidRPr="002D32AB" w:rsidRDefault="000E6E30" w:rsidP="0060615F">
      <w:pPr>
        <w:tabs>
          <w:tab w:val="left" w:pos="141"/>
          <w:tab w:val="right" w:pos="282"/>
        </w:tabs>
        <w:bidi/>
        <w:spacing w:line="276" w:lineRule="auto"/>
        <w:ind w:left="57" w:right="57"/>
        <w:jc w:val="both"/>
        <w:rPr>
          <w:rFonts w:ascii="Simplified Arabic" w:eastAsiaTheme="minorEastAsia" w:hAnsi="Simplified Arabic" w:cs="Simplified Arabic"/>
          <w:sz w:val="32"/>
          <w:szCs w:val="32"/>
          <w:rtl/>
        </w:rPr>
      </w:pPr>
      <w:r w:rsidRPr="002D32AB">
        <w:rPr>
          <w:rFonts w:ascii="Simplified Arabic" w:eastAsiaTheme="minorEastAsia" w:hAnsi="Simplified Arabic" w:cs="Simplified Arabic"/>
          <w:sz w:val="32"/>
          <w:szCs w:val="32"/>
          <w:rtl/>
        </w:rPr>
        <w:t xml:space="preserve"> باعتبار الاتصال العمومي هو اتصال الهيئات الإدارية الحكومية بكل مستوياتها مع المواطن في إطار روابط تبادل الخدمات العامة، ونقل المعلومات لإشراك المواطن في السياسات العامة وتحقيق فعالية الفعل العمومي من منطق المشاركة ، ظهر التنظيم الإداري لتبسيط إجراءات فعالية الاتصال العمومي وممارساته، </w:t>
      </w:r>
      <w:r w:rsidRPr="002D32AB">
        <w:rPr>
          <w:rFonts w:ascii="Simplified Arabic" w:eastAsiaTheme="minorEastAsia" w:hAnsi="Simplified Arabic" w:cs="Simplified Arabic" w:hint="cs"/>
          <w:sz w:val="32"/>
          <w:szCs w:val="32"/>
          <w:rtl/>
        </w:rPr>
        <w:t>"واتخذ</w:t>
      </w:r>
      <w:r w:rsidRPr="002D32AB">
        <w:rPr>
          <w:rFonts w:ascii="Simplified Arabic" w:eastAsiaTheme="minorEastAsia" w:hAnsi="Simplified Arabic" w:cs="Simplified Arabic"/>
          <w:sz w:val="32"/>
          <w:szCs w:val="32"/>
          <w:rtl/>
        </w:rPr>
        <w:t xml:space="preserve"> هذا التنظيم أشكالا مختلفة في ظل الظروف الاقتصادية والس</w:t>
      </w:r>
      <w:r w:rsidRPr="002D32AB">
        <w:rPr>
          <w:rFonts w:ascii="Simplified Arabic" w:eastAsiaTheme="minorEastAsia" w:hAnsi="Simplified Arabic" w:cs="Simplified Arabic" w:hint="cs"/>
          <w:sz w:val="32"/>
          <w:szCs w:val="32"/>
          <w:rtl/>
          <w:lang w:bidi="ar-DZ"/>
        </w:rPr>
        <w:t>ي</w:t>
      </w:r>
      <w:r w:rsidRPr="002D32AB">
        <w:rPr>
          <w:rFonts w:ascii="Simplified Arabic" w:eastAsiaTheme="minorEastAsia" w:hAnsi="Simplified Arabic" w:cs="Simplified Arabic"/>
          <w:sz w:val="32"/>
          <w:szCs w:val="32"/>
          <w:rtl/>
        </w:rPr>
        <w:t xml:space="preserve">اسية التي عرفتها المجتمعات، تغيرت في ظلها ممارسات وطرق الاتصال والتعامل مع المعلومة </w:t>
      </w:r>
      <w:r w:rsidRPr="002D32AB">
        <w:rPr>
          <w:rFonts w:ascii="Simplified Arabic" w:eastAsiaTheme="minorEastAsia" w:hAnsi="Simplified Arabic" w:cs="Simplified Arabic" w:hint="cs"/>
          <w:sz w:val="32"/>
          <w:szCs w:val="32"/>
          <w:rtl/>
        </w:rPr>
        <w:t>واتجاه</w:t>
      </w:r>
      <w:r w:rsidRPr="002D32AB">
        <w:rPr>
          <w:rFonts w:ascii="Simplified Arabic" w:eastAsiaTheme="minorEastAsia" w:hAnsi="Simplified Arabic" w:cs="Simplified Arabic"/>
          <w:sz w:val="32"/>
          <w:szCs w:val="32"/>
          <w:rtl/>
        </w:rPr>
        <w:t xml:space="preserve"> نشرها، وعليه ظهرت ثلاثة </w:t>
      </w:r>
      <w:r w:rsidRPr="002D32AB">
        <w:rPr>
          <w:rFonts w:ascii="Simplified Arabic" w:eastAsiaTheme="minorEastAsia" w:hAnsi="Simplified Arabic" w:cs="Simplified Arabic" w:hint="cs"/>
          <w:sz w:val="32"/>
          <w:szCs w:val="32"/>
          <w:rtl/>
        </w:rPr>
        <w:t xml:space="preserve">نماذج أساسية </w:t>
      </w:r>
      <w:r w:rsidRPr="002D32AB">
        <w:rPr>
          <w:rFonts w:ascii="Simplified Arabic" w:eastAsiaTheme="minorEastAsia" w:hAnsi="Simplified Arabic" w:cs="Simplified Arabic"/>
          <w:sz w:val="32"/>
          <w:szCs w:val="32"/>
          <w:rtl/>
        </w:rPr>
        <w:t>في التنظيم الإداري للمؤسسات العمومية  تغيرت معها وظيفة الاتصال كأداة للسياسة العامة</w:t>
      </w:r>
      <w:r w:rsidRPr="002D32AB">
        <w:rPr>
          <w:rFonts w:ascii="Simplified Arabic" w:eastAsiaTheme="minorEastAsia" w:hAnsi="Simplified Arabic" w:cs="Simplified Arabic" w:hint="cs"/>
          <w:sz w:val="32"/>
          <w:szCs w:val="32"/>
          <w:rtl/>
        </w:rPr>
        <w:t>،</w:t>
      </w:r>
      <w:r w:rsidRPr="002D32AB">
        <w:rPr>
          <w:rFonts w:ascii="Simplified Arabic" w:eastAsiaTheme="minorEastAsia" w:hAnsi="Simplified Arabic" w:cs="Simplified Arabic"/>
          <w:sz w:val="32"/>
          <w:szCs w:val="32"/>
          <w:rtl/>
        </w:rPr>
        <w:t xml:space="preserve">  وتتمثل في النموذج البيروقراطي،</w:t>
      </w:r>
      <w:r w:rsidRPr="002D32AB">
        <w:rPr>
          <w:rFonts w:ascii="Simplified Arabic" w:eastAsiaTheme="minorEastAsia" w:hAnsi="Simplified Arabic" w:cs="Simplified Arabic" w:hint="cs"/>
          <w:sz w:val="32"/>
          <w:szCs w:val="32"/>
          <w:rtl/>
        </w:rPr>
        <w:t xml:space="preserve"> </w:t>
      </w:r>
      <w:r w:rsidRPr="002D32AB">
        <w:rPr>
          <w:rFonts w:ascii="Simplified Arabic" w:eastAsiaTheme="minorEastAsia" w:hAnsi="Simplified Arabic" w:cs="Simplified Arabic"/>
          <w:sz w:val="32"/>
          <w:szCs w:val="32"/>
          <w:rtl/>
        </w:rPr>
        <w:t xml:space="preserve">التسيير العمومي الجديد، ونموذج </w:t>
      </w:r>
      <w:proofErr w:type="spellStart"/>
      <w:r w:rsidRPr="002D32AB">
        <w:rPr>
          <w:rFonts w:ascii="Simplified Arabic" w:eastAsiaTheme="minorEastAsia" w:hAnsi="Simplified Arabic" w:cs="Simplified Arabic"/>
          <w:sz w:val="32"/>
          <w:szCs w:val="32"/>
          <w:rtl/>
        </w:rPr>
        <w:t>الحوكمة</w:t>
      </w:r>
      <w:proofErr w:type="spellEnd"/>
      <w:r w:rsidRPr="002D32AB">
        <w:rPr>
          <w:rFonts w:ascii="Simplified Arabic" w:eastAsiaTheme="minorEastAsia" w:hAnsi="Simplified Arabic" w:cs="Simplified Arabic"/>
          <w:sz w:val="32"/>
          <w:szCs w:val="32"/>
          <w:rtl/>
        </w:rPr>
        <w:t xml:space="preserve"> الديمقراطية </w:t>
      </w:r>
      <w:r w:rsidRPr="002D32AB">
        <w:rPr>
          <w:rFonts w:ascii="Simplified Arabic" w:eastAsiaTheme="minorEastAsia" w:hAnsi="Simplified Arabic" w:cs="Simplified Arabic" w:hint="cs"/>
          <w:sz w:val="32"/>
          <w:szCs w:val="32"/>
          <w:rtl/>
        </w:rPr>
        <w:t xml:space="preserve"> الذي يمثل المظهر الحديث للاتصال العمومي </w:t>
      </w:r>
      <w:r w:rsidRPr="002D32AB">
        <w:rPr>
          <w:rFonts w:ascii="Simplified Arabic" w:eastAsiaTheme="minorEastAsia" w:hAnsi="Simplified Arabic" w:cs="Simplified Arabic"/>
          <w:sz w:val="32"/>
          <w:szCs w:val="32"/>
          <w:rtl/>
        </w:rPr>
        <w:t>الذي يتميز بإدراج معايير جديدة تتعلق بإلزام الإدارات بالشفافية  والمسائلة وتشجيع المشاركة في النظام السياسي</w:t>
      </w:r>
      <w:r w:rsidRPr="002D32AB">
        <w:rPr>
          <w:rFonts w:ascii="Simplified Arabic" w:eastAsiaTheme="minorEastAsia" w:hAnsi="Simplified Arabic" w:cs="Simplified Arabic" w:hint="cs"/>
          <w:sz w:val="32"/>
          <w:szCs w:val="32"/>
          <w:rtl/>
        </w:rPr>
        <w:t>"</w:t>
      </w:r>
    </w:p>
    <w:p w:rsidR="000E6E30" w:rsidRPr="002D32AB" w:rsidRDefault="000E6E30" w:rsidP="00BB2234">
      <w:pPr>
        <w:tabs>
          <w:tab w:val="left" w:pos="141"/>
          <w:tab w:val="right" w:pos="282"/>
        </w:tabs>
        <w:bidi/>
        <w:spacing w:line="276" w:lineRule="auto"/>
        <w:ind w:left="57" w:right="57"/>
        <w:jc w:val="both"/>
        <w:rPr>
          <w:rFonts w:ascii="Simplified Arabic" w:hAnsi="Simplified Arabic" w:cs="Simplified Arabic"/>
          <w:sz w:val="32"/>
          <w:szCs w:val="32"/>
          <w:rtl/>
        </w:rPr>
      </w:pPr>
      <w:r w:rsidRPr="002D32AB">
        <w:rPr>
          <w:rFonts w:ascii="Simplified Arabic" w:hAnsi="Simplified Arabic" w:cs="Simplified Arabic" w:hint="cs"/>
          <w:sz w:val="32"/>
          <w:szCs w:val="32"/>
          <w:rtl/>
          <w:lang w:bidi="ar-DZ"/>
        </w:rPr>
        <w:t xml:space="preserve">-1 </w:t>
      </w:r>
      <w:r w:rsidRPr="002D32AB">
        <w:rPr>
          <w:rFonts w:ascii="Simplified Arabic" w:eastAsiaTheme="minorEastAsia" w:hAnsi="Simplified Arabic" w:cs="Simplified Arabic"/>
          <w:b/>
          <w:bCs/>
          <w:sz w:val="32"/>
          <w:szCs w:val="32"/>
          <w:rtl/>
          <w:lang w:bidi="ar-DZ"/>
        </w:rPr>
        <w:t>النموذج البيروقراطي:</w:t>
      </w:r>
      <w:r w:rsidRPr="002D32AB">
        <w:rPr>
          <w:rFonts w:ascii="Simplified Arabic" w:hAnsi="Simplified Arabic" w:cs="Simplified Arabic"/>
          <w:sz w:val="32"/>
          <w:szCs w:val="32"/>
          <w:rtl/>
        </w:rPr>
        <w:t xml:space="preserve"> </w:t>
      </w:r>
    </w:p>
    <w:p w:rsidR="000E6E30" w:rsidRPr="002D32AB" w:rsidRDefault="000E6E30" w:rsidP="0060615F">
      <w:pPr>
        <w:tabs>
          <w:tab w:val="left" w:pos="141"/>
          <w:tab w:val="right" w:pos="282"/>
        </w:tabs>
        <w:bidi/>
        <w:spacing w:line="276" w:lineRule="auto"/>
        <w:ind w:left="57" w:right="57"/>
        <w:jc w:val="both"/>
        <w:rPr>
          <w:rFonts w:ascii="Simplified Arabic" w:hAnsi="Simplified Arabic" w:cs="Simplified Arabic"/>
          <w:sz w:val="30"/>
          <w:szCs w:val="30"/>
          <w:rtl/>
        </w:rPr>
      </w:pP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يعد هذا النموذج أحد أهم المراجع الأساسية في التسيير الإداري للمؤسسات العمومية، منذ نهاية القرن </w:t>
      </w:r>
      <w:r w:rsidRPr="002D32AB">
        <w:rPr>
          <w:rFonts w:ascii="Simplified Arabic" w:hAnsi="Simplified Arabic" w:cs="Simplified Arabic" w:hint="cs"/>
          <w:sz w:val="32"/>
          <w:szCs w:val="32"/>
          <w:rtl/>
        </w:rPr>
        <w:t>19</w:t>
      </w:r>
      <w:r w:rsidRPr="002D32AB">
        <w:rPr>
          <w:rFonts w:ascii="Simplified Arabic" w:hAnsi="Simplified Arabic" w:cs="Simplified Arabic"/>
          <w:sz w:val="32"/>
          <w:szCs w:val="32"/>
          <w:rtl/>
        </w:rPr>
        <w:t>، وضعه الباحث الألماني ماكس فيبر، يوحي تحليلنا لأساسيات التنظيم الإداري من المنظور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البيروقراطي أنه نموذج يقوم على مجموعة من الوظائف تعمل على تطبيق صارم لإجراءات ومعايير تضبطها ترسانة من القوانين والقواعد، لا يمنح في إطاره أولوية للأفراد المستخدمين</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كما أنه لا يحتاج للاتصال عن المؤسسة العمومية ونشاطاتها. فخلال فترة معتبرة من القرن العشرين لم تكن الإدارات العمومية مضطرة </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لتبرير قرارتها والإجابة على تساؤلات وسائل الإعلام والمواطنين</w:t>
      </w:r>
      <w:r w:rsidR="00BB2234">
        <w:rPr>
          <w:rFonts w:ascii="Simplified Arabic" w:hAnsi="Simplified Arabic" w:cs="Simplified Arabic" w:hint="cs"/>
          <w:sz w:val="32"/>
          <w:szCs w:val="32"/>
          <w:rtl/>
        </w:rPr>
        <w:t xml:space="preserve">، </w:t>
      </w:r>
      <w:r w:rsidRPr="002D32AB">
        <w:rPr>
          <w:rFonts w:ascii="Simplified Arabic" w:hAnsi="Simplified Arabic" w:cs="Simplified Arabic" w:hint="cs"/>
          <w:sz w:val="30"/>
          <w:szCs w:val="30"/>
          <w:rtl/>
        </w:rPr>
        <w:t xml:space="preserve"> </w:t>
      </w:r>
      <w:r w:rsidRPr="002D32AB">
        <w:rPr>
          <w:rFonts w:ascii="Simplified Arabic" w:hAnsi="Simplified Arabic" w:cs="Simplified Arabic"/>
          <w:sz w:val="30"/>
          <w:szCs w:val="30"/>
          <w:rtl/>
        </w:rPr>
        <w:t xml:space="preserve">ويتبع المهنيون </w:t>
      </w:r>
      <w:proofErr w:type="spellStart"/>
      <w:r w:rsidRPr="002D32AB">
        <w:rPr>
          <w:rFonts w:ascii="Simplified Arabic" w:hAnsi="Simplified Arabic" w:cs="Simplified Arabic"/>
          <w:sz w:val="30"/>
          <w:szCs w:val="30"/>
          <w:rtl/>
        </w:rPr>
        <w:t>الاتصاليون</w:t>
      </w:r>
      <w:proofErr w:type="spellEnd"/>
      <w:r w:rsidRPr="002D32AB">
        <w:rPr>
          <w:rFonts w:ascii="Simplified Arabic" w:hAnsi="Simplified Arabic" w:cs="Simplified Arabic"/>
          <w:sz w:val="30"/>
          <w:szCs w:val="30"/>
          <w:rtl/>
        </w:rPr>
        <w:t xml:space="preserve"> في السلم الهرمي البيروقراطي مباشرة لسلطة المسير أو القائد، لذا فهم لا يتمتعون بقدر كبير من الحرية في العمل وأخذ المبادرات والتشارك مع السلطة أو الإدارة العليا في اتخاذ القرارات</w:t>
      </w:r>
      <w:r w:rsidR="00BB2234">
        <w:rPr>
          <w:rFonts w:ascii="Simplified Arabic" w:hAnsi="Simplified Arabic" w:cs="Simplified Arabic" w:hint="cs"/>
          <w:sz w:val="30"/>
          <w:szCs w:val="30"/>
          <w:rtl/>
        </w:rPr>
        <w:t>،</w:t>
      </w:r>
      <w:r w:rsidRPr="002D32AB">
        <w:rPr>
          <w:rFonts w:ascii="Simplified Arabic" w:hAnsi="Simplified Arabic" w:cs="Simplified Arabic"/>
          <w:sz w:val="30"/>
          <w:szCs w:val="30"/>
          <w:rtl/>
        </w:rPr>
        <w:t xml:space="preserve"> ومن أهم ممارسات </w:t>
      </w:r>
      <w:r w:rsidRPr="002D32AB">
        <w:rPr>
          <w:rFonts w:ascii="Simplified Arabic" w:hAnsi="Simplified Arabic" w:cs="Simplified Arabic" w:hint="cs"/>
          <w:sz w:val="30"/>
          <w:szCs w:val="30"/>
          <w:rtl/>
        </w:rPr>
        <w:t>النموذج</w:t>
      </w:r>
      <w:r w:rsidRPr="002D32AB">
        <w:rPr>
          <w:rFonts w:ascii="Simplified Arabic" w:hAnsi="Simplified Arabic" w:cs="Simplified Arabic"/>
          <w:sz w:val="30"/>
          <w:szCs w:val="30"/>
          <w:rtl/>
        </w:rPr>
        <w:t xml:space="preserve"> البيروقراطي التوجه</w:t>
      </w:r>
      <w:r w:rsidRPr="002D32AB">
        <w:rPr>
          <w:rFonts w:ascii="Simplified Arabic" w:hAnsi="Simplified Arabic" w:cs="Simplified Arabic" w:hint="cs"/>
          <w:sz w:val="30"/>
          <w:szCs w:val="30"/>
          <w:rtl/>
        </w:rPr>
        <w:t xml:space="preserve"> إلى</w:t>
      </w:r>
      <w:r w:rsidRPr="002D32AB">
        <w:rPr>
          <w:rFonts w:ascii="Simplified Arabic" w:hAnsi="Simplified Arabic" w:cs="Simplified Arabic"/>
          <w:sz w:val="30"/>
          <w:szCs w:val="30"/>
          <w:rtl/>
        </w:rPr>
        <w:t xml:space="preserve"> غياب التعددية في مصادر معلومات المواطنين، وإلى العرض المبتذل، وحتى المضلل، للحقائق السياسية من قبل الحكومة القائمة، وبالتالي يحدث كل شيء كما لو أن </w:t>
      </w:r>
      <w:r w:rsidRPr="002D32AB">
        <w:rPr>
          <w:rFonts w:ascii="Simplified Arabic" w:hAnsi="Simplified Arabic" w:cs="Simplified Arabic"/>
          <w:sz w:val="30"/>
          <w:szCs w:val="30"/>
          <w:rtl/>
        </w:rPr>
        <w:lastRenderedPageBreak/>
        <w:t>تواصل الدولة وجد نفسه في ظل الديمقراطية. يخضع لمحظورين: احتكار مصادر معلومات المواطنين من جهة، ومن جهة أخرى، نشر معلومات جزئية تميل إلى إظهار، إن لم يكن إلى فرض، أهمية العمل الحكومي بدلاً من كشف جميع شروط الدولة</w:t>
      </w:r>
      <w:r w:rsidRPr="002D32AB">
        <w:rPr>
          <w:rFonts w:ascii="Simplified Arabic" w:hAnsi="Simplified Arabic" w:cs="Simplified Arabic" w:hint="cs"/>
          <w:sz w:val="30"/>
          <w:szCs w:val="30"/>
          <w:rtl/>
        </w:rPr>
        <w:t>، و</w:t>
      </w:r>
      <w:r w:rsidRPr="002D32AB">
        <w:rPr>
          <w:rFonts w:ascii="Simplified Arabic" w:hAnsi="Simplified Arabic" w:cs="Simplified Arabic"/>
          <w:sz w:val="30"/>
          <w:szCs w:val="30"/>
          <w:rtl/>
        </w:rPr>
        <w:t>قراراتها</w:t>
      </w:r>
      <w:r w:rsidRPr="002D32AB">
        <w:rPr>
          <w:rFonts w:ascii="Simplified Arabic" w:hAnsi="Simplified Arabic" w:cs="Simplified Arabic" w:hint="cs"/>
          <w:sz w:val="30"/>
          <w:szCs w:val="30"/>
          <w:rtl/>
        </w:rPr>
        <w:t xml:space="preserve"> التي</w:t>
      </w:r>
      <w:r w:rsidRPr="002D32AB">
        <w:rPr>
          <w:rFonts w:ascii="Simplified Arabic" w:hAnsi="Simplified Arabic" w:cs="Simplified Arabic"/>
          <w:sz w:val="30"/>
          <w:szCs w:val="30"/>
          <w:rtl/>
        </w:rPr>
        <w:t xml:space="preserve"> تهم المواطنين</w:t>
      </w:r>
    </w:p>
    <w:p w:rsidR="000E6E30" w:rsidRPr="002D32AB" w:rsidRDefault="000E6E30" w:rsidP="000E6E30">
      <w:pPr>
        <w:tabs>
          <w:tab w:val="left" w:pos="141"/>
          <w:tab w:val="right" w:pos="282"/>
        </w:tabs>
        <w:bidi/>
        <w:spacing w:line="276" w:lineRule="auto"/>
        <w:ind w:left="57" w:right="57"/>
        <w:jc w:val="both"/>
        <w:rPr>
          <w:rFonts w:ascii="Simplified Arabic" w:hAnsi="Simplified Arabic" w:cs="Simplified Arabic"/>
          <w:b/>
          <w:bCs/>
          <w:sz w:val="32"/>
          <w:szCs w:val="32"/>
        </w:rPr>
      </w:pPr>
      <w:r w:rsidRPr="002D32AB">
        <w:rPr>
          <w:rFonts w:ascii="Simplified Arabic" w:hAnsi="Simplified Arabic" w:cs="Simplified Arabic" w:hint="cs"/>
          <w:b/>
          <w:bCs/>
          <w:sz w:val="32"/>
          <w:szCs w:val="32"/>
          <w:rtl/>
        </w:rPr>
        <w:t>نموذج الإدارة العامة الجديدة</w:t>
      </w:r>
      <w:r w:rsidRPr="002D32AB">
        <w:rPr>
          <w:rFonts w:ascii="Simplified Arabic" w:hAnsi="Simplified Arabic" w:cs="Simplified Arabic"/>
          <w:b/>
          <w:bCs/>
          <w:sz w:val="32"/>
          <w:szCs w:val="32"/>
        </w:rPr>
        <w:t xml:space="preserve"> </w:t>
      </w:r>
      <w:r w:rsidRPr="002D32AB">
        <w:rPr>
          <w:rFonts w:ascii="Simplified Arabic" w:hAnsi="Simplified Arabic" w:cs="Simplified Arabic" w:hint="cs"/>
          <w:b/>
          <w:bCs/>
          <w:sz w:val="32"/>
          <w:szCs w:val="32"/>
          <w:rtl/>
          <w:lang w:bidi="ar-DZ"/>
        </w:rPr>
        <w:t>أو التسيير العمومي الجديد</w:t>
      </w:r>
      <w:r w:rsidRPr="002D32AB">
        <w:rPr>
          <w:rFonts w:ascii="Simplified Arabic" w:hAnsi="Simplified Arabic" w:cs="Simplified Arabic" w:hint="cs"/>
          <w:b/>
          <w:bCs/>
          <w:sz w:val="32"/>
          <w:szCs w:val="32"/>
          <w:rtl/>
        </w:rPr>
        <w:t xml:space="preserve">: </w:t>
      </w:r>
      <w:r w:rsidRPr="002D32AB">
        <w:rPr>
          <w:rFonts w:ascii="Simplified Arabic" w:hAnsi="Simplified Arabic" w:cs="Simplified Arabic"/>
          <w:b/>
          <w:bCs/>
          <w:sz w:val="32"/>
          <w:szCs w:val="32"/>
        </w:rPr>
        <w:t>NMP</w:t>
      </w:r>
    </w:p>
    <w:p w:rsidR="000E6E30" w:rsidRPr="002D32AB" w:rsidRDefault="000E6E30" w:rsidP="00517F85">
      <w:pPr>
        <w:tabs>
          <w:tab w:val="left" w:pos="141"/>
          <w:tab w:val="right" w:pos="282"/>
        </w:tabs>
        <w:bidi/>
        <w:spacing w:line="276" w:lineRule="auto"/>
        <w:ind w:left="57" w:right="57"/>
        <w:jc w:val="both"/>
        <w:rPr>
          <w:rFonts w:ascii="Simplified Arabic" w:hAnsi="Simplified Arabic" w:cs="Simplified Arabic"/>
          <w:sz w:val="32"/>
          <w:szCs w:val="32"/>
          <w:rtl/>
        </w:rPr>
      </w:pPr>
      <w:r w:rsidRPr="002D32AB">
        <w:rPr>
          <w:rFonts w:hint="cs"/>
          <w:sz w:val="32"/>
          <w:szCs w:val="32"/>
          <w:rtl/>
        </w:rPr>
        <w:t xml:space="preserve">      </w:t>
      </w:r>
      <w:r w:rsidRPr="002D32AB">
        <w:rPr>
          <w:rFonts w:ascii="Simplified Arabic" w:hAnsi="Simplified Arabic" w:cs="Simplified Arabic"/>
          <w:sz w:val="32"/>
          <w:szCs w:val="32"/>
          <w:rtl/>
        </w:rPr>
        <w:t>على عكس التسيير العمومي التقليدي الذي يستمد مبادئه من العلوم الإدارية والقانونية، فإنّ أفكار ومعالم التسيير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العمومي الجديد مستوحاة من العلوم الاقتصادية وهدفه هو تحسين ومعالجة الاختلالات التي ميزّت التسيير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العمومي</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التقليدي، التي من بينها البيروقراطية</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وكذا محاولة الارتقاء بالإدارة العامة إلى مستوى الكفاءة والفعالية</w:t>
      </w:r>
    </w:p>
    <w:p w:rsidR="00517F85" w:rsidRPr="002D32AB" w:rsidRDefault="000E6E30" w:rsidP="00517F85">
      <w:pPr>
        <w:tabs>
          <w:tab w:val="left" w:pos="141"/>
          <w:tab w:val="right" w:pos="282"/>
        </w:tabs>
        <w:bidi/>
        <w:spacing w:line="276" w:lineRule="auto"/>
        <w:ind w:left="57" w:right="57"/>
        <w:jc w:val="both"/>
        <w:rPr>
          <w:rStyle w:val="rynqvb"/>
          <w:rFonts w:ascii="Simplified Arabic" w:hAnsi="Simplified Arabic" w:cs="Simplified Arabic"/>
          <w:sz w:val="32"/>
          <w:szCs w:val="32"/>
        </w:rPr>
      </w:pP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lang w:bidi="ar-DZ"/>
        </w:rPr>
        <w:t xml:space="preserve">يمثل نموذجا جديدا للإدارة العامة يدعو إلى التحول من شكل المنظمات البيروقراطية </w:t>
      </w:r>
      <w:r w:rsidRPr="002D32AB">
        <w:rPr>
          <w:rFonts w:ascii="Simplified Arabic" w:hAnsi="Simplified Arabic" w:cs="Simplified Arabic"/>
          <w:sz w:val="32"/>
          <w:szCs w:val="32"/>
        </w:rPr>
        <w:t xml:space="preserve">" </w:t>
      </w:r>
      <w:proofErr w:type="spellStart"/>
      <w:r w:rsidRPr="002D32AB">
        <w:rPr>
          <w:rFonts w:ascii="Simplified Arabic" w:hAnsi="Simplified Arabic" w:cs="Simplified Arabic"/>
          <w:sz w:val="32"/>
          <w:szCs w:val="32"/>
        </w:rPr>
        <w:t>Bureaucratic</w:t>
      </w:r>
      <w:proofErr w:type="spellEnd"/>
      <w:r w:rsidRPr="002D32AB">
        <w:rPr>
          <w:rFonts w:ascii="Simplified Arabic" w:hAnsi="Simplified Arabic" w:cs="Simplified Arabic"/>
          <w:sz w:val="32"/>
          <w:szCs w:val="32"/>
        </w:rPr>
        <w:t xml:space="preserve"> </w:t>
      </w:r>
      <w:proofErr w:type="spellStart"/>
      <w:r w:rsidRPr="002D32AB">
        <w:rPr>
          <w:rFonts w:ascii="Simplified Arabic" w:hAnsi="Simplified Arabic" w:cs="Simplified Arabic"/>
          <w:sz w:val="32"/>
          <w:szCs w:val="32"/>
        </w:rPr>
        <w:t>organization</w:t>
      </w:r>
      <w:proofErr w:type="spellEnd"/>
      <w:r w:rsidRPr="002D32AB">
        <w:rPr>
          <w:rFonts w:ascii="Simplified Arabic" w:hAnsi="Simplified Arabic" w:cs="Simplified Arabic"/>
          <w:sz w:val="32"/>
          <w:szCs w:val="32"/>
        </w:rPr>
        <w:t xml:space="preserve"> </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إلى منظمات ما بعد البيروقراطية </w:t>
      </w:r>
      <w:r w:rsidRPr="002D32AB">
        <w:rPr>
          <w:rFonts w:ascii="Simplified Arabic" w:hAnsi="Simplified Arabic" w:cs="Simplified Arabic"/>
          <w:sz w:val="32"/>
          <w:szCs w:val="32"/>
        </w:rPr>
        <w:t xml:space="preserve"> " post-</w:t>
      </w:r>
      <w:proofErr w:type="spellStart"/>
      <w:r w:rsidRPr="002D32AB">
        <w:rPr>
          <w:rFonts w:ascii="Simplified Arabic" w:hAnsi="Simplified Arabic" w:cs="Simplified Arabic"/>
          <w:sz w:val="32"/>
          <w:szCs w:val="32"/>
        </w:rPr>
        <w:t>Organization</w:t>
      </w:r>
      <w:proofErr w:type="spellEnd"/>
      <w:r w:rsidRPr="002D32AB">
        <w:rPr>
          <w:rFonts w:ascii="Simplified Arabic" w:hAnsi="Simplified Arabic" w:cs="Simplified Arabic"/>
          <w:sz w:val="32"/>
          <w:szCs w:val="32"/>
        </w:rPr>
        <w:t xml:space="preserve"> </w:t>
      </w:r>
      <w:proofErr w:type="spellStart"/>
      <w:r w:rsidRPr="002D32AB">
        <w:rPr>
          <w:rFonts w:ascii="Simplified Arabic" w:hAnsi="Simplified Arabic" w:cs="Simplified Arabic"/>
          <w:sz w:val="32"/>
          <w:szCs w:val="32"/>
        </w:rPr>
        <w:t>Bureaucratic</w:t>
      </w:r>
      <w:proofErr w:type="spellEnd"/>
      <w:r w:rsidRPr="002D32AB">
        <w:rPr>
          <w:rFonts w:ascii="Simplified Arabic" w:hAnsi="Simplified Arabic" w:cs="Simplified Arabic"/>
          <w:sz w:val="32"/>
          <w:szCs w:val="32"/>
        </w:rPr>
        <w:t xml:space="preserve"> </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من</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خلال التركيز على مجموعة من المبادئ، وهو أبرز نماذج إصلاح المنظمات العمومية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والتي لاقت نجاحا ملفتا نظرا لما توفره من مقاربات تهدف كلها لدحر البيروقراطية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وتبني طرق </w:t>
      </w:r>
      <w:proofErr w:type="spellStart"/>
      <w:r w:rsidRPr="002D32AB">
        <w:rPr>
          <w:rFonts w:ascii="Simplified Arabic" w:hAnsi="Simplified Arabic" w:cs="Simplified Arabic"/>
          <w:sz w:val="32"/>
          <w:szCs w:val="32"/>
          <w:rtl/>
        </w:rPr>
        <w:t>تسييرية</w:t>
      </w:r>
      <w:proofErr w:type="spellEnd"/>
      <w:r w:rsidRPr="002D32AB">
        <w:rPr>
          <w:rFonts w:ascii="Simplified Arabic" w:hAnsi="Simplified Arabic" w:cs="Simplified Arabic"/>
          <w:sz w:val="32"/>
          <w:szCs w:val="32"/>
          <w:rtl/>
        </w:rPr>
        <w:t xml:space="preserve"> تتماشى ومتطلبات عصر </w:t>
      </w:r>
      <w:proofErr w:type="spellStart"/>
      <w:r w:rsidRPr="002D32AB">
        <w:rPr>
          <w:rFonts w:ascii="Simplified Arabic" w:hAnsi="Simplified Arabic" w:cs="Simplified Arabic"/>
          <w:sz w:val="32"/>
          <w:szCs w:val="32"/>
          <w:rtl/>
        </w:rPr>
        <w:t>الرقمنة</w:t>
      </w:r>
      <w:proofErr w:type="spellEnd"/>
      <w:r w:rsidRPr="002D32AB">
        <w:rPr>
          <w:rFonts w:ascii="Simplified Arabic" w:hAnsi="Simplified Arabic" w:cs="Simplified Arabic"/>
          <w:sz w:val="32"/>
          <w:szCs w:val="32"/>
          <w:rtl/>
        </w:rPr>
        <w:t xml:space="preserve"> والتكنولوجيا، معتمدة في ذلك على محاكاة طرق التسيير في القطاع الخاص، ويعرف هذا النموذج بأنه مقاربة حديثة ل</w:t>
      </w:r>
      <w:r w:rsidRPr="002D32AB">
        <w:rPr>
          <w:rFonts w:ascii="Simplified Arabic" w:hAnsi="Simplified Arabic" w:cs="Simplified Arabic" w:hint="cs"/>
          <w:sz w:val="32"/>
          <w:szCs w:val="32"/>
          <w:rtl/>
        </w:rPr>
        <w:t>إ</w:t>
      </w:r>
      <w:r w:rsidRPr="002D32AB">
        <w:rPr>
          <w:rFonts w:ascii="Simplified Arabic" w:hAnsi="Simplified Arabic" w:cs="Simplified Arabic"/>
          <w:sz w:val="32"/>
          <w:szCs w:val="32"/>
          <w:rtl/>
        </w:rPr>
        <w:t>صلاح القطاع الحكومي من أجل النهوض بمستوى أدائه من أجل توفير خدمات ذات نوعية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تحت غطاء تحقيق الصالح العام، ظهر هذا النموذج لمعالجة وتحسين الاختلالات التي ميزت التسيير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العمومي التقليدي لا سيما البيروقراطية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وصعوبة ممارسة سياسة قيادية حقيقية في تسيير المؤسسات العمومية</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وهذا بهدف الارتقاء بالإدارة العامة إلى مستوى الكفاءة والفعالية</w:t>
      </w:r>
    </w:p>
    <w:p w:rsidR="000E6E30" w:rsidRPr="002D32AB" w:rsidRDefault="000E6E30" w:rsidP="000E6E30">
      <w:pPr>
        <w:tabs>
          <w:tab w:val="left" w:pos="141"/>
          <w:tab w:val="right" w:pos="282"/>
        </w:tabs>
        <w:bidi/>
        <w:spacing w:line="276" w:lineRule="auto"/>
        <w:ind w:left="57" w:right="57"/>
        <w:jc w:val="both"/>
        <w:rPr>
          <w:rStyle w:val="rynqvb"/>
          <w:rFonts w:ascii="Simplified Arabic" w:hAnsi="Simplified Arabic" w:cs="Simplified Arabic"/>
          <w:b/>
          <w:bCs/>
          <w:sz w:val="32"/>
          <w:szCs w:val="32"/>
          <w:rtl/>
        </w:rPr>
      </w:pPr>
      <w:r w:rsidRPr="002D32AB">
        <w:rPr>
          <w:rStyle w:val="rynqvb"/>
          <w:rFonts w:ascii="Simplified Arabic" w:hAnsi="Simplified Arabic" w:cs="Simplified Arabic" w:hint="cs"/>
          <w:b/>
          <w:bCs/>
          <w:sz w:val="32"/>
          <w:szCs w:val="32"/>
          <w:rtl/>
        </w:rPr>
        <w:t>وظيفة</w:t>
      </w:r>
      <w:r w:rsidRPr="002D32AB">
        <w:rPr>
          <w:rStyle w:val="rynqvb"/>
          <w:rFonts w:ascii="Simplified Arabic" w:hAnsi="Simplified Arabic" w:cs="Simplified Arabic"/>
          <w:b/>
          <w:bCs/>
          <w:sz w:val="32"/>
          <w:szCs w:val="32"/>
          <w:rtl/>
        </w:rPr>
        <w:t xml:space="preserve"> </w:t>
      </w:r>
      <w:r w:rsidRPr="002D32AB">
        <w:rPr>
          <w:rStyle w:val="rynqvb"/>
          <w:rFonts w:ascii="Simplified Arabic" w:hAnsi="Simplified Arabic" w:cs="Simplified Arabic" w:hint="cs"/>
          <w:b/>
          <w:bCs/>
          <w:sz w:val="32"/>
          <w:szCs w:val="32"/>
          <w:rtl/>
        </w:rPr>
        <w:t>الاتصال العمومي الجديد</w:t>
      </w:r>
      <w:r w:rsidRPr="002D32AB">
        <w:rPr>
          <w:rStyle w:val="rynqvb"/>
          <w:rFonts w:ascii="Simplified Arabic" w:hAnsi="Simplified Arabic" w:cs="Simplified Arabic"/>
          <w:b/>
          <w:bCs/>
          <w:sz w:val="32"/>
          <w:szCs w:val="32"/>
        </w:rPr>
        <w:t>(NCP)</w:t>
      </w:r>
    </w:p>
    <w:p w:rsidR="000E6E30" w:rsidRPr="002D32AB" w:rsidRDefault="000E6E30" w:rsidP="00517F85">
      <w:pPr>
        <w:tabs>
          <w:tab w:val="left" w:pos="141"/>
          <w:tab w:val="right" w:pos="282"/>
        </w:tabs>
        <w:bidi/>
        <w:spacing w:line="276" w:lineRule="auto"/>
        <w:ind w:left="57" w:right="57"/>
        <w:jc w:val="both"/>
        <w:rPr>
          <w:rFonts w:ascii="Simplified Arabic" w:hAnsi="Simplified Arabic" w:cs="Simplified Arabic"/>
          <w:sz w:val="32"/>
          <w:szCs w:val="32"/>
          <w:rtl/>
        </w:rPr>
      </w:pPr>
      <w:r w:rsidRPr="002D32AB">
        <w:rPr>
          <w:rStyle w:val="rynqvb"/>
          <w:rFonts w:ascii="Simplified Arabic" w:hAnsi="Simplified Arabic" w:cs="Simplified Arabic"/>
          <w:sz w:val="32"/>
          <w:szCs w:val="32"/>
          <w:rtl/>
        </w:rPr>
        <w:t>تعد وظيفة الاتصال العمومي الجديد</w:t>
      </w:r>
      <w:r w:rsidRPr="002D32AB">
        <w:rPr>
          <w:rStyle w:val="rynqvb"/>
          <w:rFonts w:ascii="Simplified Arabic" w:hAnsi="Simplified Arabic" w:cs="Simplified Arabic"/>
          <w:sz w:val="32"/>
          <w:szCs w:val="32"/>
        </w:rPr>
        <w:t xml:space="preserve"> (NCP) </w:t>
      </w:r>
      <w:r w:rsidRPr="002D32AB">
        <w:rPr>
          <w:rStyle w:val="rynqvb"/>
          <w:rFonts w:ascii="Simplified Arabic" w:hAnsi="Simplified Arabic" w:cs="Simplified Arabic"/>
          <w:sz w:val="32"/>
          <w:szCs w:val="32"/>
          <w:rtl/>
        </w:rPr>
        <w:t>مركزية في</w:t>
      </w:r>
      <w:r w:rsidRPr="002D32AB">
        <w:rPr>
          <w:rStyle w:val="rynqvb"/>
          <w:rFonts w:ascii="Simplified Arabic" w:hAnsi="Simplified Arabic" w:cs="Simplified Arabic"/>
          <w:sz w:val="32"/>
          <w:szCs w:val="32"/>
        </w:rPr>
        <w:t xml:space="preserve"> </w:t>
      </w:r>
      <w:r w:rsidRPr="002D32AB">
        <w:rPr>
          <w:rStyle w:val="rynqvb"/>
          <w:rFonts w:ascii="Simplified Arabic" w:hAnsi="Simplified Arabic" w:cs="Simplified Arabic"/>
          <w:sz w:val="32"/>
          <w:szCs w:val="32"/>
          <w:rtl/>
        </w:rPr>
        <w:t xml:space="preserve">نظام التسيير العمومي الجديد وتنقسم إلى ست مهن: "المديرون، ومديرو الاتصالات أو المطبوعات، ومصممو الجرافيك، </w:t>
      </w:r>
      <w:r w:rsidRPr="002D32AB">
        <w:rPr>
          <w:rStyle w:val="rynqvb"/>
          <w:rFonts w:ascii="Simplified Arabic" w:hAnsi="Simplified Arabic" w:cs="Simplified Arabic"/>
          <w:sz w:val="32"/>
          <w:szCs w:val="32"/>
          <w:rtl/>
        </w:rPr>
        <w:lastRenderedPageBreak/>
        <w:t>ومديرو المشاريع السمعية والبصرية والوسائط المتعددة، والمصورون / مصورو الفيديو</w:t>
      </w:r>
      <w:proofErr w:type="gramStart"/>
      <w:r w:rsidRPr="002D32AB">
        <w:rPr>
          <w:rStyle w:val="rynqvb"/>
          <w:rFonts w:ascii="Simplified Arabic" w:hAnsi="Simplified Arabic" w:cs="Simplified Arabic"/>
          <w:sz w:val="32"/>
          <w:szCs w:val="32"/>
          <w:rtl/>
        </w:rPr>
        <w:t xml:space="preserve">" </w:t>
      </w:r>
      <w:r w:rsidRPr="002D32AB">
        <w:rPr>
          <w:rStyle w:val="rynqvb"/>
          <w:rFonts w:ascii="Simplified Arabic" w:hAnsi="Simplified Arabic" w:cs="Simplified Arabic" w:hint="cs"/>
          <w:sz w:val="32"/>
          <w:szCs w:val="32"/>
          <w:rtl/>
        </w:rPr>
        <w:t xml:space="preserve"> هذا</w:t>
      </w:r>
      <w:proofErr w:type="gramEnd"/>
      <w:r w:rsidRPr="002D32AB">
        <w:rPr>
          <w:rStyle w:val="rynqvb"/>
          <w:rFonts w:ascii="Simplified Arabic" w:hAnsi="Simplified Arabic" w:cs="Simplified Arabic" w:hint="cs"/>
          <w:sz w:val="32"/>
          <w:szCs w:val="32"/>
          <w:rtl/>
        </w:rPr>
        <w:t xml:space="preserve"> التصنيف وفق </w:t>
      </w:r>
      <w:r w:rsidRPr="002D32AB">
        <w:rPr>
          <w:rStyle w:val="rynqvb"/>
          <w:rFonts w:ascii="Simplified Arabic" w:hAnsi="Simplified Arabic" w:cs="Simplified Arabic"/>
          <w:sz w:val="32"/>
          <w:szCs w:val="32"/>
          <w:rtl/>
        </w:rPr>
        <w:t>استطلاع، كاب كوم، 2011"</w:t>
      </w:r>
    </w:p>
    <w:p w:rsidR="000E6E30" w:rsidRPr="002D32AB" w:rsidRDefault="000E6E30" w:rsidP="0060615F">
      <w:pPr>
        <w:tabs>
          <w:tab w:val="left" w:pos="141"/>
          <w:tab w:val="right" w:pos="282"/>
        </w:tabs>
        <w:bidi/>
        <w:ind w:left="57" w:right="57"/>
        <w:jc w:val="both"/>
        <w:rPr>
          <w:rFonts w:ascii="Simplified Arabic" w:hAnsi="Simplified Arabic" w:cs="Simplified Arabic"/>
          <w:sz w:val="32"/>
          <w:szCs w:val="32"/>
        </w:rPr>
      </w:pPr>
      <w:r w:rsidRPr="002D32AB">
        <w:rPr>
          <w:rFonts w:ascii="Simplified Arabic" w:hAnsi="Simplified Arabic" w:cs="Simplified Arabic"/>
          <w:sz w:val="32"/>
          <w:szCs w:val="32"/>
          <w:rtl/>
        </w:rPr>
        <w:t xml:space="preserve">   إجمالا شهدت وظيفة الاتصال تطورا ملحوظا في ظل </w:t>
      </w:r>
      <w:proofErr w:type="spellStart"/>
      <w:r w:rsidRPr="002D32AB">
        <w:rPr>
          <w:rFonts w:ascii="Simplified Arabic" w:hAnsi="Simplified Arabic" w:cs="Simplified Arabic"/>
          <w:sz w:val="32"/>
          <w:szCs w:val="32"/>
          <w:rtl/>
        </w:rPr>
        <w:t>براديغم</w:t>
      </w:r>
      <w:proofErr w:type="spellEnd"/>
      <w:r w:rsidRPr="002D32AB">
        <w:rPr>
          <w:rFonts w:ascii="Simplified Arabic" w:hAnsi="Simplified Arabic" w:cs="Simplified Arabic"/>
          <w:sz w:val="32"/>
          <w:szCs w:val="32"/>
          <w:rtl/>
        </w:rPr>
        <w:t xml:space="preserve"> التسيير العمومي الجديد، حيث أصبحت أحد أدوات </w:t>
      </w:r>
      <w:proofErr w:type="spellStart"/>
      <w:r w:rsidRPr="002D32AB">
        <w:rPr>
          <w:rFonts w:ascii="Simplified Arabic" w:hAnsi="Simplified Arabic" w:cs="Simplified Arabic"/>
          <w:sz w:val="32"/>
          <w:szCs w:val="32"/>
          <w:rtl/>
        </w:rPr>
        <w:t>المناجمت</w:t>
      </w:r>
      <w:proofErr w:type="spellEnd"/>
      <w:r w:rsidRPr="002D32AB">
        <w:rPr>
          <w:rFonts w:ascii="Simplified Arabic" w:hAnsi="Simplified Arabic" w:cs="Simplified Arabic"/>
          <w:sz w:val="32"/>
          <w:szCs w:val="32"/>
          <w:rtl/>
        </w:rPr>
        <w:t xml:space="preserve"> الأساسية المساهمة بشكل مباشر في تحسين مردودية وإنتاجية المؤسسات العمومية، التي شهدت تحولا في هيكلتها وتسييرها بفضل تحرير التجارة والأسواق من هيمنة الأنظمة المركزية التوجيهية التي أثبتت عدم جدواها في مناهج وتسيير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آليات الاقتصاد العمومي البيروقراطي</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وقد شجع هذا النموذج </w:t>
      </w:r>
      <w:proofErr w:type="spellStart"/>
      <w:r w:rsidRPr="002D32AB">
        <w:rPr>
          <w:rFonts w:ascii="Simplified Arabic" w:hAnsi="Simplified Arabic" w:cs="Simplified Arabic"/>
          <w:sz w:val="32"/>
          <w:szCs w:val="32"/>
          <w:rtl/>
        </w:rPr>
        <w:t>التسييري</w:t>
      </w:r>
      <w:proofErr w:type="spellEnd"/>
      <w:r w:rsidRPr="002D32AB">
        <w:rPr>
          <w:rFonts w:ascii="Simplified Arabic" w:hAnsi="Simplified Arabic" w:cs="Simplified Arabic"/>
          <w:sz w:val="32"/>
          <w:szCs w:val="32"/>
          <w:rtl/>
        </w:rPr>
        <w:t xml:space="preserve"> الجديد القائم على مبدأ التشاور والتنسيق والمشاركة بشكل كبير في توسيع نطاق الاهتمام بالوظيفة الاتصالية في التسيير العمومي الإداري، الصناعي </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 xml:space="preserve">الاقتصادي </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وإضافة إلى دافع تحسين الأداء الإنتاجي والخدماتي للمؤسسات العمومية، في جو تنافسي لا يكاد يختلف عن منطق القطاع الخاص</w:t>
      </w:r>
      <w:r w:rsidR="00517F85">
        <w:rPr>
          <w:rFonts w:ascii="Simplified Arabic" w:hAnsi="Simplified Arabic" w:cs="Simplified Arabic" w:hint="cs"/>
          <w:sz w:val="32"/>
          <w:szCs w:val="32"/>
          <w:rtl/>
        </w:rPr>
        <w:t xml:space="preserve"> تم </w:t>
      </w:r>
      <w:r w:rsidRPr="002D32AB">
        <w:rPr>
          <w:rFonts w:ascii="Simplified Arabic" w:hAnsi="Simplified Arabic" w:cs="Simplified Arabic"/>
          <w:sz w:val="32"/>
          <w:szCs w:val="32"/>
          <w:rtl/>
        </w:rPr>
        <w:t>منح اعتبار وأهمية للاتصال حيث تم استحداث وظيفة التسويق والاتصال في تصنيف الأنشطة التي تدخل ضمن مجال التسيير العمومي الجديد</w:t>
      </w:r>
      <w:r w:rsidRPr="002D32AB">
        <w:rPr>
          <w:rFonts w:ascii="Simplified Arabic" w:hAnsi="Simplified Arabic" w:cs="Simplified Arabic" w:hint="cs"/>
          <w:sz w:val="32"/>
          <w:szCs w:val="32"/>
          <w:rtl/>
        </w:rPr>
        <w:t>، وت</w:t>
      </w:r>
      <w:r w:rsidRPr="002D32AB">
        <w:rPr>
          <w:rFonts w:ascii="Simplified Arabic" w:hAnsi="Simplified Arabic" w:cs="Simplified Arabic"/>
          <w:sz w:val="32"/>
          <w:szCs w:val="32"/>
          <w:rtl/>
        </w:rPr>
        <w:t>قوم هذه الوظيفة على تطوير وتنمية التسويق العام عن طريق المشاورات، التحقيقات واستطلاعات الرأي</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وأيضا تعميم استخدام التكنولوجيات الحديثة للمعلومات والاتصال من أجل </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تفعيل التواصل والاتصال بين المؤسسات العمومية والمواطني</w:t>
      </w:r>
      <w:r w:rsidRPr="002D32AB">
        <w:rPr>
          <w:rFonts w:ascii="Simplified Arabic" w:hAnsi="Simplified Arabic" w:cs="Simplified Arabic" w:hint="cs"/>
          <w:sz w:val="32"/>
          <w:szCs w:val="32"/>
          <w:rtl/>
        </w:rPr>
        <w:t>ن،</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كما تدعم هذا الدور المتنامي للاتصال مع انتشار حركة اللامركزية وتفويض الصلاحيات للمؤسسات والإدارات المحلية والإقليمية في تسيير شؤون المواطنين، ومنحها قسطا معتبرا من الاستقلالية في التسيير</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ويقوم أيضا على تكييف الأهداف الرامية إلى تحقيقها وفق خصوصيات وحاجيات المنطقة من التنمية على كل الأصعدة الاجتماعية،</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الاقتصادية، والثقافية... </w:t>
      </w:r>
      <w:r w:rsidR="0060615F">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شجعت هذه الوضعية المؤسسات العمومية إلى السعي بالتعريف بخدماتها والمرافق الصحية والتعليمية والترفيهية وإنجازاتها الحالية والمشاريع المستقبلية</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وتقديم المعلومات الضرورية حول التسهيلات والامتيازات التي</w:t>
      </w:r>
      <w:r w:rsidRPr="002D32AB">
        <w:rPr>
          <w:rFonts w:ascii="Simplified Arabic" w:hAnsi="Simplified Arabic" w:cs="Simplified Arabic" w:hint="cs"/>
          <w:sz w:val="32"/>
          <w:szCs w:val="32"/>
          <w:rtl/>
        </w:rPr>
        <w:t xml:space="preserve"> </w:t>
      </w:r>
      <w:proofErr w:type="gramStart"/>
      <w:r w:rsidRPr="002D32AB">
        <w:rPr>
          <w:rFonts w:ascii="Simplified Arabic" w:hAnsi="Simplified Arabic" w:cs="Simplified Arabic" w:hint="cs"/>
          <w:sz w:val="32"/>
          <w:szCs w:val="32"/>
          <w:rtl/>
        </w:rPr>
        <w:t>ي</w:t>
      </w:r>
      <w:r w:rsidRPr="002D32AB">
        <w:rPr>
          <w:rFonts w:ascii="Simplified Arabic" w:hAnsi="Simplified Arabic" w:cs="Simplified Arabic"/>
          <w:sz w:val="32"/>
          <w:szCs w:val="32"/>
          <w:rtl/>
        </w:rPr>
        <w:t xml:space="preserve">منحها </w:t>
      </w:r>
      <w:r w:rsidRPr="002D32AB">
        <w:rPr>
          <w:rFonts w:ascii="Simplified Arabic" w:hAnsi="Simplified Arabic" w:cs="Simplified Arabic" w:hint="cs"/>
          <w:sz w:val="32"/>
          <w:szCs w:val="32"/>
          <w:rtl/>
        </w:rPr>
        <w:t xml:space="preserve"> الإقليم</w:t>
      </w:r>
      <w:proofErr w:type="gramEnd"/>
      <w:r w:rsidRPr="002D32AB">
        <w:rPr>
          <w:rFonts w:ascii="Simplified Arabic" w:hAnsi="Simplified Arabic" w:cs="Simplified Arabic"/>
          <w:sz w:val="32"/>
          <w:szCs w:val="32"/>
          <w:rtl/>
        </w:rPr>
        <w:t xml:space="preserve"> (ولاية أو بلدية)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لصالح جمهور المتعاملين الاقتصاديين عن طريق توظيفه</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لمختلف وسائل الإعلام والاتصال </w:t>
      </w:r>
    </w:p>
    <w:p w:rsidR="000E6E30" w:rsidRPr="002D32AB" w:rsidRDefault="000E6E30" w:rsidP="000E6E30">
      <w:pPr>
        <w:bidi/>
        <w:spacing w:after="200" w:line="276" w:lineRule="auto"/>
        <w:ind w:left="57" w:right="57"/>
        <w:jc w:val="both"/>
        <w:rPr>
          <w:rFonts w:ascii="Simplified Arabic" w:hAnsi="Simplified Arabic" w:cs="Simplified Arabic"/>
          <w:sz w:val="32"/>
          <w:szCs w:val="32"/>
        </w:rPr>
      </w:pPr>
      <w:r w:rsidRPr="002D32AB">
        <w:rPr>
          <w:rFonts w:ascii="Simplified Arabic" w:hAnsi="Simplified Arabic" w:cs="Simplified Arabic"/>
          <w:sz w:val="32"/>
          <w:szCs w:val="32"/>
        </w:rPr>
        <w:br w:type="page"/>
      </w:r>
    </w:p>
    <w:p w:rsidR="000E6E30" w:rsidRPr="002D32AB" w:rsidRDefault="000E6E30" w:rsidP="000E6E30">
      <w:pPr>
        <w:tabs>
          <w:tab w:val="left" w:pos="141"/>
          <w:tab w:val="right" w:pos="282"/>
        </w:tabs>
        <w:bidi/>
        <w:spacing w:line="276" w:lineRule="auto"/>
        <w:ind w:left="57" w:right="57"/>
        <w:jc w:val="both"/>
        <w:rPr>
          <w:sz w:val="32"/>
          <w:szCs w:val="32"/>
          <w:rtl/>
        </w:rPr>
      </w:pPr>
      <w:r w:rsidRPr="002D32AB">
        <w:rPr>
          <w:rFonts w:hint="cs"/>
          <w:sz w:val="32"/>
          <w:szCs w:val="32"/>
          <w:rtl/>
        </w:rPr>
        <w:lastRenderedPageBreak/>
        <w:t xml:space="preserve">  </w:t>
      </w:r>
      <w:r w:rsidRPr="002D32AB">
        <w:rPr>
          <w:rFonts w:ascii="Simplified Arabic" w:hAnsi="Simplified Arabic" w:cs="Simplified Arabic"/>
          <w:b/>
          <w:bCs/>
          <w:sz w:val="32"/>
          <w:szCs w:val="32"/>
          <w:rtl/>
        </w:rPr>
        <w:t xml:space="preserve">مكانة الاتصال في نموذج </w:t>
      </w:r>
      <w:r w:rsidRPr="002D32AB">
        <w:rPr>
          <w:rFonts w:ascii="Simplified Arabic" w:hAnsi="Simplified Arabic" w:cs="Simplified Arabic" w:hint="cs"/>
          <w:b/>
          <w:bCs/>
          <w:sz w:val="32"/>
          <w:szCs w:val="32"/>
          <w:rtl/>
        </w:rPr>
        <w:t>الحكومة</w:t>
      </w:r>
      <w:r w:rsidRPr="002D32AB">
        <w:rPr>
          <w:rFonts w:ascii="Simplified Arabic" w:hAnsi="Simplified Arabic" w:cs="Simplified Arabic"/>
          <w:b/>
          <w:bCs/>
          <w:sz w:val="32"/>
          <w:szCs w:val="32"/>
          <w:rtl/>
        </w:rPr>
        <w:t xml:space="preserve"> الديمقراطية:</w:t>
      </w:r>
    </w:p>
    <w:p w:rsidR="000E6E30" w:rsidRPr="002D32AB" w:rsidRDefault="000E6E30" w:rsidP="000E6E30">
      <w:pPr>
        <w:tabs>
          <w:tab w:val="left" w:pos="141"/>
          <w:tab w:val="right" w:pos="282"/>
        </w:tabs>
        <w:bidi/>
        <w:spacing w:line="276" w:lineRule="auto"/>
        <w:ind w:left="57" w:right="57"/>
        <w:jc w:val="both"/>
        <w:rPr>
          <w:rFonts w:ascii="Simplified Arabic" w:hAnsi="Simplified Arabic" w:cs="Simplified Arabic"/>
          <w:sz w:val="32"/>
          <w:szCs w:val="32"/>
          <w:rtl/>
        </w:rPr>
      </w:pPr>
      <w:r w:rsidRPr="002D32AB">
        <w:rPr>
          <w:rFonts w:ascii="Simplified Arabic" w:hAnsi="Simplified Arabic" w:cs="Simplified Arabic"/>
          <w:sz w:val="32"/>
          <w:szCs w:val="32"/>
          <w:rtl/>
        </w:rPr>
        <w:t xml:space="preserve">   يتميز السياق الراهن بتعقيد نشاط المؤسسات العمومية، فالبعض منها أحرز استقلالية أكبر في التسيير</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وأخرى أصبح بإمكانها إنشاء إطار الشراكة أو التعاون مع القطاع الخاص</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ولا تقتصر هذه الشراكة على المستوى الوطني فقط، بل توسعت لدى البعض من المؤسسات العمومية إلى منظمات وهيئات إقليمية ودولية مثل </w:t>
      </w:r>
      <w:r w:rsidRPr="002D32AB">
        <w:rPr>
          <w:rFonts w:ascii="Simplified Arabic" w:hAnsi="Simplified Arabic" w:cs="Simplified Arabic" w:hint="cs"/>
          <w:sz w:val="32"/>
          <w:szCs w:val="32"/>
          <w:rtl/>
        </w:rPr>
        <w:t>الاتحاد</w:t>
      </w:r>
      <w:r w:rsidRPr="002D32AB">
        <w:rPr>
          <w:rFonts w:ascii="Simplified Arabic" w:hAnsi="Simplified Arabic" w:cs="Simplified Arabic"/>
          <w:sz w:val="32"/>
          <w:szCs w:val="32"/>
          <w:rtl/>
        </w:rPr>
        <w:t xml:space="preserve"> الأوروبي</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ومنظمة الصحة العالمية والتجارة على سبيل المثال</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أما على المستوى المحلي فقد شجعت اللامركزية على تعزيز الشراكة والتنسيق بين مؤسسات الجماعات المحلية كالبلديات </w:t>
      </w:r>
      <w:r w:rsidRPr="002D32AB">
        <w:rPr>
          <w:rFonts w:ascii="Simplified Arabic" w:hAnsi="Simplified Arabic" w:cs="Simplified Arabic" w:hint="cs"/>
          <w:sz w:val="32"/>
          <w:szCs w:val="32"/>
          <w:rtl/>
        </w:rPr>
        <w:t>و</w:t>
      </w:r>
      <w:r w:rsidRPr="002D32AB">
        <w:rPr>
          <w:rFonts w:ascii="Simplified Arabic" w:hAnsi="Simplified Arabic" w:cs="Simplified Arabic"/>
          <w:sz w:val="32"/>
          <w:szCs w:val="32"/>
          <w:rtl/>
        </w:rPr>
        <w:t>الولايات</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 xml:space="preserve">ويقوم نموذج </w:t>
      </w:r>
      <w:proofErr w:type="spellStart"/>
      <w:r w:rsidRPr="002D32AB">
        <w:rPr>
          <w:rFonts w:ascii="Simplified Arabic" w:hAnsi="Simplified Arabic" w:cs="Simplified Arabic"/>
          <w:sz w:val="32"/>
          <w:szCs w:val="32"/>
          <w:rtl/>
        </w:rPr>
        <w:t>الحوكمة</w:t>
      </w:r>
      <w:proofErr w:type="spellEnd"/>
      <w:r w:rsidRPr="002D32AB">
        <w:rPr>
          <w:rFonts w:ascii="Simplified Arabic" w:hAnsi="Simplified Arabic" w:cs="Simplified Arabic"/>
          <w:sz w:val="32"/>
          <w:szCs w:val="32"/>
          <w:rtl/>
        </w:rPr>
        <w:t xml:space="preserve"> الديمقراطية على أربع (04) مبادئ أساسية</w:t>
      </w:r>
    </w:p>
    <w:p w:rsidR="000E6E30" w:rsidRPr="002D32AB" w:rsidRDefault="000E6E30" w:rsidP="000E6E30">
      <w:pPr>
        <w:tabs>
          <w:tab w:val="left" w:pos="141"/>
          <w:tab w:val="right" w:pos="282"/>
        </w:tabs>
        <w:bidi/>
        <w:spacing w:line="276" w:lineRule="auto"/>
        <w:ind w:left="57" w:right="57"/>
        <w:jc w:val="both"/>
        <w:rPr>
          <w:rFonts w:ascii="Simplified Arabic" w:hAnsi="Simplified Arabic" w:cs="Simplified Arabic"/>
          <w:sz w:val="32"/>
          <w:szCs w:val="32"/>
          <w:rtl/>
        </w:rPr>
      </w:pPr>
      <w:r w:rsidRPr="002D32AB">
        <w:rPr>
          <w:rFonts w:ascii="Simplified Arabic" w:hAnsi="Simplified Arabic" w:cs="Simplified Arabic"/>
          <w:sz w:val="32"/>
          <w:szCs w:val="32"/>
        </w:rPr>
        <w:t xml:space="preserve"> </w:t>
      </w:r>
      <w:proofErr w:type="gramStart"/>
      <w:r w:rsidRPr="002D32AB">
        <w:rPr>
          <w:rFonts w:ascii="Simplified Arabic" w:hAnsi="Simplified Arabic" w:cs="Simplified Arabic"/>
          <w:b/>
          <w:bCs/>
          <w:sz w:val="32"/>
          <w:szCs w:val="32"/>
          <w:rtl/>
        </w:rPr>
        <w:t>أ )</w:t>
      </w:r>
      <w:proofErr w:type="gramEnd"/>
      <w:r w:rsidRPr="002D32AB">
        <w:rPr>
          <w:rFonts w:ascii="Simplified Arabic" w:hAnsi="Simplified Arabic" w:cs="Simplified Arabic"/>
          <w:b/>
          <w:bCs/>
          <w:sz w:val="32"/>
          <w:szCs w:val="32"/>
          <w:rtl/>
        </w:rPr>
        <w:t xml:space="preserve"> مبدأ المساءلة</w:t>
      </w:r>
      <w:r w:rsidRPr="002D32AB">
        <w:rPr>
          <w:rFonts w:ascii="Simplified Arabic" w:hAnsi="Simplified Arabic" w:cs="Simplified Arabic"/>
          <w:sz w:val="32"/>
          <w:szCs w:val="32"/>
          <w:rtl/>
        </w:rPr>
        <w:t xml:space="preserve"> : يقصد بهذا المبدأ قدرة المؤسسة العمومية وفروعها (وزارة و المديريات التابعة لها مثلا)، على تقديم ت</w:t>
      </w:r>
      <w:r w:rsidRPr="002D32AB">
        <w:rPr>
          <w:rFonts w:ascii="Simplified Arabic" w:hAnsi="Simplified Arabic" w:cs="Simplified Arabic" w:hint="cs"/>
          <w:sz w:val="32"/>
          <w:szCs w:val="32"/>
          <w:rtl/>
        </w:rPr>
        <w:t>ب</w:t>
      </w:r>
      <w:r w:rsidRPr="002D32AB">
        <w:rPr>
          <w:rFonts w:ascii="Simplified Arabic" w:hAnsi="Simplified Arabic" w:cs="Simplified Arabic"/>
          <w:sz w:val="32"/>
          <w:szCs w:val="32"/>
          <w:rtl/>
        </w:rPr>
        <w:t>ريرات تتعلق بالقرارات المتخذة، تقري</w:t>
      </w:r>
      <w:r w:rsidRPr="002D32AB">
        <w:rPr>
          <w:rFonts w:ascii="Simplified Arabic" w:hAnsi="Simplified Arabic" w:cs="Simplified Arabic" w:hint="cs"/>
          <w:sz w:val="32"/>
          <w:szCs w:val="32"/>
          <w:rtl/>
        </w:rPr>
        <w:t xml:space="preserve">ر </w:t>
      </w:r>
      <w:r w:rsidRPr="002D32AB">
        <w:rPr>
          <w:rFonts w:ascii="Simplified Arabic" w:hAnsi="Simplified Arabic" w:cs="Simplified Arabic"/>
          <w:sz w:val="32"/>
          <w:szCs w:val="32"/>
          <w:rtl/>
        </w:rPr>
        <w:t xml:space="preserve">عن كيفية استعمال الموارد المالية، تقارير مفصلة عن وضعية الإنجازات المنطلقة، المتأخرة، المتوقفة، والمنتهية مع شرح الأسباب </w:t>
      </w:r>
    </w:p>
    <w:p w:rsidR="000E6E30" w:rsidRPr="002D32AB" w:rsidRDefault="000E6E30" w:rsidP="000E6E30">
      <w:pPr>
        <w:tabs>
          <w:tab w:val="left" w:pos="141"/>
          <w:tab w:val="right" w:pos="282"/>
        </w:tabs>
        <w:bidi/>
        <w:spacing w:line="276" w:lineRule="auto"/>
        <w:ind w:left="57" w:right="57"/>
        <w:jc w:val="both"/>
        <w:rPr>
          <w:rFonts w:ascii="Simplified Arabic" w:hAnsi="Simplified Arabic" w:cs="Simplified Arabic"/>
          <w:sz w:val="32"/>
          <w:szCs w:val="32"/>
          <w:rtl/>
        </w:rPr>
      </w:pPr>
      <w:proofErr w:type="gramStart"/>
      <w:r w:rsidRPr="002D32AB">
        <w:rPr>
          <w:rFonts w:ascii="Simplified Arabic" w:hAnsi="Simplified Arabic" w:cs="Simplified Arabic"/>
          <w:b/>
          <w:bCs/>
          <w:sz w:val="32"/>
          <w:szCs w:val="32"/>
          <w:rtl/>
        </w:rPr>
        <w:t>ب )</w:t>
      </w:r>
      <w:proofErr w:type="gramEnd"/>
      <w:r w:rsidRPr="002D32AB">
        <w:rPr>
          <w:rFonts w:ascii="Simplified Arabic" w:hAnsi="Simplified Arabic" w:cs="Simplified Arabic"/>
          <w:b/>
          <w:bCs/>
          <w:sz w:val="32"/>
          <w:szCs w:val="32"/>
          <w:rtl/>
        </w:rPr>
        <w:t xml:space="preserve"> مبدأ الشفافية :</w:t>
      </w:r>
      <w:r w:rsidRPr="002D32AB">
        <w:rPr>
          <w:rFonts w:ascii="Simplified Arabic" w:hAnsi="Simplified Arabic" w:cs="Simplified Arabic"/>
          <w:sz w:val="32"/>
          <w:szCs w:val="32"/>
          <w:rtl/>
        </w:rPr>
        <w:t xml:space="preserve"> يسمح هذا المبدأ للمواطنين من طلب معلومات ووثائق بحوزة المؤسسات العمومية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دون الحاجة لتقديم أي تبرير لدوافع طلبهم إلا في حالات نادرة تتعلق </w:t>
      </w:r>
      <w:r w:rsidRPr="002D32AB">
        <w:rPr>
          <w:rFonts w:ascii="Simplified Arabic" w:hAnsi="Simplified Arabic" w:cs="Simplified Arabic" w:hint="cs"/>
          <w:sz w:val="32"/>
          <w:szCs w:val="32"/>
          <w:rtl/>
        </w:rPr>
        <w:t>ب</w:t>
      </w:r>
      <w:r w:rsidRPr="002D32AB">
        <w:rPr>
          <w:rFonts w:ascii="Simplified Arabic" w:hAnsi="Simplified Arabic" w:cs="Simplified Arabic"/>
          <w:sz w:val="32"/>
          <w:szCs w:val="32"/>
          <w:rtl/>
        </w:rPr>
        <w:t xml:space="preserve">أمور خصوصية </w:t>
      </w:r>
      <w:r w:rsidRPr="002D32AB">
        <w:rPr>
          <w:rFonts w:ascii="Simplified Arabic" w:hAnsi="Simplified Arabic" w:cs="Simplified Arabic" w:hint="cs"/>
          <w:sz w:val="32"/>
          <w:szCs w:val="32"/>
          <w:rtl/>
        </w:rPr>
        <w:t xml:space="preserve">نص </w:t>
      </w:r>
      <w:r w:rsidRPr="002D32AB">
        <w:rPr>
          <w:rFonts w:ascii="Simplified Arabic" w:hAnsi="Simplified Arabic" w:cs="Simplified Arabic"/>
          <w:sz w:val="32"/>
          <w:szCs w:val="32"/>
          <w:rtl/>
        </w:rPr>
        <w:t>عليها القانون بشكل واضح، حيث تنص العديد من التشريعات الوطنية على قوانين الوصول إلى المعلومات</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الوثائق العمومية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وقد أطلق على هذا المبدأ أيضا تسمية الاتصال</w:t>
      </w:r>
      <w:r w:rsidRPr="002D32AB">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السلبي</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بفعل أنه يتوجب على المؤسس</w:t>
      </w:r>
      <w:r w:rsidRPr="002D32AB">
        <w:rPr>
          <w:rFonts w:ascii="Simplified Arabic" w:hAnsi="Simplified Arabic" w:cs="Simplified Arabic" w:hint="cs"/>
          <w:sz w:val="32"/>
          <w:szCs w:val="32"/>
          <w:rtl/>
        </w:rPr>
        <w:t>ة ا</w:t>
      </w:r>
      <w:r w:rsidRPr="002D32AB">
        <w:rPr>
          <w:rFonts w:ascii="Simplified Arabic" w:hAnsi="Simplified Arabic" w:cs="Simplified Arabic"/>
          <w:sz w:val="32"/>
          <w:szCs w:val="32"/>
          <w:rtl/>
        </w:rPr>
        <w:t>لعمومية الإجابة على طلبات الحصول على المعلومات</w:t>
      </w:r>
    </w:p>
    <w:p w:rsidR="000E6E30" w:rsidRPr="002D32AB" w:rsidRDefault="000E6E30" w:rsidP="000E6E30">
      <w:pPr>
        <w:tabs>
          <w:tab w:val="left" w:pos="141"/>
          <w:tab w:val="right" w:pos="282"/>
        </w:tabs>
        <w:bidi/>
        <w:spacing w:line="276" w:lineRule="auto"/>
        <w:ind w:left="57" w:right="57"/>
        <w:jc w:val="both"/>
        <w:rPr>
          <w:rFonts w:ascii="Simplified Arabic" w:hAnsi="Simplified Arabic" w:cs="Simplified Arabic"/>
          <w:sz w:val="32"/>
          <w:szCs w:val="32"/>
          <w:rtl/>
        </w:rPr>
      </w:pPr>
      <w:proofErr w:type="gramStart"/>
      <w:r w:rsidRPr="002D32AB">
        <w:rPr>
          <w:rFonts w:ascii="Simplified Arabic" w:hAnsi="Simplified Arabic" w:cs="Simplified Arabic"/>
          <w:sz w:val="32"/>
          <w:szCs w:val="32"/>
          <w:rtl/>
        </w:rPr>
        <w:t>ج )</w:t>
      </w:r>
      <w:proofErr w:type="gramEnd"/>
      <w:r w:rsidRPr="002D32AB">
        <w:rPr>
          <w:rFonts w:ascii="Simplified Arabic" w:hAnsi="Simplified Arabic" w:cs="Simplified Arabic"/>
          <w:sz w:val="32"/>
          <w:szCs w:val="32"/>
          <w:rtl/>
        </w:rPr>
        <w:t xml:space="preserve"> </w:t>
      </w:r>
      <w:r w:rsidRPr="002D32AB">
        <w:rPr>
          <w:rFonts w:ascii="Simplified Arabic" w:hAnsi="Simplified Arabic" w:cs="Simplified Arabic"/>
          <w:b/>
          <w:bCs/>
          <w:sz w:val="32"/>
          <w:szCs w:val="32"/>
          <w:rtl/>
        </w:rPr>
        <w:t xml:space="preserve">مبدأ </w:t>
      </w:r>
      <w:proofErr w:type="spellStart"/>
      <w:r w:rsidRPr="002D32AB">
        <w:rPr>
          <w:rFonts w:ascii="Simplified Arabic" w:hAnsi="Simplified Arabic" w:cs="Simplified Arabic"/>
          <w:b/>
          <w:bCs/>
          <w:sz w:val="32"/>
          <w:szCs w:val="32"/>
          <w:rtl/>
        </w:rPr>
        <w:t>الحوكمة</w:t>
      </w:r>
      <w:proofErr w:type="spellEnd"/>
      <w:r w:rsidRPr="002D32AB">
        <w:rPr>
          <w:rFonts w:ascii="Simplified Arabic" w:hAnsi="Simplified Arabic" w:cs="Simplified Arabic"/>
          <w:b/>
          <w:bCs/>
          <w:sz w:val="32"/>
          <w:szCs w:val="32"/>
          <w:rtl/>
        </w:rPr>
        <w:t xml:space="preserve"> الشبكية</w:t>
      </w:r>
      <w:r w:rsidRPr="002D32AB">
        <w:rPr>
          <w:rFonts w:ascii="Simplified Arabic" w:hAnsi="Simplified Arabic" w:cs="Simplified Arabic"/>
          <w:b/>
          <w:bCs/>
          <w:sz w:val="32"/>
          <w:szCs w:val="32"/>
        </w:rPr>
        <w:t xml:space="preserve"> la gouvernance réseau</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يقوم هذا المبدأ على التنسيق بين مستويات متماثلة أو متباينة للمؤسسات العمومية بغرض إنجاز مهام تخص الشأن العام والمصلحة العامة، فمثلا تستدعي عملية وضع الدراسة التقنية وكذا انجاز ومتابعة المخططات الولائية لتهيئة الإقليم</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التنسيق بين عدة أطراف من مؤسسات الجماعات المحلية</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كمديرية تهيئة الإقليم والسياحة و مديرية الفلاحة</w:t>
      </w:r>
      <w:r w:rsidRPr="002D32AB">
        <w:rPr>
          <w:rFonts w:ascii="Simplified Arabic" w:hAnsi="Simplified Arabic" w:cs="Simplified Arabic" w:hint="cs"/>
          <w:sz w:val="32"/>
          <w:szCs w:val="32"/>
          <w:rtl/>
        </w:rPr>
        <w:t xml:space="preserve"> و</w:t>
      </w:r>
      <w:r w:rsidRPr="002D32AB">
        <w:rPr>
          <w:rFonts w:ascii="Simplified Arabic" w:hAnsi="Simplified Arabic" w:cs="Simplified Arabic"/>
          <w:sz w:val="32"/>
          <w:szCs w:val="32"/>
          <w:rtl/>
        </w:rPr>
        <w:t>الأشغال العمومية</w:t>
      </w:r>
      <w:r w:rsidRPr="002D32AB">
        <w:rPr>
          <w:rFonts w:ascii="Simplified Arabic" w:hAnsi="Simplified Arabic" w:cs="Simplified Arabic" w:hint="cs"/>
          <w:sz w:val="32"/>
          <w:szCs w:val="32"/>
          <w:rtl/>
        </w:rPr>
        <w:t>.</w:t>
      </w:r>
    </w:p>
    <w:p w:rsidR="000E6E30" w:rsidRPr="002D32AB" w:rsidRDefault="000E6E30" w:rsidP="0060615F">
      <w:pPr>
        <w:tabs>
          <w:tab w:val="left" w:pos="141"/>
          <w:tab w:val="right" w:pos="282"/>
        </w:tabs>
        <w:bidi/>
        <w:ind w:left="57" w:right="57"/>
        <w:jc w:val="both"/>
        <w:rPr>
          <w:rFonts w:ascii="Simplified Arabic" w:eastAsia="Calibri" w:hAnsi="Simplified Arabic" w:cs="Simplified Arabic"/>
          <w:b/>
          <w:bCs/>
          <w:sz w:val="32"/>
          <w:szCs w:val="32"/>
          <w:rtl/>
          <w:lang w:eastAsia="en-US" w:bidi="ar-DZ"/>
        </w:rPr>
      </w:pPr>
      <w:r w:rsidRPr="002D32AB">
        <w:rPr>
          <w:rFonts w:ascii="Simplified Arabic" w:hAnsi="Simplified Arabic" w:cs="Simplified Arabic"/>
          <w:b/>
          <w:bCs/>
          <w:sz w:val="32"/>
          <w:szCs w:val="32"/>
          <w:rtl/>
        </w:rPr>
        <w:lastRenderedPageBreak/>
        <w:t>د ) مبدأ المشاركة في تحديد و انجاز السياسات العامة</w:t>
      </w:r>
      <w:r w:rsidRPr="002D32AB">
        <w:rPr>
          <w:rFonts w:ascii="Simplified Arabic" w:hAnsi="Simplified Arabic" w:cs="Simplified Arabic"/>
          <w:sz w:val="32"/>
          <w:szCs w:val="32"/>
          <w:rtl/>
        </w:rPr>
        <w:t>: إذا كان النموذج الكلاسيكي يعتبر المواطن الشخص المستفيد من الخدمات</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 xml:space="preserve">، واعتباره بمثابة زبون في نموذج التسيير العمومي الجديد، فإن نموذج </w:t>
      </w:r>
      <w:proofErr w:type="spellStart"/>
      <w:r w:rsidRPr="002D32AB">
        <w:rPr>
          <w:rFonts w:ascii="Simplified Arabic" w:hAnsi="Simplified Arabic" w:cs="Simplified Arabic"/>
          <w:sz w:val="32"/>
          <w:szCs w:val="32"/>
          <w:rtl/>
        </w:rPr>
        <w:t>الحوكمة</w:t>
      </w:r>
      <w:proofErr w:type="spellEnd"/>
      <w:r w:rsidRPr="002D32AB">
        <w:rPr>
          <w:rFonts w:ascii="Simplified Arabic" w:hAnsi="Simplified Arabic" w:cs="Simplified Arabic"/>
          <w:sz w:val="32"/>
          <w:szCs w:val="32"/>
          <w:rtl/>
        </w:rPr>
        <w:t xml:space="preserve"> الديمقراطية يقوم بإشراكه من بداية تحديد معالم السياسة العامة إلى غاية الانتهاء من وضعها</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Pr>
        <w:t xml:space="preserve"> </w:t>
      </w:r>
      <w:r w:rsidRPr="002D32AB">
        <w:rPr>
          <w:rFonts w:ascii="Simplified Arabic" w:hAnsi="Simplified Arabic" w:cs="Simplified Arabic"/>
          <w:sz w:val="32"/>
          <w:szCs w:val="32"/>
          <w:rtl/>
        </w:rPr>
        <w:t xml:space="preserve">ويسمح هذا الشكل من التنظيم بتلبية حاجيات المواطنين بأخذ بعين الاعتبار السياق الاجتماعي والسياسي والمالي الذي يساعد أو قد يعرقل تحقيقها، بعبارة أخرى تعتبر </w:t>
      </w:r>
      <w:proofErr w:type="spellStart"/>
      <w:r w:rsidRPr="002D32AB">
        <w:rPr>
          <w:rFonts w:ascii="Simplified Arabic" w:hAnsi="Simplified Arabic" w:cs="Simplified Arabic"/>
          <w:sz w:val="32"/>
          <w:szCs w:val="32"/>
          <w:rtl/>
        </w:rPr>
        <w:t>الحوكمة</w:t>
      </w:r>
      <w:proofErr w:type="spellEnd"/>
      <w:r w:rsidRPr="002D32AB">
        <w:rPr>
          <w:rFonts w:ascii="Simplified Arabic" w:hAnsi="Simplified Arabic" w:cs="Simplified Arabic"/>
          <w:sz w:val="32"/>
          <w:szCs w:val="32"/>
          <w:rtl/>
        </w:rPr>
        <w:t xml:space="preserve"> الديمقراطية المواطن شريك اجتماعي واقتصادي</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rPr>
        <w:t xml:space="preserve"> وطرف فاعل في العمل العمومي كغيره كباقي المؤسسات</w:t>
      </w:r>
      <w:r w:rsidRPr="002D32AB">
        <w:rPr>
          <w:rFonts w:ascii="Simplified Arabic" w:hAnsi="Simplified Arabic" w:cs="Simplified Arabic" w:hint="cs"/>
          <w:sz w:val="32"/>
          <w:szCs w:val="32"/>
          <w:rtl/>
        </w:rPr>
        <w:t>،</w:t>
      </w:r>
      <w:r w:rsidRPr="002D32AB">
        <w:rPr>
          <w:rFonts w:ascii="Simplified Arabic" w:hAnsi="Simplified Arabic" w:cs="Simplified Arabic"/>
          <w:sz w:val="32"/>
          <w:szCs w:val="32"/>
          <w:rtl/>
          <w:lang w:bidi="ar-DZ"/>
        </w:rPr>
        <w:t xml:space="preserve"> وتعتبر الديمقراطية التشاركية نتاجا لحركية المجتمع الإنساني المعاصر والدور الكبير الذي أضحت تلعبه وسائط الإعلام الجديد، والإنترنت تحديدا</w:t>
      </w:r>
      <w:r w:rsidRPr="002D32AB">
        <w:rPr>
          <w:rFonts w:ascii="Simplified Arabic" w:hAnsi="Simplified Arabic" w:cs="Simplified Arabic" w:hint="cs"/>
          <w:sz w:val="32"/>
          <w:szCs w:val="32"/>
          <w:rtl/>
          <w:lang w:bidi="ar-DZ"/>
        </w:rPr>
        <w:t xml:space="preserve"> </w:t>
      </w:r>
      <w:r w:rsidRPr="002D32AB">
        <w:rPr>
          <w:rFonts w:ascii="Simplified Arabic" w:hAnsi="Simplified Arabic" w:cs="Simplified Arabic"/>
          <w:sz w:val="32"/>
          <w:szCs w:val="32"/>
          <w:rtl/>
          <w:lang w:bidi="ar-DZ"/>
        </w:rPr>
        <w:t xml:space="preserve"> في مراجعة العلاقات السياسية والاجتماعية، بحيث منحت المواطن دورا أكثر إيجابية في المشاركة في النقاش العام</w:t>
      </w:r>
      <w:r w:rsidRPr="002D32AB">
        <w:rPr>
          <w:rFonts w:ascii="Simplified Arabic" w:hAnsi="Simplified Arabic" w:cs="Simplified Arabic" w:hint="cs"/>
          <w:sz w:val="32"/>
          <w:szCs w:val="32"/>
          <w:rtl/>
          <w:lang w:bidi="ar-DZ"/>
        </w:rPr>
        <w:t>،</w:t>
      </w:r>
      <w:r w:rsidRPr="002D32AB">
        <w:rPr>
          <w:rFonts w:ascii="Simplified Arabic" w:hAnsi="Simplified Arabic" w:cs="Simplified Arabic"/>
          <w:sz w:val="32"/>
          <w:szCs w:val="32"/>
          <w:rtl/>
          <w:lang w:bidi="ar-DZ"/>
        </w:rPr>
        <w:t xml:space="preserve"> وتركز هذه النظرية على تفكيك فعل المشاركة في حد ذاته، </w:t>
      </w:r>
      <w:r w:rsidRPr="0060615F">
        <w:rPr>
          <w:rFonts w:ascii="Simplified Arabic" w:hAnsi="Simplified Arabic" w:cs="Simplified Arabic"/>
          <w:sz w:val="32"/>
          <w:szCs w:val="32"/>
          <w:highlight w:val="yellow"/>
          <w:rtl/>
          <w:lang w:bidi="ar-DZ"/>
        </w:rPr>
        <w:t xml:space="preserve">حيث يشير هنري </w:t>
      </w:r>
      <w:proofErr w:type="spellStart"/>
      <w:r w:rsidRPr="0060615F">
        <w:rPr>
          <w:rFonts w:ascii="Simplified Arabic" w:hAnsi="Simplified Arabic" w:cs="Simplified Arabic"/>
          <w:sz w:val="32"/>
          <w:szCs w:val="32"/>
          <w:highlight w:val="yellow"/>
          <w:rtl/>
          <w:lang w:bidi="ar-DZ"/>
        </w:rPr>
        <w:t>جينكينز</w:t>
      </w:r>
      <w:proofErr w:type="spellEnd"/>
      <w:r w:rsidRPr="0060615F">
        <w:rPr>
          <w:rFonts w:ascii="Simplified Arabic" w:hAnsi="Simplified Arabic" w:cs="Simplified Arabic"/>
          <w:sz w:val="32"/>
          <w:szCs w:val="32"/>
          <w:highlight w:val="yellow"/>
          <w:rtl/>
          <w:lang w:bidi="ar-DZ"/>
        </w:rPr>
        <w:t xml:space="preserve"> إلى أن الإنترنت غيرت الكثير في طرق تعامل الأفراد مع القضايا العامة،</w:t>
      </w:r>
      <w:r w:rsidRPr="002D32AB">
        <w:rPr>
          <w:rFonts w:ascii="Simplified Arabic" w:hAnsi="Simplified Arabic" w:cs="Simplified Arabic"/>
          <w:sz w:val="32"/>
          <w:szCs w:val="32"/>
          <w:rtl/>
          <w:lang w:bidi="ar-DZ"/>
        </w:rPr>
        <w:t xml:space="preserve"> مقدما نموذجا </w:t>
      </w:r>
      <w:proofErr w:type="spellStart"/>
      <w:r w:rsidRPr="002D32AB">
        <w:rPr>
          <w:rFonts w:ascii="Simplified Arabic" w:hAnsi="Simplified Arabic" w:cs="Simplified Arabic"/>
          <w:sz w:val="32"/>
          <w:szCs w:val="32"/>
          <w:rtl/>
          <w:lang w:bidi="ar-DZ"/>
        </w:rPr>
        <w:t>تفكيكيا</w:t>
      </w:r>
      <w:proofErr w:type="spellEnd"/>
      <w:r w:rsidRPr="002D32AB">
        <w:rPr>
          <w:rFonts w:ascii="Simplified Arabic" w:hAnsi="Simplified Arabic" w:cs="Simplified Arabic"/>
          <w:sz w:val="32"/>
          <w:szCs w:val="32"/>
          <w:rtl/>
          <w:lang w:bidi="ar-DZ"/>
        </w:rPr>
        <w:t xml:space="preserve"> لما يسميه "الثقافة التشاركية" في المجتمعات المعاصرة</w:t>
      </w:r>
      <w:r w:rsidRPr="002D32AB">
        <w:rPr>
          <w:rFonts w:ascii="Simplified Arabic" w:hAnsi="Simplified Arabic" w:cs="Simplified Arabic" w:hint="cs"/>
          <w:sz w:val="32"/>
          <w:szCs w:val="32"/>
          <w:rtl/>
          <w:lang w:bidi="ar-DZ"/>
        </w:rPr>
        <w:t>.</w:t>
      </w:r>
      <w:r w:rsidRPr="002D32AB">
        <w:rPr>
          <w:rStyle w:val="Appelnotedebasdep"/>
          <w:rFonts w:ascii="Simplified Arabic" w:hAnsi="Simplified Arabic" w:cs="Simplified Arabic"/>
          <w:sz w:val="32"/>
          <w:szCs w:val="32"/>
          <w:rtl/>
          <w:lang w:bidi="ar-DZ"/>
        </w:rPr>
        <w:footnoteReference w:id="1"/>
      </w:r>
    </w:p>
    <w:p w:rsidR="00D01F2E" w:rsidRDefault="000E6E30" w:rsidP="0060615F">
      <w:pPr>
        <w:jc w:val="right"/>
      </w:pPr>
      <w:r w:rsidRPr="002D32AB">
        <w:rPr>
          <w:rFonts w:ascii="Simplified Arabic" w:hAnsi="Simplified Arabic" w:cs="Simplified Arabic" w:hint="cs"/>
          <w:sz w:val="32"/>
          <w:szCs w:val="32"/>
          <w:rtl/>
          <w:lang w:bidi="ar-DZ"/>
        </w:rPr>
        <w:t xml:space="preserve">  و</w:t>
      </w:r>
      <w:r w:rsidRPr="002D32AB">
        <w:rPr>
          <w:rFonts w:ascii="Simplified Arabic" w:hAnsi="Simplified Arabic" w:cs="Simplified Arabic"/>
          <w:sz w:val="32"/>
          <w:szCs w:val="32"/>
          <w:rtl/>
        </w:rPr>
        <w:t xml:space="preserve">تكتسي الوظيفة الاتصالية مكانة </w:t>
      </w:r>
      <w:r w:rsidRPr="002D32AB">
        <w:rPr>
          <w:rFonts w:ascii="Simplified Arabic" w:hAnsi="Simplified Arabic" w:cs="Simplified Arabic" w:hint="cs"/>
          <w:sz w:val="32"/>
          <w:szCs w:val="32"/>
          <w:rtl/>
        </w:rPr>
        <w:t>استراتيجية</w:t>
      </w:r>
      <w:r w:rsidRPr="002D32AB">
        <w:rPr>
          <w:rFonts w:ascii="Simplified Arabic" w:hAnsi="Simplified Arabic" w:cs="Simplified Arabic"/>
          <w:sz w:val="32"/>
          <w:szCs w:val="32"/>
          <w:rtl/>
        </w:rPr>
        <w:t xml:space="preserve"> </w:t>
      </w:r>
      <w:proofErr w:type="spellStart"/>
      <w:r w:rsidRPr="002D32AB">
        <w:rPr>
          <w:rFonts w:ascii="Simplified Arabic" w:hAnsi="Simplified Arabic" w:cs="Simplified Arabic"/>
          <w:sz w:val="32"/>
          <w:szCs w:val="32"/>
          <w:rtl/>
        </w:rPr>
        <w:t>وعملياتية</w:t>
      </w:r>
      <w:proofErr w:type="spellEnd"/>
      <w:r w:rsidRPr="002D32AB">
        <w:rPr>
          <w:rFonts w:ascii="Simplified Arabic" w:hAnsi="Simplified Arabic" w:cs="Simplified Arabic"/>
          <w:sz w:val="32"/>
          <w:szCs w:val="32"/>
          <w:rtl/>
        </w:rPr>
        <w:t xml:space="preserve"> في نموذج </w:t>
      </w:r>
      <w:proofErr w:type="spellStart"/>
      <w:r w:rsidRPr="002D32AB">
        <w:rPr>
          <w:rFonts w:ascii="Simplified Arabic" w:hAnsi="Simplified Arabic" w:cs="Simplified Arabic"/>
          <w:sz w:val="32"/>
          <w:szCs w:val="32"/>
          <w:rtl/>
        </w:rPr>
        <w:t>الحوكمة</w:t>
      </w:r>
      <w:proofErr w:type="spellEnd"/>
      <w:r w:rsidRPr="002D32AB">
        <w:rPr>
          <w:rFonts w:ascii="Simplified Arabic" w:hAnsi="Simplified Arabic" w:cs="Simplified Arabic"/>
          <w:sz w:val="32"/>
          <w:szCs w:val="32"/>
          <w:rtl/>
        </w:rPr>
        <w:t xml:space="preserve"> الديمقراطية، فالمؤسسة والإدارة العمومية لم تعد تمارس وظائفها وهي مغلقة على نفسها، بل تفتحت على البيئة الخارجية، التي نسجت من خلالها علاقات شبكية مع مؤسسات وهيئات تلعب دورا متكاملا معها لخدمة المصلحة العامة، وإنشاء المزيد من المؤسسات وخلق مناصب عمل </w:t>
      </w:r>
      <w:proofErr w:type="spellStart"/>
      <w:r w:rsidR="0060615F" w:rsidRPr="0060615F">
        <w:rPr>
          <w:rFonts w:ascii="Simplified Arabic" w:hAnsi="Simplified Arabic" w:cs="Simplified Arabic" w:hint="cs"/>
          <w:b/>
          <w:bCs/>
          <w:sz w:val="32"/>
          <w:szCs w:val="32"/>
          <w:rtl/>
        </w:rPr>
        <w:t>إستنتاج</w:t>
      </w:r>
      <w:proofErr w:type="spellEnd"/>
      <w:r w:rsidR="0060615F">
        <w:rPr>
          <w:rFonts w:ascii="Simplified Arabic" w:hAnsi="Simplified Arabic" w:cs="Simplified Arabic" w:hint="cs"/>
          <w:sz w:val="32"/>
          <w:szCs w:val="32"/>
          <w:rtl/>
        </w:rPr>
        <w:t xml:space="preserve">: </w:t>
      </w:r>
      <w:r w:rsidRPr="002D32AB">
        <w:rPr>
          <w:rFonts w:ascii="Simplified Arabic" w:hAnsi="Simplified Arabic" w:cs="Simplified Arabic"/>
          <w:sz w:val="32"/>
          <w:szCs w:val="32"/>
          <w:rtl/>
        </w:rPr>
        <w:t>نستنتج من خلال التطرق إلى النماذج التنظيمية ال</w:t>
      </w:r>
      <w:r w:rsidRPr="002D32AB">
        <w:rPr>
          <w:rFonts w:ascii="Simplified Arabic" w:hAnsi="Simplified Arabic" w:cs="Simplified Arabic" w:hint="cs"/>
          <w:sz w:val="32"/>
          <w:szCs w:val="32"/>
          <w:rtl/>
        </w:rPr>
        <w:t>أربعة</w:t>
      </w:r>
      <w:r w:rsidRPr="002D32AB">
        <w:rPr>
          <w:rFonts w:ascii="Simplified Arabic" w:hAnsi="Simplified Arabic" w:cs="Simplified Arabic"/>
          <w:sz w:val="32"/>
          <w:szCs w:val="32"/>
          <w:rtl/>
        </w:rPr>
        <w:t xml:space="preserve">، أن الاتصال كوظيفة </w:t>
      </w:r>
      <w:proofErr w:type="spellStart"/>
      <w:r w:rsidRPr="002D32AB">
        <w:rPr>
          <w:rFonts w:ascii="Simplified Arabic" w:hAnsi="Simplified Arabic" w:cs="Simplified Arabic"/>
          <w:sz w:val="32"/>
          <w:szCs w:val="32"/>
          <w:rtl/>
        </w:rPr>
        <w:t>تسييرية</w:t>
      </w:r>
      <w:proofErr w:type="spellEnd"/>
      <w:r w:rsidRPr="002D32AB">
        <w:rPr>
          <w:rFonts w:ascii="Simplified Arabic" w:hAnsi="Simplified Arabic" w:cs="Simplified Arabic"/>
          <w:sz w:val="32"/>
          <w:szCs w:val="32"/>
          <w:rtl/>
        </w:rPr>
        <w:t xml:space="preserve"> وأداة للعمل العمومي تزيد أهميته أو تضمحل حسب متغيرات المركزية أو اللامركزية في التسيير للمؤسسات العمومية، وطريقة تقييم أداء المؤسسات العمومية حسب النتائج والأهداف أم وفق استخدام الميزانية، بالإضافة إلى أن ممارسة المساءلة والشفافية وتوسيع مشاركة أكبر عدد من الأطراف </w:t>
      </w:r>
      <w:r w:rsidRPr="002D32AB">
        <w:rPr>
          <w:rFonts w:ascii="Simplified Arabic" w:hAnsi="Simplified Arabic" w:cs="Simplified Arabic" w:hint="cs"/>
          <w:sz w:val="32"/>
          <w:szCs w:val="32"/>
          <w:rtl/>
        </w:rPr>
        <w:t>ال</w:t>
      </w:r>
      <w:r w:rsidRPr="002D32AB">
        <w:rPr>
          <w:rFonts w:ascii="Simplified Arabic" w:hAnsi="Simplified Arabic" w:cs="Simplified Arabic"/>
          <w:sz w:val="32"/>
          <w:szCs w:val="32"/>
          <w:rtl/>
        </w:rPr>
        <w:t xml:space="preserve">مؤسساتية تعتبر مؤشرات أساسية لتجسيد الاتصال كوظيفة </w:t>
      </w:r>
      <w:r w:rsidR="0060615F">
        <w:rPr>
          <w:rFonts w:ascii="Simplified Arabic" w:hAnsi="Simplified Arabic" w:cs="Simplified Arabic" w:hint="cs"/>
          <w:sz w:val="32"/>
          <w:szCs w:val="32"/>
          <w:rtl/>
        </w:rPr>
        <w:t xml:space="preserve"> </w:t>
      </w:r>
    </w:p>
    <w:sectPr w:rsidR="00D01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6E" w:rsidRDefault="006D3C6E" w:rsidP="000E6E30">
      <w:r>
        <w:separator/>
      </w:r>
    </w:p>
  </w:endnote>
  <w:endnote w:type="continuationSeparator" w:id="0">
    <w:p w:rsidR="006D3C6E" w:rsidRDefault="006D3C6E" w:rsidP="000E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6E" w:rsidRDefault="006D3C6E" w:rsidP="000E6E30">
      <w:r>
        <w:separator/>
      </w:r>
    </w:p>
  </w:footnote>
  <w:footnote w:type="continuationSeparator" w:id="0">
    <w:p w:rsidR="006D3C6E" w:rsidRDefault="006D3C6E" w:rsidP="000E6E30">
      <w:r>
        <w:continuationSeparator/>
      </w:r>
    </w:p>
  </w:footnote>
  <w:footnote w:id="1">
    <w:p w:rsidR="000E6E30" w:rsidRPr="009A08C9" w:rsidRDefault="000E6E30" w:rsidP="000E6E30">
      <w:pPr>
        <w:pStyle w:val="Notedebasdepage"/>
        <w:bidi/>
        <w:rPr>
          <w:sz w:val="22"/>
          <w:szCs w:val="22"/>
          <w:rtl/>
          <w:lang w:bidi="ar-DZ"/>
        </w:rPr>
      </w:pPr>
      <w:r w:rsidRPr="009A08C9">
        <w:rPr>
          <w:rStyle w:val="Appelnotedebasdep"/>
          <w:sz w:val="22"/>
          <w:szCs w:val="22"/>
        </w:rPr>
        <w:footnoteRef/>
      </w:r>
      <w:r w:rsidRPr="009A08C9">
        <w:rPr>
          <w:sz w:val="22"/>
          <w:szCs w:val="22"/>
        </w:rPr>
        <w:t xml:space="preserve"> </w:t>
      </w:r>
      <w:r w:rsidRPr="009A08C9">
        <w:rPr>
          <w:rFonts w:hint="cs"/>
          <w:sz w:val="22"/>
          <w:szCs w:val="22"/>
          <w:rtl/>
          <w:lang w:bidi="ar-DZ"/>
        </w:rPr>
        <w:t xml:space="preserve">- </w:t>
      </w:r>
      <w:bookmarkStart w:id="0" w:name="_GoBack"/>
      <w:bookmarkEnd w:id="0"/>
      <w:r w:rsidRPr="009A08C9">
        <w:rPr>
          <w:rFonts w:hint="cs"/>
          <w:sz w:val="22"/>
          <w:szCs w:val="22"/>
          <w:rtl/>
          <w:lang w:bidi="ar-DZ"/>
        </w:rPr>
        <w:t xml:space="preserve">هميسي نور </w:t>
      </w:r>
      <w:proofErr w:type="gramStart"/>
      <w:r w:rsidRPr="009A08C9">
        <w:rPr>
          <w:rFonts w:hint="cs"/>
          <w:sz w:val="22"/>
          <w:szCs w:val="22"/>
          <w:rtl/>
          <w:lang w:bidi="ar-DZ"/>
        </w:rPr>
        <w:t>الدين :</w:t>
      </w:r>
      <w:proofErr w:type="gramEnd"/>
      <w:r w:rsidRPr="009A08C9">
        <w:rPr>
          <w:rFonts w:hint="cs"/>
          <w:sz w:val="22"/>
          <w:szCs w:val="22"/>
          <w:rtl/>
          <w:lang w:bidi="ar-DZ"/>
        </w:rPr>
        <w:t xml:space="preserve"> </w:t>
      </w:r>
      <w:r w:rsidRPr="009A08C9">
        <w:rPr>
          <w:rFonts w:ascii="Simplified Arabic" w:hAnsi="Simplified Arabic" w:cs="Traditional Arabic" w:hint="eastAsia"/>
          <w:sz w:val="22"/>
          <w:szCs w:val="22"/>
          <w:rtl/>
          <w:lang w:bidi="ar-DZ"/>
        </w:rPr>
        <w:t>الاتصال</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العمومي</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cs"/>
          <w:sz w:val="22"/>
          <w:szCs w:val="22"/>
          <w:rtl/>
          <w:lang w:bidi="ar-DZ"/>
        </w:rPr>
        <w:t>كمدخل</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لتجاوز</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إخفاق</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سياسات</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الاتصال</w:t>
      </w:r>
      <w:r w:rsidRPr="009A08C9">
        <w:rPr>
          <w:rFonts w:ascii="Simplified Arabic" w:hAnsi="Simplified Arabic" w:cs="Traditional Arabic" w:hint="cs"/>
          <w:sz w:val="22"/>
          <w:szCs w:val="22"/>
          <w:rtl/>
          <w:lang w:bidi="ar-DZ"/>
        </w:rPr>
        <w:t xml:space="preserve"> </w:t>
      </w:r>
      <w:r w:rsidRPr="009A08C9">
        <w:rPr>
          <w:rFonts w:ascii="Simplified Arabic" w:hAnsi="Simplified Arabic" w:cs="Traditional Arabic" w:hint="eastAsia"/>
          <w:sz w:val="22"/>
          <w:szCs w:val="22"/>
          <w:rtl/>
          <w:lang w:bidi="ar-DZ"/>
        </w:rPr>
        <w:t>على</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مستوى</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أجهزة</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الإدارة</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العمومية</w:t>
      </w:r>
      <w:r w:rsidRPr="009A08C9">
        <w:rPr>
          <w:rFonts w:ascii="Simplified Arabic" w:hAnsi="Simplified Arabic" w:cs="Traditional Arabic"/>
          <w:sz w:val="22"/>
          <w:szCs w:val="22"/>
          <w:rtl/>
          <w:lang w:bidi="ar-DZ"/>
        </w:rPr>
        <w:t xml:space="preserve"> </w:t>
      </w:r>
      <w:r w:rsidRPr="009A08C9">
        <w:rPr>
          <w:rFonts w:ascii="Simplified Arabic" w:hAnsi="Simplified Arabic" w:cs="Traditional Arabic" w:hint="eastAsia"/>
          <w:sz w:val="22"/>
          <w:szCs w:val="22"/>
          <w:rtl/>
          <w:lang w:bidi="ar-DZ"/>
        </w:rPr>
        <w:t>الجزائرية</w:t>
      </w:r>
      <w:r w:rsidRPr="009A08C9">
        <w:rPr>
          <w:rFonts w:hint="cs"/>
          <w:sz w:val="22"/>
          <w:szCs w:val="22"/>
          <w:rtl/>
          <w:lang w:bidi="ar-DZ"/>
        </w:rPr>
        <w:t xml:space="preserve"> مرجع سبق ذكره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3F"/>
    <w:rsid w:val="000E6E30"/>
    <w:rsid w:val="00517F85"/>
    <w:rsid w:val="0060615F"/>
    <w:rsid w:val="006D3C6E"/>
    <w:rsid w:val="00BB2234"/>
    <w:rsid w:val="00D01F2E"/>
    <w:rsid w:val="00F442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7240"/>
  <w15:chartTrackingRefBased/>
  <w15:docId w15:val="{7290A5F2-B5DF-429D-AB59-A38FD5C4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3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E6E30"/>
    <w:pPr>
      <w:keepNext/>
      <w:bidi/>
      <w:jc w:val="center"/>
      <w:outlineLvl w:val="0"/>
    </w:pPr>
    <w:rPr>
      <w:rFonts w:eastAsiaTheme="minorEastAsia" w:cs="Traditional Arabic"/>
      <w:b/>
      <w:bCs/>
      <w:sz w:val="52"/>
      <w:szCs w:val="6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6E30"/>
    <w:rPr>
      <w:rFonts w:ascii="Times New Roman" w:eastAsiaTheme="minorEastAsia" w:hAnsi="Times New Roman" w:cs="Traditional Arabic"/>
      <w:b/>
      <w:bCs/>
      <w:sz w:val="52"/>
      <w:szCs w:val="62"/>
      <w:lang w:val="en-US"/>
    </w:rPr>
  </w:style>
  <w:style w:type="paragraph" w:styleId="Notedebasdepage">
    <w:name w:val="footnote text"/>
    <w:aliases w:val="Appel note de bas de page"/>
    <w:basedOn w:val="Normal"/>
    <w:link w:val="NotedebasdepageCar"/>
    <w:uiPriority w:val="99"/>
    <w:unhideWhenUsed/>
    <w:rsid w:val="000E6E30"/>
    <w:rPr>
      <w:rFonts w:asciiTheme="minorHAnsi" w:eastAsiaTheme="minorHAnsi" w:hAnsiTheme="minorHAnsi" w:cstheme="minorBidi"/>
      <w:sz w:val="20"/>
      <w:szCs w:val="20"/>
      <w:lang w:eastAsia="en-US"/>
    </w:rPr>
  </w:style>
  <w:style w:type="character" w:customStyle="1" w:styleId="NotedebasdepageCar">
    <w:name w:val="Note de bas de page Car"/>
    <w:aliases w:val="Appel note de bas de page Car"/>
    <w:basedOn w:val="Policepardfaut"/>
    <w:link w:val="Notedebasdepage"/>
    <w:uiPriority w:val="99"/>
    <w:rsid w:val="000E6E30"/>
    <w:rPr>
      <w:sz w:val="20"/>
      <w:szCs w:val="20"/>
    </w:rPr>
  </w:style>
  <w:style w:type="character" w:styleId="Appelnotedebasdep">
    <w:name w:val="footnote reference"/>
    <w:basedOn w:val="Policepardfaut"/>
    <w:uiPriority w:val="99"/>
    <w:unhideWhenUsed/>
    <w:rsid w:val="000E6E30"/>
    <w:rPr>
      <w:vertAlign w:val="superscript"/>
    </w:rPr>
  </w:style>
  <w:style w:type="character" w:styleId="Lienhypertexte">
    <w:name w:val="Hyperlink"/>
    <w:basedOn w:val="Policepardfaut"/>
    <w:rsid w:val="000E6E30"/>
    <w:rPr>
      <w:color w:val="0000FF"/>
      <w:u w:val="single"/>
    </w:rPr>
  </w:style>
  <w:style w:type="paragraph" w:styleId="NormalWeb">
    <w:name w:val="Normal (Web)"/>
    <w:basedOn w:val="Normal"/>
    <w:uiPriority w:val="99"/>
    <w:unhideWhenUsed/>
    <w:rsid w:val="000E6E30"/>
    <w:pPr>
      <w:spacing w:before="100" w:beforeAutospacing="1" w:after="100" w:afterAutospacing="1"/>
    </w:pPr>
  </w:style>
  <w:style w:type="character" w:customStyle="1" w:styleId="rynqvb">
    <w:name w:val="rynqvb"/>
    <w:basedOn w:val="Policepardfaut"/>
    <w:rsid w:val="000E6E30"/>
  </w:style>
  <w:style w:type="character" w:styleId="lev">
    <w:name w:val="Strong"/>
    <w:basedOn w:val="Policepardfaut"/>
    <w:uiPriority w:val="22"/>
    <w:qFormat/>
    <w:rsid w:val="000E6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1314</Words>
  <Characters>7232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2024-01-09T22:35:00Z</dcterms:created>
  <dcterms:modified xsi:type="dcterms:W3CDTF">2024-01-09T23:45:00Z</dcterms:modified>
</cp:coreProperties>
</file>